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33D3" w14:textId="021E8737" w:rsidR="004A0E89" w:rsidRPr="001A6427" w:rsidRDefault="004A0E89" w:rsidP="004A0E89">
      <w:pPr>
        <w:tabs>
          <w:tab w:val="left" w:pos="8789"/>
        </w:tabs>
        <w:spacing w:before="22"/>
        <w:ind w:right="49"/>
        <w:jc w:val="both"/>
        <w:rPr>
          <w:rFonts w:ascii="Monserrat" w:eastAsia="Calibri" w:hAnsi="Monserrat" w:cs="Arial"/>
          <w:spacing w:val="-2"/>
          <w:sz w:val="22"/>
          <w:szCs w:val="22"/>
        </w:rPr>
      </w:pPr>
      <w:r w:rsidRPr="001A6427">
        <w:rPr>
          <w:rFonts w:ascii="Monserrat" w:eastAsia="Calibri" w:hAnsi="Monserrat" w:cs="Arial"/>
          <w:spacing w:val="-2"/>
          <w:sz w:val="22"/>
          <w:szCs w:val="22"/>
        </w:rPr>
        <w:t>Con fundamento en lo dispuesto en los artículos 2 último párrafo, 82, 85 y 90 de la Constitución Política del Estado Libre y Soberano de Oaxaca; 1, 3 fracción I, 6 segundo párrafo, 16, 24, 26, 27 fracción XII, 29 primer párrafo y 45 fracción L de la Ley Orgánica del Poder Ejecutivo del Estado de Oaxaca; 3, 5 fracción VIII, 6, 7 fracción III, 91 fracción VI y 99 del Código Fiscal para el Estado de Oaxaca; 1, 4 numeral 1.2, 8 fracción IV y</w:t>
      </w:r>
      <w:r w:rsidR="003263E6">
        <w:rPr>
          <w:rFonts w:ascii="Monserrat" w:eastAsia="Calibri" w:hAnsi="Monserrat" w:cs="Arial"/>
          <w:spacing w:val="-2"/>
          <w:sz w:val="22"/>
          <w:szCs w:val="22"/>
        </w:rPr>
        <w:t xml:space="preserve"> </w:t>
      </w:r>
      <w:r w:rsidRPr="001A6427">
        <w:rPr>
          <w:rFonts w:ascii="Monserrat" w:eastAsia="Calibri" w:hAnsi="Monserrat" w:cs="Arial"/>
          <w:spacing w:val="-2"/>
          <w:sz w:val="22"/>
          <w:szCs w:val="22"/>
        </w:rPr>
        <w:t>48 fracción XXII, del Reglamento Interno de la Secretaría de Finanzas del Poder Ejecutivo del Estado, y</w:t>
      </w:r>
    </w:p>
    <w:p w14:paraId="27E1DAEE" w14:textId="77777777" w:rsidR="00166D9A" w:rsidRPr="001A6427" w:rsidRDefault="00166D9A" w:rsidP="00166D9A">
      <w:pPr>
        <w:tabs>
          <w:tab w:val="left" w:pos="8789"/>
        </w:tabs>
        <w:spacing w:line="200" w:lineRule="exact"/>
        <w:ind w:right="49"/>
        <w:rPr>
          <w:rFonts w:ascii="Monserrat" w:hAnsi="Monserrat" w:cs="Arial"/>
          <w:sz w:val="22"/>
          <w:szCs w:val="22"/>
        </w:rPr>
      </w:pPr>
    </w:p>
    <w:p w14:paraId="3460C539" w14:textId="77777777" w:rsidR="001A6427" w:rsidRDefault="001A6427" w:rsidP="00166D9A">
      <w:pPr>
        <w:tabs>
          <w:tab w:val="left" w:pos="8789"/>
        </w:tabs>
        <w:ind w:right="49"/>
        <w:jc w:val="center"/>
        <w:rPr>
          <w:rFonts w:ascii="Monserrat" w:eastAsia="Calibri" w:hAnsi="Monserrat" w:cs="Arial"/>
          <w:b/>
          <w:spacing w:val="-1"/>
          <w:sz w:val="22"/>
          <w:szCs w:val="22"/>
        </w:rPr>
      </w:pPr>
    </w:p>
    <w:p w14:paraId="5EAE5229" w14:textId="0F0E585E" w:rsidR="00166D9A" w:rsidRPr="001A6427" w:rsidRDefault="00166D9A" w:rsidP="00166D9A">
      <w:pPr>
        <w:tabs>
          <w:tab w:val="left" w:pos="8789"/>
        </w:tabs>
        <w:ind w:right="49"/>
        <w:jc w:val="center"/>
        <w:rPr>
          <w:rFonts w:ascii="Monserrat" w:eastAsia="Calibri" w:hAnsi="Monserrat" w:cs="Arial"/>
          <w:sz w:val="22"/>
          <w:szCs w:val="22"/>
        </w:rPr>
      </w:pPr>
      <w:r w:rsidRPr="001A6427">
        <w:rPr>
          <w:rFonts w:ascii="Monserrat" w:eastAsia="Calibri" w:hAnsi="Monserrat" w:cs="Arial"/>
          <w:b/>
          <w:spacing w:val="-1"/>
          <w:sz w:val="22"/>
          <w:szCs w:val="22"/>
        </w:rPr>
        <w:t>C</w:t>
      </w:r>
      <w:r w:rsidRPr="001A6427">
        <w:rPr>
          <w:rFonts w:ascii="Monserrat" w:eastAsia="Calibri" w:hAnsi="Monserrat" w:cs="Arial"/>
          <w:b/>
          <w:spacing w:val="1"/>
          <w:sz w:val="22"/>
          <w:szCs w:val="22"/>
        </w:rPr>
        <w:t>O</w:t>
      </w:r>
      <w:r w:rsidRPr="001A6427">
        <w:rPr>
          <w:rFonts w:ascii="Monserrat" w:eastAsia="Calibri" w:hAnsi="Monserrat" w:cs="Arial"/>
          <w:b/>
          <w:sz w:val="22"/>
          <w:szCs w:val="22"/>
        </w:rPr>
        <w:t>N</w:t>
      </w:r>
      <w:r w:rsidRPr="001A6427">
        <w:rPr>
          <w:rFonts w:ascii="Monserrat" w:eastAsia="Calibri" w:hAnsi="Monserrat" w:cs="Arial"/>
          <w:b/>
          <w:spacing w:val="1"/>
          <w:sz w:val="22"/>
          <w:szCs w:val="22"/>
        </w:rPr>
        <w:t>SID</w:t>
      </w:r>
      <w:r w:rsidRPr="001A6427">
        <w:rPr>
          <w:rFonts w:ascii="Monserrat" w:eastAsia="Calibri" w:hAnsi="Monserrat" w:cs="Arial"/>
          <w:b/>
          <w:spacing w:val="-2"/>
          <w:sz w:val="22"/>
          <w:szCs w:val="22"/>
        </w:rPr>
        <w:t>E</w:t>
      </w:r>
      <w:r w:rsidRPr="001A6427">
        <w:rPr>
          <w:rFonts w:ascii="Monserrat" w:eastAsia="Calibri" w:hAnsi="Monserrat" w:cs="Arial"/>
          <w:b/>
          <w:spacing w:val="1"/>
          <w:sz w:val="22"/>
          <w:szCs w:val="22"/>
        </w:rPr>
        <w:t>R</w:t>
      </w:r>
      <w:r w:rsidRPr="001A6427">
        <w:rPr>
          <w:rFonts w:ascii="Monserrat" w:eastAsia="Calibri" w:hAnsi="Monserrat" w:cs="Arial"/>
          <w:b/>
          <w:spacing w:val="2"/>
          <w:sz w:val="22"/>
          <w:szCs w:val="22"/>
        </w:rPr>
        <w:t>A</w:t>
      </w:r>
      <w:r w:rsidRPr="001A6427">
        <w:rPr>
          <w:rFonts w:ascii="Monserrat" w:eastAsia="Calibri" w:hAnsi="Monserrat" w:cs="Arial"/>
          <w:b/>
          <w:sz w:val="22"/>
          <w:szCs w:val="22"/>
        </w:rPr>
        <w:t>N</w:t>
      </w:r>
      <w:r w:rsidRPr="001A6427">
        <w:rPr>
          <w:rFonts w:ascii="Monserrat" w:eastAsia="Calibri" w:hAnsi="Monserrat" w:cs="Arial"/>
          <w:b/>
          <w:spacing w:val="1"/>
          <w:sz w:val="22"/>
          <w:szCs w:val="22"/>
        </w:rPr>
        <w:t>D</w:t>
      </w:r>
      <w:r w:rsidRPr="001A6427">
        <w:rPr>
          <w:rFonts w:ascii="Monserrat" w:eastAsia="Calibri" w:hAnsi="Monserrat" w:cs="Arial"/>
          <w:b/>
          <w:sz w:val="22"/>
          <w:szCs w:val="22"/>
        </w:rPr>
        <w:t>O</w:t>
      </w:r>
    </w:p>
    <w:p w14:paraId="6092C61C" w14:textId="77777777" w:rsidR="00166D9A" w:rsidRPr="001A6427" w:rsidRDefault="00166D9A" w:rsidP="00166D9A">
      <w:pPr>
        <w:spacing w:before="6" w:line="180" w:lineRule="exact"/>
        <w:ind w:right="49"/>
        <w:rPr>
          <w:rFonts w:ascii="Monserrat" w:hAnsi="Monserrat" w:cs="Arial"/>
          <w:sz w:val="22"/>
          <w:szCs w:val="22"/>
        </w:rPr>
      </w:pPr>
    </w:p>
    <w:p w14:paraId="0456FCB9" w14:textId="77777777" w:rsidR="001A6427" w:rsidRPr="001A6427" w:rsidRDefault="001A6427" w:rsidP="00166D9A">
      <w:pPr>
        <w:tabs>
          <w:tab w:val="left" w:pos="8789"/>
        </w:tabs>
        <w:spacing w:before="22"/>
        <w:ind w:right="49"/>
        <w:jc w:val="both"/>
        <w:rPr>
          <w:rFonts w:ascii="Monserrat" w:eastAsia="Calibri" w:hAnsi="Monserrat" w:cs="Arial"/>
          <w:spacing w:val="-2"/>
          <w:sz w:val="22"/>
          <w:szCs w:val="22"/>
        </w:rPr>
      </w:pPr>
    </w:p>
    <w:p w14:paraId="79C70A7E" w14:textId="0A629E13" w:rsidR="00166D9A" w:rsidRPr="001A6427" w:rsidRDefault="00166D9A" w:rsidP="00166D9A">
      <w:pPr>
        <w:tabs>
          <w:tab w:val="left" w:pos="8789"/>
        </w:tabs>
        <w:spacing w:before="22"/>
        <w:ind w:right="49"/>
        <w:jc w:val="both"/>
        <w:rPr>
          <w:rFonts w:ascii="Monserrat" w:eastAsia="Calibri" w:hAnsi="Monserrat" w:cs="Arial"/>
          <w:spacing w:val="-2"/>
          <w:sz w:val="22"/>
          <w:szCs w:val="22"/>
        </w:rPr>
      </w:pPr>
      <w:r w:rsidRPr="001A6427">
        <w:rPr>
          <w:rFonts w:ascii="Monserrat" w:eastAsia="Calibri" w:hAnsi="Monserrat" w:cs="Arial"/>
          <w:spacing w:val="-2"/>
          <w:sz w:val="22"/>
          <w:szCs w:val="22"/>
        </w:rPr>
        <w:t>Que la Ley Orgánica del Poder Ejecutivo del Estado de Oaxaca, otorga a la Secretaría de Finanzas, la competencia para diseñar la política fiscal en el estado de Oaxaca que contribuya al balance presupuestario sostenible, bajo esa premisa, es importante facilitar y ofrecer a las y los contribuyentes trámites y procedimientos simplificados que faciliten el cumplimiento de obligaciones fiscales, señalando los requisitos y documentos que deban presentarse ante las autoridades fiscales.</w:t>
      </w:r>
    </w:p>
    <w:p w14:paraId="63EA7A4F" w14:textId="2CCBBAB5" w:rsidR="00166D9A" w:rsidRDefault="00166D9A" w:rsidP="00166D9A">
      <w:pPr>
        <w:tabs>
          <w:tab w:val="left" w:pos="8789"/>
        </w:tabs>
        <w:ind w:left="101" w:right="49"/>
        <w:jc w:val="both"/>
        <w:rPr>
          <w:rFonts w:ascii="Monserrat" w:eastAsia="Calibri" w:hAnsi="Monserrat" w:cs="Arial"/>
          <w:spacing w:val="-2"/>
          <w:sz w:val="22"/>
          <w:szCs w:val="22"/>
        </w:rPr>
      </w:pPr>
    </w:p>
    <w:p w14:paraId="1EC67411" w14:textId="77777777" w:rsidR="001A6427" w:rsidRPr="001A6427" w:rsidRDefault="001A6427" w:rsidP="00166D9A">
      <w:pPr>
        <w:tabs>
          <w:tab w:val="left" w:pos="8789"/>
        </w:tabs>
        <w:ind w:left="101" w:right="49"/>
        <w:jc w:val="both"/>
        <w:rPr>
          <w:rFonts w:ascii="Monserrat" w:eastAsia="Calibri" w:hAnsi="Monserrat" w:cs="Arial"/>
          <w:spacing w:val="-2"/>
          <w:sz w:val="22"/>
          <w:szCs w:val="22"/>
        </w:rPr>
      </w:pPr>
    </w:p>
    <w:p w14:paraId="35631053" w14:textId="77777777" w:rsidR="00166D9A" w:rsidRPr="001A6427" w:rsidRDefault="00166D9A" w:rsidP="00166D9A">
      <w:pPr>
        <w:tabs>
          <w:tab w:val="left" w:pos="8789"/>
          <w:tab w:val="left" w:pos="9639"/>
        </w:tabs>
        <w:spacing w:before="22"/>
        <w:ind w:right="49"/>
        <w:jc w:val="both"/>
        <w:rPr>
          <w:rFonts w:ascii="Monserrat" w:eastAsia="Calibri" w:hAnsi="Monserrat" w:cs="Arial"/>
          <w:sz w:val="22"/>
          <w:szCs w:val="22"/>
        </w:rPr>
      </w:pPr>
      <w:r w:rsidRPr="001A6427">
        <w:rPr>
          <w:rFonts w:ascii="Monserrat" w:eastAsia="Calibri" w:hAnsi="Monserrat" w:cs="Arial"/>
          <w:sz w:val="22"/>
          <w:szCs w:val="22"/>
        </w:rPr>
        <w:t>Que se debe garantizar la protección de los derechos humanos de las y los contribuyentes en los trámites que deban realizar ante las autoridades fiscales, así como en aquellas dependencias y entidades que prestan servicio público o tengan a su cargo el uso, goce o aprovechamiento de bienes de dominio público.</w:t>
      </w:r>
    </w:p>
    <w:p w14:paraId="34762202" w14:textId="3E5F8080" w:rsidR="00166D9A" w:rsidRDefault="00166D9A" w:rsidP="00166D9A">
      <w:pPr>
        <w:tabs>
          <w:tab w:val="left" w:pos="8789"/>
          <w:tab w:val="left" w:pos="9639"/>
        </w:tabs>
        <w:spacing w:before="22"/>
        <w:ind w:right="49"/>
        <w:jc w:val="both"/>
        <w:rPr>
          <w:rFonts w:ascii="Monserrat" w:eastAsia="Calibri" w:hAnsi="Monserrat" w:cs="Arial"/>
          <w:sz w:val="22"/>
          <w:szCs w:val="22"/>
        </w:rPr>
      </w:pPr>
    </w:p>
    <w:p w14:paraId="70D17D8C" w14:textId="77777777" w:rsidR="001A6427" w:rsidRPr="001A6427" w:rsidRDefault="001A6427" w:rsidP="00166D9A">
      <w:pPr>
        <w:tabs>
          <w:tab w:val="left" w:pos="8789"/>
          <w:tab w:val="left" w:pos="9639"/>
        </w:tabs>
        <w:spacing w:before="22"/>
        <w:ind w:right="49"/>
        <w:jc w:val="both"/>
        <w:rPr>
          <w:rFonts w:ascii="Monserrat" w:eastAsia="Calibri" w:hAnsi="Monserrat" w:cs="Arial"/>
          <w:sz w:val="22"/>
          <w:szCs w:val="22"/>
        </w:rPr>
      </w:pPr>
    </w:p>
    <w:p w14:paraId="3303891C" w14:textId="77777777" w:rsidR="00166D9A" w:rsidRPr="001A6427" w:rsidRDefault="00166D9A" w:rsidP="00166D9A">
      <w:pPr>
        <w:tabs>
          <w:tab w:val="left" w:pos="8789"/>
          <w:tab w:val="left" w:pos="9639"/>
        </w:tabs>
        <w:spacing w:before="22"/>
        <w:ind w:right="49"/>
        <w:jc w:val="both"/>
        <w:rPr>
          <w:rFonts w:ascii="Monserrat" w:eastAsia="Calibri" w:hAnsi="Monserrat" w:cs="Arial"/>
          <w:sz w:val="22"/>
          <w:szCs w:val="22"/>
        </w:rPr>
      </w:pPr>
      <w:r w:rsidRPr="001A6427">
        <w:rPr>
          <w:rFonts w:ascii="Monserrat" w:eastAsia="Calibri" w:hAnsi="Monserrat" w:cs="Arial"/>
          <w:sz w:val="22"/>
          <w:szCs w:val="22"/>
        </w:rPr>
        <w:t xml:space="preserve">La oportunidad de implementar acciones concretas para el buen desempeño del quehacer institucional, permitirá consolidar la confianza de la sociedad en la honestidad del gobierno, por lo que, a través de las presentes Reglas, se atiende a la demanda ciudadana de crear mecanismos simples y a su alcance. </w:t>
      </w:r>
    </w:p>
    <w:p w14:paraId="29AFBD9B" w14:textId="2FCA55E7" w:rsidR="00166D9A" w:rsidRDefault="00166D9A" w:rsidP="00166D9A">
      <w:pPr>
        <w:tabs>
          <w:tab w:val="left" w:pos="8789"/>
          <w:tab w:val="left" w:pos="9639"/>
        </w:tabs>
        <w:spacing w:before="22"/>
        <w:ind w:right="49"/>
        <w:jc w:val="both"/>
        <w:rPr>
          <w:rFonts w:ascii="Monserrat" w:eastAsia="Calibri" w:hAnsi="Monserrat" w:cs="Arial"/>
          <w:sz w:val="22"/>
          <w:szCs w:val="22"/>
        </w:rPr>
      </w:pPr>
    </w:p>
    <w:p w14:paraId="004E4415" w14:textId="77777777" w:rsidR="001A6427" w:rsidRPr="001A6427" w:rsidRDefault="001A6427" w:rsidP="00166D9A">
      <w:pPr>
        <w:tabs>
          <w:tab w:val="left" w:pos="8789"/>
          <w:tab w:val="left" w:pos="9639"/>
        </w:tabs>
        <w:spacing w:before="22"/>
        <w:ind w:right="49"/>
        <w:jc w:val="both"/>
        <w:rPr>
          <w:rFonts w:ascii="Monserrat" w:eastAsia="Calibri" w:hAnsi="Monserrat" w:cs="Arial"/>
          <w:sz w:val="22"/>
          <w:szCs w:val="22"/>
        </w:rPr>
      </w:pPr>
    </w:p>
    <w:p w14:paraId="5609B342" w14:textId="77777777" w:rsidR="00166D9A" w:rsidRPr="001A6427" w:rsidRDefault="00166D9A" w:rsidP="00166D9A">
      <w:pPr>
        <w:tabs>
          <w:tab w:val="left" w:pos="8789"/>
          <w:tab w:val="left" w:pos="9639"/>
        </w:tabs>
        <w:spacing w:before="22"/>
        <w:ind w:right="49"/>
        <w:jc w:val="both"/>
        <w:rPr>
          <w:rFonts w:ascii="Monserrat" w:eastAsia="Calibri" w:hAnsi="Monserrat" w:cs="Arial"/>
          <w:sz w:val="22"/>
          <w:szCs w:val="22"/>
        </w:rPr>
      </w:pPr>
      <w:r w:rsidRPr="001A6427">
        <w:rPr>
          <w:rFonts w:ascii="Monserrat" w:eastAsia="Calibri" w:hAnsi="Monserrat" w:cs="Arial"/>
          <w:sz w:val="22"/>
          <w:szCs w:val="22"/>
        </w:rPr>
        <w:t xml:space="preserve">Bajo esa premisa se da cumplimiento a los compromisos adquiridos de la presente Administración de acercar mecanismos simplificados para el logro oportuno de las obligaciones que en materia fiscal tengan las y los contribuyentes, lo que permitirá contar con una hacienda pública transparente y honesta. Además de impulsar conductas éticas, honradas y comprometidas con el servicio público de las y los servidores públicos, que nos permiten combatir la corrupción. </w:t>
      </w:r>
    </w:p>
    <w:p w14:paraId="4D2EBD8C" w14:textId="55967FD7" w:rsidR="00166D9A" w:rsidRDefault="00166D9A" w:rsidP="00166D9A">
      <w:pPr>
        <w:tabs>
          <w:tab w:val="left" w:pos="8789"/>
        </w:tabs>
        <w:ind w:left="101" w:right="49"/>
        <w:jc w:val="both"/>
        <w:rPr>
          <w:rFonts w:ascii="Monserrat" w:eastAsia="Calibri" w:hAnsi="Monserrat" w:cs="Arial"/>
          <w:sz w:val="22"/>
          <w:szCs w:val="22"/>
        </w:rPr>
      </w:pPr>
    </w:p>
    <w:p w14:paraId="09B34D60" w14:textId="77777777" w:rsidR="001A6427" w:rsidRPr="001A6427" w:rsidRDefault="001A6427" w:rsidP="00166D9A">
      <w:pPr>
        <w:tabs>
          <w:tab w:val="left" w:pos="8789"/>
        </w:tabs>
        <w:ind w:left="101" w:right="49"/>
        <w:jc w:val="both"/>
        <w:rPr>
          <w:rFonts w:ascii="Monserrat" w:eastAsia="Calibri" w:hAnsi="Monserrat" w:cs="Arial"/>
          <w:sz w:val="22"/>
          <w:szCs w:val="22"/>
        </w:rPr>
      </w:pPr>
    </w:p>
    <w:p w14:paraId="152A8425" w14:textId="77777777" w:rsidR="00166D9A" w:rsidRPr="001A6427" w:rsidRDefault="00166D9A" w:rsidP="00166D9A">
      <w:pPr>
        <w:tabs>
          <w:tab w:val="left" w:pos="8789"/>
        </w:tabs>
        <w:spacing w:before="22"/>
        <w:ind w:right="49"/>
        <w:jc w:val="both"/>
        <w:rPr>
          <w:rFonts w:ascii="Monserrat" w:eastAsia="Calibri" w:hAnsi="Monserrat" w:cs="Arial"/>
          <w:spacing w:val="2"/>
          <w:sz w:val="22"/>
          <w:szCs w:val="22"/>
        </w:rPr>
      </w:pPr>
      <w:r w:rsidRPr="001A6427">
        <w:rPr>
          <w:rFonts w:ascii="Monserrat" w:eastAsia="Calibri" w:hAnsi="Monserrat" w:cs="Arial"/>
          <w:spacing w:val="2"/>
          <w:sz w:val="22"/>
          <w:szCs w:val="22"/>
        </w:rPr>
        <w:t>Por lo antes expuesto, tengo a bien expedir las siguientes:</w:t>
      </w:r>
    </w:p>
    <w:p w14:paraId="1B1C4294" w14:textId="3EAC1DD0" w:rsidR="00166D9A" w:rsidRDefault="00166D9A" w:rsidP="00166D9A">
      <w:pPr>
        <w:autoSpaceDE w:val="0"/>
        <w:autoSpaceDN w:val="0"/>
        <w:ind w:right="49"/>
        <w:rPr>
          <w:rFonts w:ascii="Monserrat" w:hAnsi="Monserrat" w:cs="Arial"/>
          <w:b/>
          <w:bCs/>
          <w:sz w:val="22"/>
          <w:szCs w:val="22"/>
        </w:rPr>
      </w:pPr>
    </w:p>
    <w:p w14:paraId="6C008868" w14:textId="77777777" w:rsidR="001A6427" w:rsidRPr="001A6427" w:rsidRDefault="001A6427" w:rsidP="00166D9A">
      <w:pPr>
        <w:autoSpaceDE w:val="0"/>
        <w:autoSpaceDN w:val="0"/>
        <w:ind w:right="49"/>
        <w:rPr>
          <w:rFonts w:ascii="Monserrat" w:hAnsi="Monserrat" w:cs="Arial"/>
          <w:b/>
          <w:bCs/>
          <w:sz w:val="22"/>
          <w:szCs w:val="22"/>
        </w:rPr>
      </w:pPr>
    </w:p>
    <w:p w14:paraId="2632F804" w14:textId="77777777" w:rsidR="00166D9A" w:rsidRPr="001A6427" w:rsidRDefault="00166D9A" w:rsidP="00166D9A">
      <w:pPr>
        <w:tabs>
          <w:tab w:val="left" w:pos="8789"/>
          <w:tab w:val="left" w:pos="9639"/>
        </w:tabs>
        <w:spacing w:before="22"/>
        <w:ind w:right="49"/>
        <w:jc w:val="both"/>
        <w:rPr>
          <w:rFonts w:ascii="Monserrat" w:hAnsi="Monserrat" w:cs="Arial"/>
          <w:b/>
          <w:bCs/>
          <w:sz w:val="22"/>
          <w:szCs w:val="22"/>
        </w:rPr>
      </w:pPr>
      <w:r w:rsidRPr="001A6427">
        <w:rPr>
          <w:rFonts w:ascii="Monserrat" w:hAnsi="Monserrat" w:cs="Arial"/>
          <w:b/>
          <w:bCs/>
          <w:sz w:val="22"/>
          <w:szCs w:val="22"/>
        </w:rPr>
        <w:t>REGLAS DE CARÁCTER GENERAL QUE FACILITAN EL CUMPLIMIENTO DE LAS OBLIGACIONES FISCALES A CARGO DE LAS Y LOS CONTRIBUYENTES DE LA HACIENDA PÚBLICA ESTATAL.</w:t>
      </w:r>
    </w:p>
    <w:p w14:paraId="12804C92"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lastRenderedPageBreak/>
        <w:t>Título Primero</w:t>
      </w:r>
    </w:p>
    <w:p w14:paraId="5F0641AC"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Disposiciones Generales</w:t>
      </w:r>
    </w:p>
    <w:p w14:paraId="0E124C03" w14:textId="77777777" w:rsidR="00166D9A" w:rsidRPr="001A6427" w:rsidRDefault="00166D9A" w:rsidP="00166D9A">
      <w:pPr>
        <w:autoSpaceDE w:val="0"/>
        <w:autoSpaceDN w:val="0"/>
        <w:ind w:right="49"/>
        <w:jc w:val="center"/>
        <w:rPr>
          <w:rFonts w:ascii="Monserrat" w:hAnsi="Monserrat" w:cs="Arial"/>
          <w:b/>
          <w:bCs/>
          <w:sz w:val="22"/>
          <w:szCs w:val="22"/>
        </w:rPr>
      </w:pPr>
    </w:p>
    <w:p w14:paraId="6EFAD179"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Capítulo Único</w:t>
      </w:r>
    </w:p>
    <w:p w14:paraId="27430C9D" w14:textId="77777777" w:rsidR="00166D9A" w:rsidRPr="001A6427" w:rsidRDefault="00166D9A" w:rsidP="00166D9A">
      <w:pPr>
        <w:autoSpaceDE w:val="0"/>
        <w:autoSpaceDN w:val="0"/>
        <w:ind w:right="49"/>
        <w:jc w:val="both"/>
        <w:rPr>
          <w:rFonts w:ascii="Monserrat" w:hAnsi="Monserrat" w:cs="Arial"/>
          <w:sz w:val="22"/>
          <w:szCs w:val="22"/>
        </w:rPr>
      </w:pPr>
    </w:p>
    <w:p w14:paraId="5247AE0A"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Objeto de las Reglas.</w:t>
      </w:r>
    </w:p>
    <w:p w14:paraId="22EC88A8" w14:textId="77777777" w:rsidR="00166D9A" w:rsidRPr="001A6427" w:rsidRDefault="00166D9A" w:rsidP="00166D9A">
      <w:pPr>
        <w:pStyle w:val="Prrafodelista"/>
        <w:autoSpaceDE w:val="0"/>
        <w:autoSpaceDN w:val="0"/>
        <w:ind w:left="0" w:right="49"/>
        <w:jc w:val="both"/>
        <w:rPr>
          <w:rFonts w:ascii="Monserrat" w:hAnsi="Monserrat" w:cs="Arial"/>
          <w:b/>
          <w:bCs/>
          <w:sz w:val="22"/>
          <w:szCs w:val="22"/>
        </w:rPr>
      </w:pPr>
    </w:p>
    <w:p w14:paraId="67435265"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Agrupar, publicar y facilitar el conocimiento de disposiciones generales dictadas en materia de impuestos, productos, aprovechamientos, contribuciones de mejoras y derechos estatales de forma anual. </w:t>
      </w:r>
    </w:p>
    <w:p w14:paraId="1CBCE3D4" w14:textId="77777777" w:rsidR="00166D9A" w:rsidRPr="001A6427" w:rsidRDefault="00166D9A" w:rsidP="00166D9A">
      <w:pPr>
        <w:autoSpaceDE w:val="0"/>
        <w:autoSpaceDN w:val="0"/>
        <w:ind w:right="49"/>
        <w:jc w:val="both"/>
        <w:rPr>
          <w:rFonts w:ascii="Monserrat" w:hAnsi="Monserrat" w:cs="Arial"/>
          <w:b/>
          <w:bCs/>
          <w:sz w:val="22"/>
          <w:szCs w:val="22"/>
        </w:rPr>
      </w:pPr>
    </w:p>
    <w:p w14:paraId="157D0E84"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Glosario.</w:t>
      </w:r>
    </w:p>
    <w:p w14:paraId="79A290E7" w14:textId="77777777" w:rsidR="00166D9A" w:rsidRPr="001A6427" w:rsidRDefault="00166D9A" w:rsidP="00166D9A">
      <w:pPr>
        <w:pStyle w:val="Prrafodelista"/>
        <w:autoSpaceDE w:val="0"/>
        <w:autoSpaceDN w:val="0"/>
        <w:ind w:left="0" w:right="49"/>
        <w:jc w:val="both"/>
        <w:rPr>
          <w:rFonts w:ascii="Monserrat" w:hAnsi="Monserrat" w:cs="Arial"/>
          <w:b/>
          <w:bCs/>
          <w:sz w:val="22"/>
          <w:szCs w:val="22"/>
        </w:rPr>
      </w:pPr>
    </w:p>
    <w:p w14:paraId="6C9DDB89"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w:t>
      </w:r>
      <w:r w:rsidRPr="001A6427">
        <w:rPr>
          <w:rFonts w:ascii="Monserrat" w:hAnsi="Monserrat" w:cs="Arial"/>
          <w:sz w:val="22"/>
          <w:szCs w:val="22"/>
        </w:rPr>
        <w:t xml:space="preserve"> Anexo a la opinión profesional del CPR del Impuesto Sobre Erogaciones por Remuneraciones al Trabajo Personal (con instructivo anexo);</w:t>
      </w:r>
    </w:p>
    <w:p w14:paraId="7EFC0D14"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sz w:val="22"/>
          <w:szCs w:val="22"/>
        </w:rPr>
      </w:pPr>
    </w:p>
    <w:p w14:paraId="268EB147"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 xml:space="preserve">ADE-01: </w:t>
      </w:r>
      <w:r w:rsidRPr="001A6427">
        <w:rPr>
          <w:rFonts w:ascii="Monserrat" w:hAnsi="Monserrat" w:cs="Arial"/>
          <w:sz w:val="22"/>
          <w:szCs w:val="22"/>
        </w:rPr>
        <w:t>Anexo al aviso para dictaminar el cumplimiento de las obligaciones fiscales establecidas en el Código (con instructivo anexo);</w:t>
      </w:r>
    </w:p>
    <w:p w14:paraId="4B33B1C1"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sz w:val="22"/>
          <w:szCs w:val="22"/>
        </w:rPr>
      </w:pPr>
    </w:p>
    <w:p w14:paraId="1937257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 1.1:</w:t>
      </w:r>
      <w:r w:rsidRPr="001A6427">
        <w:rPr>
          <w:rFonts w:ascii="Monserrat" w:hAnsi="Monserrat" w:cs="Arial"/>
          <w:sz w:val="22"/>
          <w:szCs w:val="22"/>
        </w:rPr>
        <w:t xml:space="preserve"> Integración de Erogaciones por Remuneraciones al Trabajo Personal (con instructivo anexo); </w:t>
      </w:r>
    </w:p>
    <w:p w14:paraId="73A4EC5E"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190CBD73"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 1.2:</w:t>
      </w:r>
      <w:r w:rsidRPr="001A6427">
        <w:rPr>
          <w:rFonts w:ascii="Monserrat" w:hAnsi="Monserrat" w:cs="Arial"/>
          <w:sz w:val="22"/>
          <w:szCs w:val="22"/>
        </w:rPr>
        <w:t xml:space="preserve"> Determinación del impuesto sobre erogaciones al trabajo personal por dictamen (con instructivo anexo); </w:t>
      </w:r>
    </w:p>
    <w:p w14:paraId="18CC9C74"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7C9AC00A"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 1.3:</w:t>
      </w:r>
      <w:r w:rsidRPr="001A6427">
        <w:rPr>
          <w:rFonts w:ascii="Monserrat" w:hAnsi="Monserrat" w:cs="Arial"/>
          <w:sz w:val="22"/>
          <w:szCs w:val="22"/>
        </w:rPr>
        <w:t xml:space="preserve"> Conciliación de las erogaciones en efectivo o en especie por remuneraciones al trabajo personal registrados en contabilidad contra lo determinado según dictamen (con instructivo anexo); </w:t>
      </w:r>
    </w:p>
    <w:p w14:paraId="57C63EC9"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6B63884C"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 1.4:</w:t>
      </w:r>
      <w:r w:rsidRPr="001A6427">
        <w:rPr>
          <w:rFonts w:ascii="Monserrat" w:hAnsi="Monserrat" w:cs="Arial"/>
          <w:sz w:val="22"/>
          <w:szCs w:val="22"/>
        </w:rPr>
        <w:t xml:space="preserve"> Conciliación de las erogaciones en efectivo o en especie por remuneraciones al trabajo personal registrados en contabilidad contra lo determinado según dictamen (ADE-E 1.2) (con instructivo anexo); </w:t>
      </w:r>
    </w:p>
    <w:p w14:paraId="6470BF4C"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5467B1D5" w14:textId="77777777" w:rsidR="00166D9A" w:rsidRPr="001A6427" w:rsidRDefault="00166D9A" w:rsidP="00166D9A">
      <w:pPr>
        <w:pStyle w:val="Prrafodelista"/>
        <w:numPr>
          <w:ilvl w:val="0"/>
          <w:numId w:val="132"/>
        </w:numPr>
        <w:tabs>
          <w:tab w:val="clear" w:pos="720"/>
          <w:tab w:val="left" w:pos="0"/>
          <w:tab w:val="left" w:pos="142"/>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 1.4.1:</w:t>
      </w:r>
      <w:r w:rsidRPr="001A6427">
        <w:rPr>
          <w:rFonts w:ascii="Monserrat" w:hAnsi="Monserrat" w:cs="Arial"/>
          <w:sz w:val="22"/>
          <w:szCs w:val="22"/>
        </w:rPr>
        <w:t xml:space="preserve"> Relación por tipo de personal que recibe las erogaciones en efectivo o en especie por remuneraciones al trabajo personal (con instructivo anexo); </w:t>
      </w:r>
    </w:p>
    <w:p w14:paraId="291E0F73"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014364CE"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 1.5:</w:t>
      </w:r>
      <w:r w:rsidRPr="001A6427">
        <w:rPr>
          <w:rFonts w:ascii="Monserrat" w:hAnsi="Monserrat" w:cs="Arial"/>
          <w:sz w:val="22"/>
          <w:szCs w:val="22"/>
        </w:rPr>
        <w:t xml:space="preserve"> Número de trabajadores que sirvieron de base para la determinación del impuesto de erogaciones por remuneraciones al trabajo personal determinados por dictamen (con instructivo anexo); </w:t>
      </w:r>
    </w:p>
    <w:p w14:paraId="117EE4E4"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4C1FBF31"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 2:</w:t>
      </w:r>
      <w:r w:rsidRPr="001A6427">
        <w:rPr>
          <w:rFonts w:ascii="Monserrat" w:hAnsi="Monserrat" w:cs="Arial"/>
          <w:sz w:val="22"/>
          <w:szCs w:val="22"/>
        </w:rPr>
        <w:t xml:space="preserve"> Resumen de los pagos complementarios por dictamen (con instructivo anexo);</w:t>
      </w:r>
    </w:p>
    <w:p w14:paraId="78F6A143"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2895836C"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ADE-E 3:</w:t>
      </w:r>
      <w:r w:rsidRPr="001A6427">
        <w:rPr>
          <w:rFonts w:ascii="Monserrat" w:hAnsi="Monserrat" w:cs="Arial"/>
          <w:sz w:val="22"/>
          <w:szCs w:val="22"/>
        </w:rPr>
        <w:t xml:space="preserve"> Impuesto a cargo del contribuyente (con instructivo anexo);</w:t>
      </w:r>
    </w:p>
    <w:p w14:paraId="0ADF9849"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3EE1D806" w14:textId="6B7DE16F" w:rsidR="00166D9A"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lastRenderedPageBreak/>
        <w:t>ADE-C:</w:t>
      </w:r>
      <w:r w:rsidRPr="001A6427">
        <w:rPr>
          <w:rFonts w:ascii="Monserrat" w:hAnsi="Monserrat" w:cs="Arial"/>
          <w:sz w:val="22"/>
          <w:szCs w:val="22"/>
        </w:rPr>
        <w:t xml:space="preserve"> Anexo a la opinión profesional del CPR del Impuesto Cedular a los Ingresos por el Otorgamiento del Uso o Goce Temporal de Bienes Inmuebles (con instructivo anexo); </w:t>
      </w:r>
    </w:p>
    <w:p w14:paraId="0C822B36" w14:textId="77777777" w:rsidR="001A6427" w:rsidRPr="001A6427" w:rsidRDefault="001A6427" w:rsidP="001A6427">
      <w:pPr>
        <w:pStyle w:val="Prrafodelista"/>
        <w:rPr>
          <w:rFonts w:ascii="Monserrat" w:hAnsi="Monserrat" w:cs="Arial"/>
          <w:sz w:val="22"/>
          <w:szCs w:val="22"/>
        </w:rPr>
      </w:pPr>
    </w:p>
    <w:p w14:paraId="79293E29"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ADE-H: </w:t>
      </w:r>
      <w:r w:rsidRPr="001A6427">
        <w:rPr>
          <w:rFonts w:ascii="Monserrat" w:hAnsi="Monserrat" w:cs="Arial"/>
          <w:sz w:val="22"/>
          <w:szCs w:val="22"/>
        </w:rPr>
        <w:t>Anexo a la opinión profesional del CPR del Impuesto Sobre la Prestación de Servicios de Hospedaje (con instructivo anexo);</w:t>
      </w:r>
    </w:p>
    <w:p w14:paraId="3E429EE2"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1CD624D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ADE-H 1.1: </w:t>
      </w:r>
      <w:r w:rsidRPr="001A6427">
        <w:rPr>
          <w:rFonts w:ascii="Monserrat" w:hAnsi="Monserrat" w:cs="Arial"/>
          <w:sz w:val="22"/>
          <w:szCs w:val="22"/>
        </w:rPr>
        <w:t>Conceptos que integran los ingresos correspondientes al valor de las contraprestaciones por los servicios de hospedaje, para la determinación de la base del impuesto (con instructivo anexo);</w:t>
      </w:r>
    </w:p>
    <w:p w14:paraId="5E4FEC53"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3B2A0A0A"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ADE-DC: </w:t>
      </w:r>
      <w:r w:rsidRPr="001A6427">
        <w:rPr>
          <w:rFonts w:ascii="Monserrat" w:hAnsi="Monserrat" w:cs="Arial"/>
          <w:sz w:val="22"/>
          <w:szCs w:val="22"/>
        </w:rPr>
        <w:t>Anexo a la opinión profesional del CPR del impuesto sobre Demasías Caducas (con instructivo anexo);</w:t>
      </w:r>
    </w:p>
    <w:p w14:paraId="56CFEBF6" w14:textId="77777777" w:rsidR="00166D9A" w:rsidRPr="001A6427" w:rsidRDefault="00166D9A" w:rsidP="00166D9A">
      <w:pPr>
        <w:pStyle w:val="Prrafodelista"/>
        <w:tabs>
          <w:tab w:val="num" w:pos="851"/>
        </w:tabs>
        <w:autoSpaceDE w:val="0"/>
        <w:autoSpaceDN w:val="0"/>
        <w:adjustRightInd w:val="0"/>
        <w:ind w:left="851" w:right="49"/>
        <w:jc w:val="both"/>
        <w:rPr>
          <w:rFonts w:ascii="Monserrat" w:hAnsi="Monserrat" w:cs="Arial"/>
          <w:b/>
          <w:sz w:val="22"/>
          <w:szCs w:val="22"/>
        </w:rPr>
      </w:pPr>
    </w:p>
    <w:p w14:paraId="019C1D67"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ADE-OC: </w:t>
      </w:r>
      <w:r w:rsidRPr="001A6427">
        <w:rPr>
          <w:rFonts w:ascii="Monserrat" w:hAnsi="Monserrat" w:cs="Arial"/>
          <w:sz w:val="22"/>
          <w:szCs w:val="22"/>
        </w:rPr>
        <w:t>Anexo a la opinión profesional del CPR de otras contribuciones estatales (con instructivo anexo);</w:t>
      </w:r>
    </w:p>
    <w:p w14:paraId="5D20B482"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4AB9D2FE"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ADE-T: </w:t>
      </w:r>
      <w:r w:rsidRPr="001A6427">
        <w:rPr>
          <w:rFonts w:ascii="Monserrat" w:hAnsi="Monserrat" w:cs="Arial"/>
          <w:sz w:val="22"/>
          <w:szCs w:val="22"/>
        </w:rPr>
        <w:t>Anexo a la opinión profesional del CPR de Impuesto Sobre Tenencia o Uso Vehículos (con instructivo anexo);</w:t>
      </w:r>
    </w:p>
    <w:p w14:paraId="55E03190"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14DA529B"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Administración Pública Estatal: </w:t>
      </w:r>
      <w:r w:rsidRPr="001A6427">
        <w:rPr>
          <w:rFonts w:ascii="Monserrat" w:hAnsi="Monserrat" w:cs="Arial"/>
          <w:sz w:val="22"/>
          <w:szCs w:val="22"/>
        </w:rPr>
        <w:t>Aquella que prevé el artículo 3 de la Ley Orgánica del Poder Ejecutivo del Estado de Oaxaca;</w:t>
      </w:r>
    </w:p>
    <w:p w14:paraId="169FD05D" w14:textId="77777777" w:rsidR="00166D9A" w:rsidRPr="001A6427" w:rsidRDefault="00166D9A" w:rsidP="00166D9A">
      <w:pPr>
        <w:pStyle w:val="Prrafodelista"/>
        <w:ind w:right="49"/>
        <w:rPr>
          <w:rFonts w:ascii="Monserrat" w:hAnsi="Monserrat" w:cs="Arial"/>
          <w:b/>
          <w:sz w:val="22"/>
          <w:szCs w:val="22"/>
        </w:rPr>
      </w:pPr>
    </w:p>
    <w:p w14:paraId="0C094147" w14:textId="77777777" w:rsidR="00166D9A" w:rsidRPr="001A6427" w:rsidRDefault="00166D9A" w:rsidP="00166D9A">
      <w:pPr>
        <w:pStyle w:val="Prrafodelista"/>
        <w:numPr>
          <w:ilvl w:val="0"/>
          <w:numId w:val="132"/>
        </w:numPr>
        <w:tabs>
          <w:tab w:val="clear" w:pos="720"/>
          <w:tab w:val="num" w:pos="426"/>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Autoridad(es) Fiscal(es): </w:t>
      </w:r>
      <w:r w:rsidRPr="001A6427">
        <w:rPr>
          <w:rFonts w:ascii="Monserrat" w:hAnsi="Monserrat" w:cs="Arial"/>
          <w:sz w:val="22"/>
          <w:szCs w:val="22"/>
        </w:rPr>
        <w:t>Aquel o aquellas que prevé el artículo 7 del Código Fiscal para el Estado de Oaxaca;</w:t>
      </w:r>
    </w:p>
    <w:p w14:paraId="5A19EAD4"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2F529D09"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CIP: </w:t>
      </w:r>
      <w:r w:rsidRPr="001A6427">
        <w:rPr>
          <w:rFonts w:ascii="Monserrat" w:hAnsi="Monserrat" w:cs="Arial"/>
          <w:sz w:val="22"/>
          <w:szCs w:val="22"/>
        </w:rPr>
        <w:t>Clave de Identificación Personal</w:t>
      </w:r>
      <w:r w:rsidRPr="001A6427">
        <w:rPr>
          <w:rFonts w:ascii="Monserrat" w:hAnsi="Monserrat" w:cs="Arial"/>
          <w:b/>
          <w:sz w:val="22"/>
          <w:szCs w:val="22"/>
        </w:rPr>
        <w:t>;</w:t>
      </w:r>
    </w:p>
    <w:p w14:paraId="0F5F29D4" w14:textId="77777777" w:rsidR="00166D9A" w:rsidRPr="001A6427" w:rsidRDefault="00166D9A" w:rsidP="00166D9A">
      <w:pPr>
        <w:pStyle w:val="Prrafodelista"/>
        <w:tabs>
          <w:tab w:val="num" w:pos="851"/>
        </w:tabs>
        <w:ind w:left="851" w:right="49" w:hanging="851"/>
        <w:rPr>
          <w:rFonts w:ascii="Monserrat" w:hAnsi="Monserrat" w:cs="Arial"/>
          <w:sz w:val="22"/>
          <w:szCs w:val="22"/>
        </w:rPr>
      </w:pPr>
    </w:p>
    <w:p w14:paraId="50D46F6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CFDI:</w:t>
      </w:r>
      <w:r w:rsidRPr="001A6427">
        <w:rPr>
          <w:rFonts w:ascii="Monserrat" w:hAnsi="Monserrat" w:cs="Arial"/>
          <w:sz w:val="22"/>
          <w:szCs w:val="22"/>
        </w:rPr>
        <w:t xml:space="preserve"> Comprobante Fiscal Digital por Internet;</w:t>
      </w:r>
    </w:p>
    <w:p w14:paraId="00C27D8A"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4056D6AC"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CFF: </w:t>
      </w:r>
      <w:r w:rsidRPr="001A6427">
        <w:rPr>
          <w:rFonts w:ascii="Monserrat" w:hAnsi="Monserrat" w:cs="Arial"/>
          <w:sz w:val="22"/>
          <w:szCs w:val="22"/>
        </w:rPr>
        <w:t>Código Fiscal de la Federación;</w:t>
      </w:r>
    </w:p>
    <w:p w14:paraId="5E765F86"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7E3B7137"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Código: </w:t>
      </w:r>
      <w:r w:rsidRPr="001A6427">
        <w:rPr>
          <w:rFonts w:ascii="Monserrat" w:hAnsi="Monserrat" w:cs="Arial"/>
          <w:sz w:val="22"/>
          <w:szCs w:val="22"/>
        </w:rPr>
        <w:t>Código Fiscal para el Estado de Oaxaca;</w:t>
      </w:r>
    </w:p>
    <w:p w14:paraId="49734D81"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677137E2"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CPR: </w:t>
      </w:r>
      <w:r w:rsidRPr="001A6427">
        <w:rPr>
          <w:rFonts w:ascii="Monserrat" w:hAnsi="Monserrat" w:cs="Arial"/>
          <w:sz w:val="22"/>
          <w:szCs w:val="22"/>
        </w:rPr>
        <w:t>Contador Público Registrado;</w:t>
      </w:r>
    </w:p>
    <w:p w14:paraId="7D79DA20"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46B1F59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CR-ICBI: </w:t>
      </w:r>
      <w:r w:rsidRPr="001A6427">
        <w:rPr>
          <w:rFonts w:ascii="Monserrat" w:hAnsi="Monserrat" w:cs="Arial"/>
          <w:sz w:val="22"/>
          <w:szCs w:val="22"/>
        </w:rPr>
        <w:t>Constancia de Retención del Impuesto Cedular por el Otorgamiento del Uso o Goce Temporal de Bienes Inmuebles;</w:t>
      </w:r>
    </w:p>
    <w:p w14:paraId="34274DFD" w14:textId="77777777" w:rsidR="00166D9A" w:rsidRPr="001A6427" w:rsidRDefault="00166D9A" w:rsidP="00166D9A">
      <w:pPr>
        <w:tabs>
          <w:tab w:val="num" w:pos="851"/>
        </w:tabs>
        <w:ind w:right="49"/>
        <w:rPr>
          <w:rFonts w:ascii="Monserrat" w:hAnsi="Monserrat"/>
          <w:sz w:val="22"/>
          <w:szCs w:val="22"/>
        </w:rPr>
      </w:pPr>
    </w:p>
    <w:p w14:paraId="62E7BC39"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CR-IER: </w:t>
      </w:r>
      <w:r w:rsidRPr="001A6427">
        <w:rPr>
          <w:rFonts w:ascii="Monserrat" w:hAnsi="Monserrat" w:cs="Arial"/>
          <w:sz w:val="22"/>
          <w:szCs w:val="22"/>
        </w:rPr>
        <w:t>Constancia de Retención del Impuesto Sobre Erogaciones por Remuneraciones al Trabajo Personal;</w:t>
      </w:r>
    </w:p>
    <w:p w14:paraId="6F2CC453" w14:textId="77777777" w:rsidR="00166D9A" w:rsidRPr="001A6427" w:rsidRDefault="00166D9A" w:rsidP="00166D9A">
      <w:pPr>
        <w:pStyle w:val="Prrafodelista"/>
        <w:tabs>
          <w:tab w:val="num" w:pos="851"/>
        </w:tabs>
        <w:ind w:left="851" w:right="49" w:hanging="851"/>
        <w:jc w:val="center"/>
        <w:rPr>
          <w:rFonts w:ascii="Monserrat" w:hAnsi="Monserrat" w:cs="Arial"/>
          <w:sz w:val="22"/>
          <w:szCs w:val="22"/>
        </w:rPr>
      </w:pPr>
    </w:p>
    <w:p w14:paraId="23749A64"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CR-RL: </w:t>
      </w:r>
      <w:r w:rsidRPr="001A6427">
        <w:rPr>
          <w:rFonts w:ascii="Monserrat" w:hAnsi="Monserrat" w:cs="Arial"/>
          <w:sz w:val="22"/>
          <w:szCs w:val="22"/>
        </w:rPr>
        <w:t>Constancia de Registro del Representante Legal;</w:t>
      </w:r>
    </w:p>
    <w:p w14:paraId="4B53BA15" w14:textId="77777777" w:rsidR="00166D9A" w:rsidRPr="001A6427" w:rsidRDefault="00166D9A" w:rsidP="00166D9A">
      <w:pPr>
        <w:autoSpaceDE w:val="0"/>
        <w:autoSpaceDN w:val="0"/>
        <w:adjustRightInd w:val="0"/>
        <w:ind w:right="49"/>
        <w:jc w:val="both"/>
        <w:rPr>
          <w:rFonts w:ascii="Monserrat" w:hAnsi="Monserrat" w:cs="Arial"/>
          <w:b/>
          <w:sz w:val="22"/>
          <w:szCs w:val="22"/>
        </w:rPr>
      </w:pPr>
    </w:p>
    <w:p w14:paraId="6616839B"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lastRenderedPageBreak/>
        <w:t xml:space="preserve">CREC- PF: </w:t>
      </w:r>
      <w:r w:rsidRPr="001A6427">
        <w:rPr>
          <w:rFonts w:ascii="Monserrat" w:hAnsi="Monserrat" w:cs="Arial"/>
          <w:sz w:val="22"/>
          <w:szCs w:val="22"/>
        </w:rPr>
        <w:t>Constancia al Registro Estatal de Contribuyentes para Personas Físicas;</w:t>
      </w:r>
    </w:p>
    <w:p w14:paraId="08C3B232" w14:textId="77777777" w:rsidR="00166D9A" w:rsidRPr="001A6427" w:rsidRDefault="00166D9A" w:rsidP="00166D9A">
      <w:pPr>
        <w:pStyle w:val="Prrafodelista"/>
        <w:autoSpaceDE w:val="0"/>
        <w:autoSpaceDN w:val="0"/>
        <w:adjustRightInd w:val="0"/>
        <w:ind w:left="851" w:right="49"/>
        <w:jc w:val="both"/>
        <w:rPr>
          <w:rFonts w:ascii="Monserrat" w:hAnsi="Monserrat" w:cs="Arial"/>
          <w:b/>
          <w:sz w:val="22"/>
          <w:szCs w:val="22"/>
        </w:rPr>
      </w:pPr>
    </w:p>
    <w:p w14:paraId="5697D652"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CREC-PM: </w:t>
      </w:r>
      <w:r w:rsidRPr="001A6427">
        <w:rPr>
          <w:rFonts w:ascii="Monserrat" w:hAnsi="Monserrat" w:cs="Arial"/>
          <w:sz w:val="22"/>
          <w:szCs w:val="22"/>
        </w:rPr>
        <w:t>Constancia al Registro Estatal de Contribuyentes para Persona Moral o Unidad Económica;</w:t>
      </w:r>
    </w:p>
    <w:p w14:paraId="1A05DD6F"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6E0CB66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Dictamen: </w:t>
      </w:r>
      <w:r w:rsidRPr="001A6427">
        <w:rPr>
          <w:rFonts w:ascii="Monserrat" w:hAnsi="Monserrat" w:cs="Arial"/>
          <w:sz w:val="22"/>
          <w:szCs w:val="22"/>
        </w:rPr>
        <w:t>Dictamen de cumplimento de las obligaciones fiscales;</w:t>
      </w:r>
    </w:p>
    <w:p w14:paraId="78BE6767"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3B91E077"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DIF Oaxaca: </w:t>
      </w:r>
      <w:r w:rsidRPr="001A6427">
        <w:rPr>
          <w:rFonts w:ascii="Monserrat" w:hAnsi="Monserrat" w:cs="Arial"/>
          <w:sz w:val="22"/>
          <w:szCs w:val="22"/>
        </w:rPr>
        <w:t>Sistema para el Desarrollo Integral de la Familia del Estado de Oaxaca;</w:t>
      </w:r>
    </w:p>
    <w:p w14:paraId="665D0D6B"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1AD8BA0F"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Dirección: </w:t>
      </w:r>
      <w:r w:rsidRPr="001A6427">
        <w:rPr>
          <w:rFonts w:ascii="Monserrat" w:hAnsi="Monserrat" w:cs="Arial"/>
          <w:sz w:val="22"/>
          <w:szCs w:val="22"/>
        </w:rPr>
        <w:t>Dirección de Ingresos y Recaudación de la Secretaría de Finanzas del Poder Ejecutivo del Estado;</w:t>
      </w:r>
    </w:p>
    <w:p w14:paraId="0766926A"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b/>
          <w:sz w:val="22"/>
          <w:szCs w:val="22"/>
        </w:rPr>
      </w:pPr>
    </w:p>
    <w:p w14:paraId="050BB27F"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proofErr w:type="spellStart"/>
      <w:proofErr w:type="gramStart"/>
      <w:r w:rsidRPr="001A6427">
        <w:rPr>
          <w:rFonts w:ascii="Monserrat" w:hAnsi="Monserrat" w:cs="Arial"/>
          <w:b/>
          <w:sz w:val="22"/>
          <w:szCs w:val="22"/>
        </w:rPr>
        <w:t>e.firma</w:t>
      </w:r>
      <w:proofErr w:type="spellEnd"/>
      <w:proofErr w:type="gramEnd"/>
      <w:r w:rsidRPr="001A6427">
        <w:rPr>
          <w:rFonts w:ascii="Monserrat" w:hAnsi="Monserrat" w:cs="Arial"/>
          <w:b/>
          <w:sz w:val="22"/>
          <w:szCs w:val="22"/>
        </w:rPr>
        <w:t xml:space="preserve">: </w:t>
      </w:r>
      <w:r w:rsidRPr="001A6427">
        <w:rPr>
          <w:rFonts w:ascii="Monserrat" w:hAnsi="Monserrat" w:cs="Arial"/>
          <w:sz w:val="22"/>
          <w:szCs w:val="22"/>
        </w:rPr>
        <w:t>Firma electrónica avanzada;</w:t>
      </w:r>
    </w:p>
    <w:p w14:paraId="2CCB5847"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100660BB"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EAR:</w:t>
      </w:r>
      <w:r w:rsidRPr="001A6427">
        <w:rPr>
          <w:rFonts w:ascii="Monserrat" w:hAnsi="Monserrat" w:cs="Arial"/>
          <w:sz w:val="22"/>
          <w:szCs w:val="22"/>
        </w:rPr>
        <w:t xml:space="preserve"> Especificaciones del Archivo de Remisión;</w:t>
      </w:r>
    </w:p>
    <w:p w14:paraId="5FB99D9B"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6EE01B92"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bCs/>
          <w:sz w:val="22"/>
          <w:szCs w:val="22"/>
        </w:rPr>
      </w:pPr>
      <w:r w:rsidRPr="001A6427">
        <w:rPr>
          <w:rFonts w:ascii="Monserrat" w:hAnsi="Monserrat" w:cs="Arial"/>
          <w:b/>
          <w:sz w:val="22"/>
          <w:szCs w:val="22"/>
        </w:rPr>
        <w:t>Entidades</w:t>
      </w:r>
      <w:r w:rsidRPr="001A6427">
        <w:rPr>
          <w:rFonts w:ascii="Monserrat" w:hAnsi="Monserrat" w:cs="Arial"/>
          <w:bCs/>
          <w:sz w:val="22"/>
          <w:szCs w:val="22"/>
        </w:rPr>
        <w:t xml:space="preserve"> </w:t>
      </w:r>
      <w:r w:rsidRPr="001A6427">
        <w:rPr>
          <w:rFonts w:ascii="Monserrat" w:hAnsi="Monserrat" w:cs="Arial"/>
          <w:b/>
          <w:bCs/>
          <w:sz w:val="22"/>
          <w:szCs w:val="22"/>
        </w:rPr>
        <w:t>Autorizadas:</w:t>
      </w:r>
      <w:r w:rsidRPr="001A6427">
        <w:rPr>
          <w:rFonts w:ascii="Monserrat" w:hAnsi="Monserrat" w:cs="Arial"/>
          <w:bCs/>
          <w:sz w:val="22"/>
          <w:szCs w:val="22"/>
        </w:rPr>
        <w:t xml:space="preserve"> son las entidades públicas o privadas a que refiere el artículo 3 del Código, y que tienen suscrito los convenios correspondientes con la Secretaría, con el fin de coadyuvar en la recaudación de los ingresos que el Estado tiene derecho a percibir y que en forma enunciativa, mas no limitativa se describen a continuación: Banamex, Banorte, Santander, Scotiabank, HSBC, BBVA Bancomer, Telecomm, OXXO, Pitico, Centros Integrales y Módulos de Atención al Contribuyente, Banco Azteca y Elektra.</w:t>
      </w:r>
    </w:p>
    <w:p w14:paraId="268EAF32"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4AE3CE15"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bCs/>
          <w:sz w:val="22"/>
          <w:szCs w:val="22"/>
        </w:rPr>
      </w:pPr>
      <w:r w:rsidRPr="001A6427">
        <w:rPr>
          <w:rFonts w:ascii="Monserrat" w:hAnsi="Monserrat" w:cs="Arial"/>
          <w:b/>
          <w:sz w:val="22"/>
          <w:szCs w:val="22"/>
        </w:rPr>
        <w:t xml:space="preserve">Escrito Libre: </w:t>
      </w:r>
      <w:r w:rsidRPr="001A6427">
        <w:rPr>
          <w:rFonts w:ascii="Monserrat" w:hAnsi="Monserrat" w:cs="Arial"/>
          <w:sz w:val="22"/>
          <w:szCs w:val="22"/>
        </w:rPr>
        <w:t>Aquel que reúne los requisitos del artículo 52 del Código;</w:t>
      </w:r>
      <w:r w:rsidRPr="001A6427">
        <w:rPr>
          <w:rFonts w:ascii="Monserrat" w:hAnsi="Monserrat" w:cs="Arial"/>
          <w:b/>
          <w:sz w:val="22"/>
          <w:szCs w:val="22"/>
        </w:rPr>
        <w:t xml:space="preserve"> </w:t>
      </w:r>
    </w:p>
    <w:p w14:paraId="2065C8F5" w14:textId="77777777" w:rsidR="00166D9A" w:rsidRPr="001A6427" w:rsidRDefault="00166D9A" w:rsidP="00166D9A">
      <w:pPr>
        <w:pStyle w:val="Prrafodelista"/>
        <w:tabs>
          <w:tab w:val="num" w:pos="851"/>
        </w:tabs>
        <w:ind w:left="851" w:right="49" w:hanging="851"/>
        <w:jc w:val="both"/>
        <w:rPr>
          <w:rFonts w:ascii="Monserrat" w:hAnsi="Monserrat" w:cs="Arial"/>
          <w:b/>
          <w:bCs/>
          <w:sz w:val="22"/>
          <w:szCs w:val="22"/>
        </w:rPr>
      </w:pPr>
    </w:p>
    <w:p w14:paraId="7BDB23DC"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FAAMU:</w:t>
      </w:r>
      <w:r w:rsidRPr="001A6427">
        <w:rPr>
          <w:rFonts w:ascii="Monserrat" w:hAnsi="Monserrat" w:cs="Arial"/>
          <w:sz w:val="22"/>
          <w:szCs w:val="22"/>
        </w:rPr>
        <w:t xml:space="preserve"> </w:t>
      </w:r>
      <w:r w:rsidRPr="001A6427">
        <w:rPr>
          <w:rFonts w:ascii="Monserrat" w:hAnsi="Monserrat" w:cs="Arial"/>
          <w:bCs/>
          <w:sz w:val="22"/>
          <w:szCs w:val="22"/>
        </w:rPr>
        <w:t>Formato de aviso de adquisición de vehículos de motor usados;</w:t>
      </w:r>
    </w:p>
    <w:p w14:paraId="20FBAC5B" w14:textId="77777777" w:rsidR="00166D9A" w:rsidRPr="001A6427" w:rsidRDefault="00166D9A" w:rsidP="00166D9A">
      <w:pPr>
        <w:pStyle w:val="Prrafodelista"/>
        <w:tabs>
          <w:tab w:val="num" w:pos="851"/>
        </w:tabs>
        <w:ind w:left="851" w:right="49" w:hanging="851"/>
        <w:rPr>
          <w:rFonts w:ascii="Monserrat" w:hAnsi="Monserrat" w:cs="Arial"/>
          <w:b/>
          <w:sz w:val="22"/>
          <w:szCs w:val="22"/>
        </w:rPr>
      </w:pPr>
    </w:p>
    <w:p w14:paraId="720FD53B"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FAAS-DEP:</w:t>
      </w:r>
      <w:r w:rsidRPr="001A6427">
        <w:rPr>
          <w:rFonts w:ascii="Monserrat" w:hAnsi="Monserrat" w:cs="Arial"/>
          <w:sz w:val="22"/>
          <w:szCs w:val="22"/>
        </w:rPr>
        <w:t xml:space="preserve"> Formato de aviso de ampliación y suspensión Sobre Diversiones y Espectáculos Públicos;</w:t>
      </w:r>
    </w:p>
    <w:p w14:paraId="64741EC9" w14:textId="77777777" w:rsidR="00166D9A" w:rsidRPr="001A6427" w:rsidRDefault="00166D9A" w:rsidP="00166D9A">
      <w:pPr>
        <w:pStyle w:val="Prrafodelista"/>
        <w:tabs>
          <w:tab w:val="num" w:pos="851"/>
        </w:tabs>
        <w:ind w:left="851" w:right="49" w:hanging="851"/>
        <w:rPr>
          <w:rFonts w:ascii="Monserrat" w:hAnsi="Monserrat" w:cs="Arial"/>
          <w:sz w:val="22"/>
          <w:szCs w:val="22"/>
        </w:rPr>
      </w:pPr>
    </w:p>
    <w:p w14:paraId="55CDE3A7"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FAAS-RLSC:</w:t>
      </w:r>
      <w:r w:rsidRPr="001A6427">
        <w:rPr>
          <w:rFonts w:ascii="Monserrat" w:hAnsi="Monserrat" w:cs="Arial"/>
          <w:sz w:val="22"/>
          <w:szCs w:val="22"/>
        </w:rPr>
        <w:t xml:space="preserve"> Formato de aviso de ampliación y suspensión Sobre Rifas, Loterías, Sorteos y Concursos;</w:t>
      </w:r>
    </w:p>
    <w:p w14:paraId="56A36751"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b/>
          <w:bCs/>
          <w:sz w:val="22"/>
          <w:szCs w:val="22"/>
        </w:rPr>
      </w:pPr>
    </w:p>
    <w:p w14:paraId="55BF6C9C"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 xml:space="preserve">FADRCPR: </w:t>
      </w:r>
      <w:r w:rsidRPr="001A6427">
        <w:rPr>
          <w:rFonts w:ascii="Monserrat" w:hAnsi="Monserrat" w:cs="Arial"/>
          <w:sz w:val="22"/>
          <w:szCs w:val="22"/>
        </w:rPr>
        <w:t>Formato de aviso de actualización de datos del registro de CPR (con instructivo anexo);</w:t>
      </w:r>
    </w:p>
    <w:p w14:paraId="2BB682E0" w14:textId="77777777" w:rsidR="00166D9A" w:rsidRPr="001A6427" w:rsidRDefault="00166D9A" w:rsidP="00166D9A">
      <w:pPr>
        <w:pStyle w:val="Prrafodelista"/>
        <w:ind w:right="49"/>
        <w:rPr>
          <w:rFonts w:ascii="Monserrat" w:hAnsi="Monserrat" w:cs="Arial"/>
          <w:sz w:val="22"/>
          <w:szCs w:val="22"/>
        </w:rPr>
      </w:pPr>
    </w:p>
    <w:p w14:paraId="13C79BE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FADRSAC</w:t>
      </w:r>
      <w:r w:rsidRPr="001A6427">
        <w:rPr>
          <w:rFonts w:ascii="Monserrat" w:hAnsi="Monserrat" w:cs="Arial"/>
          <w:sz w:val="22"/>
          <w:szCs w:val="22"/>
        </w:rPr>
        <w:t>: Formato de aviso de actualización de datos del registro de las sociedades o asociaciones civiles conformadas por los despachos de contadores públicos (con instructivo anexo);</w:t>
      </w:r>
    </w:p>
    <w:p w14:paraId="6BB590B0"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2F7C959E"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 xml:space="preserve">FADE: </w:t>
      </w:r>
      <w:r w:rsidRPr="001A6427">
        <w:rPr>
          <w:rFonts w:ascii="Monserrat" w:hAnsi="Monserrat" w:cs="Arial"/>
          <w:sz w:val="22"/>
          <w:szCs w:val="22"/>
        </w:rPr>
        <w:t>Formato de aviso para dictaminar el cumplimiento de las obligaciones fiscales establecidas en el Código; la sustitución del CPR o solicitud de prórroga (con instructivo anexo);</w:t>
      </w:r>
    </w:p>
    <w:p w14:paraId="5984949B" w14:textId="77777777" w:rsidR="00166D9A" w:rsidRPr="001A6427" w:rsidRDefault="00166D9A" w:rsidP="00166D9A">
      <w:pPr>
        <w:tabs>
          <w:tab w:val="num" w:pos="851"/>
        </w:tabs>
        <w:autoSpaceDE w:val="0"/>
        <w:autoSpaceDN w:val="0"/>
        <w:ind w:left="851" w:right="49" w:hanging="851"/>
        <w:jc w:val="both"/>
        <w:rPr>
          <w:rFonts w:ascii="Monserrat" w:hAnsi="Monserrat" w:cs="Arial"/>
          <w:sz w:val="22"/>
          <w:szCs w:val="22"/>
        </w:rPr>
      </w:pPr>
    </w:p>
    <w:p w14:paraId="4E45DFB7"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FADEP:</w:t>
      </w:r>
      <w:r w:rsidRPr="001A6427">
        <w:rPr>
          <w:rFonts w:ascii="Monserrat" w:hAnsi="Monserrat" w:cs="Arial"/>
          <w:sz w:val="22"/>
          <w:szCs w:val="22"/>
        </w:rPr>
        <w:t xml:space="preserve"> Formato de aviso Sobre Diversiones y Espectáculos Públicos;</w:t>
      </w:r>
    </w:p>
    <w:p w14:paraId="69A44E6A"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5F6117AA"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FAEMU:</w:t>
      </w:r>
      <w:r w:rsidRPr="001A6427">
        <w:rPr>
          <w:rFonts w:ascii="Monserrat" w:hAnsi="Monserrat" w:cs="Arial"/>
          <w:sz w:val="22"/>
          <w:szCs w:val="22"/>
        </w:rPr>
        <w:t xml:space="preserve"> Formato de aviso de Enajenación de Vehículos de Motor Usados;</w:t>
      </w:r>
    </w:p>
    <w:p w14:paraId="2AD5C8D3" w14:textId="77777777" w:rsidR="00166D9A" w:rsidRPr="001A6427" w:rsidRDefault="00166D9A" w:rsidP="00166D9A">
      <w:pPr>
        <w:pStyle w:val="Prrafodelista"/>
        <w:tabs>
          <w:tab w:val="num" w:pos="851"/>
        </w:tabs>
        <w:ind w:left="851" w:right="49" w:hanging="851"/>
        <w:rPr>
          <w:rFonts w:ascii="Monserrat" w:hAnsi="Monserrat" w:cs="Arial"/>
          <w:b/>
          <w:sz w:val="22"/>
          <w:szCs w:val="22"/>
        </w:rPr>
      </w:pPr>
    </w:p>
    <w:p w14:paraId="668607F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FAREC-AE:</w:t>
      </w:r>
      <w:r w:rsidRPr="001A6427">
        <w:rPr>
          <w:rFonts w:ascii="Monserrat" w:hAnsi="Monserrat" w:cs="Arial"/>
          <w:sz w:val="22"/>
          <w:szCs w:val="22"/>
        </w:rPr>
        <w:t xml:space="preserve"> Formato de aviso al Registro Estatal de Contribuyentes para la Apertura de Establecimientos o Locales; </w:t>
      </w:r>
    </w:p>
    <w:p w14:paraId="3EED5DBC"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3331D38F"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FAREC-AO:</w:t>
      </w:r>
      <w:r w:rsidRPr="001A6427">
        <w:rPr>
          <w:rFonts w:ascii="Monserrat" w:hAnsi="Monserrat" w:cs="Arial"/>
          <w:sz w:val="22"/>
          <w:szCs w:val="22"/>
        </w:rPr>
        <w:t xml:space="preserve"> Formato de aviso al Registro Estatal de Contribuyentes para Aumento de Obligaciones; </w:t>
      </w:r>
    </w:p>
    <w:p w14:paraId="198DDBC2"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72346DE7"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FAREC-CD:</w:t>
      </w:r>
      <w:r w:rsidRPr="001A6427">
        <w:rPr>
          <w:rFonts w:ascii="Monserrat" w:hAnsi="Monserrat" w:cs="Arial"/>
          <w:sz w:val="22"/>
          <w:szCs w:val="22"/>
        </w:rPr>
        <w:t xml:space="preserve"> Formato de aviso al Registro Estatal de Contribuyentes para cambio de Domicilio Fiscal; </w:t>
      </w:r>
    </w:p>
    <w:p w14:paraId="60691B3F"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3B47221E"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FAREC-CDRPM:</w:t>
      </w:r>
      <w:r w:rsidRPr="001A6427">
        <w:rPr>
          <w:rFonts w:ascii="Monserrat" w:hAnsi="Monserrat" w:cs="Arial"/>
          <w:sz w:val="22"/>
          <w:szCs w:val="22"/>
        </w:rPr>
        <w:t xml:space="preserve"> Formato de aviso al Registro Estatal de Contribuyentes para cambio de Nombre, Denominación o Razón Social para Persona Moral o Unidad Económica; </w:t>
      </w:r>
    </w:p>
    <w:p w14:paraId="32F4B7C2"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713A65AA"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FAREC-CE:</w:t>
      </w:r>
      <w:r w:rsidRPr="001A6427">
        <w:rPr>
          <w:rFonts w:ascii="Monserrat" w:hAnsi="Monserrat" w:cs="Arial"/>
          <w:sz w:val="22"/>
          <w:szCs w:val="22"/>
        </w:rPr>
        <w:t xml:space="preserve"> Formato de aviso al Registro Estatal de Contribuyentes para Cierre de Establecimiento o Locales; </w:t>
      </w:r>
    </w:p>
    <w:p w14:paraId="685B22F1"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0B585EE1"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FAREC-CNPF:</w:t>
      </w:r>
      <w:r w:rsidRPr="001A6427">
        <w:rPr>
          <w:rFonts w:ascii="Monserrat" w:hAnsi="Monserrat" w:cs="Arial"/>
          <w:sz w:val="22"/>
          <w:szCs w:val="22"/>
        </w:rPr>
        <w:t xml:space="preserve"> Formato de aviso al Registro Estatal de Contribuyentes para cambio de Nombre, Denominación o Razón Social para Persona Física;  </w:t>
      </w:r>
    </w:p>
    <w:p w14:paraId="583CA3B8"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2961BCB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FAREC-CPF:</w:t>
      </w:r>
      <w:r w:rsidRPr="001A6427">
        <w:rPr>
          <w:rFonts w:ascii="Monserrat" w:hAnsi="Monserrat" w:cs="Arial"/>
          <w:sz w:val="22"/>
          <w:szCs w:val="22"/>
        </w:rPr>
        <w:t xml:space="preserve"> Formato de aviso al Registro Estatal de Contribuyentes para Cancelación en el REC para Persona Física; </w:t>
      </w:r>
    </w:p>
    <w:p w14:paraId="2591570E"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r w:rsidRPr="001A6427">
        <w:rPr>
          <w:rFonts w:ascii="Monserrat" w:hAnsi="Monserrat" w:cs="Arial"/>
          <w:sz w:val="22"/>
          <w:szCs w:val="22"/>
        </w:rPr>
        <w:t xml:space="preserve"> </w:t>
      </w:r>
    </w:p>
    <w:p w14:paraId="53C56BC2"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FAREC-CPM:</w:t>
      </w:r>
      <w:r w:rsidRPr="001A6427">
        <w:rPr>
          <w:rFonts w:ascii="Monserrat" w:hAnsi="Monserrat" w:cs="Arial"/>
          <w:sz w:val="22"/>
          <w:szCs w:val="22"/>
        </w:rPr>
        <w:t xml:space="preserve"> Formato de aviso al Registro Estatal de Contribuyentes para Cancelación en el REC para Persona Moral o Unidad Económica;</w:t>
      </w:r>
    </w:p>
    <w:p w14:paraId="57C3C9BE"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0D1F56D1"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FAREC-CRL:</w:t>
      </w:r>
      <w:r w:rsidRPr="001A6427">
        <w:rPr>
          <w:rFonts w:ascii="Monserrat" w:hAnsi="Monserrat" w:cs="Arial"/>
          <w:sz w:val="22"/>
          <w:szCs w:val="22"/>
        </w:rPr>
        <w:t xml:space="preserve"> Formato de aviso al Registro Estatal de Contribuyentes para Cambio de Representante Legal;</w:t>
      </w:r>
    </w:p>
    <w:p w14:paraId="06524CC5"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1E57E7E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FAREC-DO:</w:t>
      </w:r>
      <w:r w:rsidRPr="001A6427">
        <w:rPr>
          <w:rFonts w:ascii="Monserrat" w:hAnsi="Monserrat" w:cs="Arial"/>
          <w:sz w:val="22"/>
          <w:szCs w:val="22"/>
        </w:rPr>
        <w:t xml:space="preserve"> Formato de aviso al Registro Estatal de Contribuyentes para Disminución de Obligaciones;</w:t>
      </w:r>
    </w:p>
    <w:p w14:paraId="2D693814"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38992DF5"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FAREC-RA:</w:t>
      </w:r>
      <w:r w:rsidRPr="001A6427">
        <w:rPr>
          <w:rFonts w:ascii="Monserrat" w:hAnsi="Monserrat" w:cs="Arial"/>
          <w:sz w:val="22"/>
          <w:szCs w:val="22"/>
        </w:rPr>
        <w:t xml:space="preserve"> Formato de aviso al Registro Estatal de Contribuyentes para Reanudación de Actividades;</w:t>
      </w:r>
    </w:p>
    <w:p w14:paraId="6784EFE9"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71F4AAAA"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FAREC-SA:</w:t>
      </w:r>
      <w:r w:rsidRPr="001A6427">
        <w:rPr>
          <w:rFonts w:ascii="Monserrat" w:hAnsi="Monserrat" w:cs="Arial"/>
          <w:sz w:val="22"/>
          <w:szCs w:val="22"/>
        </w:rPr>
        <w:t xml:space="preserve"> Formato de aviso al Registro Estatal de Contribuyentes para Suspensión de Actividades;</w:t>
      </w:r>
    </w:p>
    <w:p w14:paraId="5244209C" w14:textId="77777777" w:rsidR="00166D9A" w:rsidRPr="001A6427" w:rsidRDefault="00166D9A" w:rsidP="00166D9A">
      <w:pPr>
        <w:tabs>
          <w:tab w:val="num" w:pos="851"/>
        </w:tabs>
        <w:autoSpaceDE w:val="0"/>
        <w:autoSpaceDN w:val="0"/>
        <w:adjustRightInd w:val="0"/>
        <w:ind w:right="49"/>
        <w:jc w:val="both"/>
        <w:rPr>
          <w:rFonts w:ascii="Monserrat" w:hAnsi="Monserrat" w:cs="Arial"/>
          <w:sz w:val="22"/>
          <w:szCs w:val="22"/>
        </w:rPr>
      </w:pPr>
    </w:p>
    <w:p w14:paraId="1AA3ED65"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FARLSC:</w:t>
      </w:r>
      <w:r w:rsidRPr="001A6427">
        <w:rPr>
          <w:rFonts w:ascii="Monserrat" w:hAnsi="Monserrat" w:cs="Arial"/>
          <w:sz w:val="22"/>
          <w:szCs w:val="22"/>
        </w:rPr>
        <w:t xml:space="preserve"> Formato de aviso Sobre Rifas, Loterías, Sorteos y Concursos;</w:t>
      </w:r>
    </w:p>
    <w:p w14:paraId="1DD704AD" w14:textId="77777777" w:rsidR="00166D9A" w:rsidRPr="001A6427" w:rsidRDefault="00166D9A" w:rsidP="00166D9A">
      <w:pPr>
        <w:pStyle w:val="Prrafodelista"/>
        <w:tabs>
          <w:tab w:val="num" w:pos="851"/>
        </w:tabs>
        <w:ind w:left="851" w:right="49" w:hanging="851"/>
        <w:rPr>
          <w:rFonts w:ascii="Monserrat" w:hAnsi="Monserrat" w:cs="Arial"/>
          <w:sz w:val="22"/>
          <w:szCs w:val="22"/>
        </w:rPr>
      </w:pPr>
    </w:p>
    <w:p w14:paraId="5CDB112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lastRenderedPageBreak/>
        <w:t>FCPDE:</w:t>
      </w:r>
      <w:r w:rsidRPr="001A6427">
        <w:rPr>
          <w:rFonts w:ascii="Monserrat" w:hAnsi="Monserrat" w:cs="Arial"/>
          <w:sz w:val="22"/>
          <w:szCs w:val="22"/>
        </w:rPr>
        <w:t xml:space="preserve"> Formato Carta de presentación de dictamen de cumplimiento de las obligaciones fiscales estatales establecidas en el Código (con instructivo anexo);</w:t>
      </w:r>
    </w:p>
    <w:p w14:paraId="5B2ECB41"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2D3869A3"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FDB-RHA:</w:t>
      </w:r>
      <w:r w:rsidRPr="001A6427">
        <w:rPr>
          <w:rFonts w:ascii="Monserrat" w:hAnsi="Monserrat" w:cs="Arial"/>
          <w:sz w:val="22"/>
          <w:szCs w:val="22"/>
        </w:rPr>
        <w:t xml:space="preserve"> Formato de Declaración del Impuesto Sobre la Prestación de Servicio de Hospedaje para intermediarios, promotores o facilitadores; </w:t>
      </w:r>
    </w:p>
    <w:p w14:paraId="683950B4"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79D9F5F5"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FDBD-CA: </w:t>
      </w:r>
      <w:r w:rsidRPr="001A6427">
        <w:rPr>
          <w:rFonts w:ascii="Monserrat" w:hAnsi="Monserrat" w:cs="Arial"/>
          <w:sz w:val="22"/>
          <w:szCs w:val="22"/>
        </w:rPr>
        <w:t>Formato de declaración bimestral definitiva del Impuesto Cedular a los Ingresos por el Otorgamiento del Uso o Goce Temporal de Bienes Inmuebles;</w:t>
      </w:r>
    </w:p>
    <w:p w14:paraId="39BDBFC6"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3F72EDD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FDBD-DCA: </w:t>
      </w:r>
      <w:r w:rsidRPr="001A6427">
        <w:rPr>
          <w:rFonts w:ascii="Monserrat" w:hAnsi="Monserrat" w:cs="Arial"/>
          <w:sz w:val="22"/>
          <w:szCs w:val="22"/>
        </w:rPr>
        <w:t>Formato de declaración bimestral definitiva del Impuesto Sobre las Demasías Caducas;</w:t>
      </w:r>
    </w:p>
    <w:p w14:paraId="371C1672"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4B95E11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FDBD-EA: </w:t>
      </w:r>
      <w:r w:rsidRPr="001A6427">
        <w:rPr>
          <w:rFonts w:ascii="Monserrat" w:hAnsi="Monserrat" w:cs="Arial"/>
          <w:sz w:val="22"/>
          <w:szCs w:val="22"/>
        </w:rPr>
        <w:t>Formato de declaración bimestral definitiva del Impuesto Sobre Erogaciones por Remuneraciones al Trabajo Personal;</w:t>
      </w:r>
    </w:p>
    <w:p w14:paraId="4FE9FD3C"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5EA4CF9F"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FDBD-EMRA:</w:t>
      </w:r>
      <w:r w:rsidRPr="001A6427">
        <w:rPr>
          <w:rFonts w:ascii="Monserrat" w:hAnsi="Monserrat" w:cs="Arial"/>
          <w:sz w:val="22"/>
          <w:szCs w:val="22"/>
        </w:rPr>
        <w:t xml:space="preserve"> Formato de la declaración bimestral definitiva del Impuesto Sobre la Extracción de Materiales por Remediación Ambiental;</w:t>
      </w:r>
    </w:p>
    <w:p w14:paraId="73BDE505"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5707DDFC"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FDBD-HA: </w:t>
      </w:r>
      <w:r w:rsidRPr="001A6427">
        <w:rPr>
          <w:rFonts w:ascii="Monserrat" w:hAnsi="Monserrat" w:cs="Arial"/>
          <w:sz w:val="22"/>
          <w:szCs w:val="22"/>
        </w:rPr>
        <w:t>Formato de declaración bimestral definitiva del Impuesto Sobre la Prestación de Servicios de Hospedaje;</w:t>
      </w:r>
    </w:p>
    <w:p w14:paraId="63DBFF69" w14:textId="77777777" w:rsidR="00166D9A" w:rsidRPr="001A6427" w:rsidRDefault="00166D9A" w:rsidP="00166D9A">
      <w:pPr>
        <w:pStyle w:val="Prrafodelista"/>
        <w:ind w:right="49"/>
        <w:rPr>
          <w:rFonts w:ascii="Monserrat" w:hAnsi="Monserrat" w:cs="Arial"/>
          <w:sz w:val="22"/>
          <w:szCs w:val="22"/>
        </w:rPr>
      </w:pPr>
    </w:p>
    <w:p w14:paraId="09E24A72"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FDB</w:t>
      </w:r>
      <w:r w:rsidR="004A0E89" w:rsidRPr="001A6427">
        <w:rPr>
          <w:rFonts w:ascii="Monserrat" w:hAnsi="Monserrat" w:cs="Arial"/>
          <w:b/>
          <w:sz w:val="22"/>
          <w:szCs w:val="22"/>
        </w:rPr>
        <w:t>D-</w:t>
      </w:r>
      <w:r w:rsidRPr="001A6427">
        <w:rPr>
          <w:rFonts w:ascii="Monserrat" w:hAnsi="Monserrat" w:cs="Arial"/>
          <w:b/>
          <w:sz w:val="22"/>
          <w:szCs w:val="22"/>
        </w:rPr>
        <w:t>BA:</w:t>
      </w:r>
      <w:r w:rsidRPr="001A6427">
        <w:rPr>
          <w:rFonts w:ascii="Monserrat" w:hAnsi="Monserrat" w:cs="Arial"/>
          <w:sz w:val="22"/>
          <w:szCs w:val="22"/>
        </w:rPr>
        <w:t xml:space="preserve"> Formato de declaración bimestral definitiva del Impuesto a la Venta Final de Bebidas con Contenido Alcohólico:</w:t>
      </w:r>
    </w:p>
    <w:p w14:paraId="494EAF16" w14:textId="77777777" w:rsidR="00166D9A" w:rsidRPr="001A6427" w:rsidRDefault="00166D9A" w:rsidP="00166D9A">
      <w:pPr>
        <w:pStyle w:val="Prrafodelista"/>
        <w:ind w:right="49"/>
        <w:rPr>
          <w:rFonts w:ascii="Monserrat" w:hAnsi="Monserrat" w:cs="Arial"/>
          <w:sz w:val="22"/>
          <w:szCs w:val="22"/>
        </w:rPr>
      </w:pPr>
    </w:p>
    <w:p w14:paraId="6A9FB741"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FDE-ISAN: </w:t>
      </w:r>
      <w:r w:rsidRPr="001A6427">
        <w:rPr>
          <w:rFonts w:ascii="Monserrat" w:hAnsi="Monserrat" w:cs="Arial"/>
          <w:sz w:val="22"/>
          <w:szCs w:val="22"/>
        </w:rPr>
        <w:t>Formato de Declaración del Ejercicio del Impuesto Sobre Automóviles Nuevos.</w:t>
      </w:r>
    </w:p>
    <w:p w14:paraId="0C4637C5"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7CD63D68"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FDIE-CA:</w:t>
      </w:r>
      <w:r w:rsidRPr="001A6427">
        <w:rPr>
          <w:rFonts w:ascii="Monserrat" w:hAnsi="Monserrat" w:cs="Arial"/>
          <w:sz w:val="22"/>
          <w:szCs w:val="22"/>
        </w:rPr>
        <w:t xml:space="preserve"> Formato de declaración anual informativa del Impuesto Cedular a los Ingresos por el Otorgamiento del Uso o Goce Temporal de Bienes Inmuebles;</w:t>
      </w:r>
    </w:p>
    <w:p w14:paraId="41FEAB81"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62063CEB"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FDIE-DCA:</w:t>
      </w:r>
      <w:r w:rsidRPr="001A6427">
        <w:rPr>
          <w:rFonts w:ascii="Monserrat" w:hAnsi="Monserrat" w:cs="Arial"/>
          <w:sz w:val="22"/>
          <w:szCs w:val="22"/>
        </w:rPr>
        <w:t xml:space="preserve"> Formato de declaración anual informativa del Impuesto Sobre las Demasías Caducas;</w:t>
      </w:r>
    </w:p>
    <w:p w14:paraId="245BE109"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73D4CBB1"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FDIE-EA:</w:t>
      </w:r>
      <w:r w:rsidRPr="001A6427">
        <w:rPr>
          <w:rFonts w:ascii="Monserrat" w:hAnsi="Monserrat" w:cs="Arial"/>
          <w:sz w:val="22"/>
          <w:szCs w:val="22"/>
        </w:rPr>
        <w:t xml:space="preserve"> Formato de declaración anual informativa del Impuesto Sobre Erogaciones por Remuneraciones al Trabajo Personal;</w:t>
      </w:r>
    </w:p>
    <w:p w14:paraId="459732B2"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5480B7FF"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FDIE-HA:</w:t>
      </w:r>
      <w:r w:rsidRPr="001A6427">
        <w:rPr>
          <w:rFonts w:ascii="Monserrat" w:hAnsi="Monserrat" w:cs="Arial"/>
          <w:sz w:val="22"/>
          <w:szCs w:val="22"/>
        </w:rPr>
        <w:t xml:space="preserve"> Formato de declaración anual informativa del Impuesto sobre la Prestación de Servicios de Hospedaje; </w:t>
      </w:r>
    </w:p>
    <w:p w14:paraId="691F899A"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79EEBC39"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FDIDE:</w:t>
      </w:r>
      <w:r w:rsidRPr="001A6427">
        <w:rPr>
          <w:rFonts w:ascii="Monserrat" w:hAnsi="Monserrat" w:cs="Arial"/>
          <w:sz w:val="22"/>
          <w:szCs w:val="22"/>
        </w:rPr>
        <w:t xml:space="preserve"> Formato de declaración del Impuesto Sobre Diversiones y Espectáculos Públicos;</w:t>
      </w:r>
    </w:p>
    <w:p w14:paraId="56B7CA65"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63DC6FE9"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FDR-ERT:</w:t>
      </w:r>
      <w:r w:rsidRPr="001A6427">
        <w:rPr>
          <w:rFonts w:ascii="Monserrat" w:hAnsi="Monserrat" w:cs="Arial"/>
          <w:sz w:val="22"/>
          <w:szCs w:val="22"/>
        </w:rPr>
        <w:t xml:space="preserve"> Formato de declaración de Retención del Impuesto Sobre Erogaciones por Remuneración al Trabajo Personal;</w:t>
      </w:r>
    </w:p>
    <w:p w14:paraId="1ABE3B14"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0EED244B"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FDR-ICBI:</w:t>
      </w:r>
      <w:r w:rsidRPr="001A6427">
        <w:rPr>
          <w:rFonts w:ascii="Monserrat" w:hAnsi="Monserrat" w:cs="Arial"/>
          <w:sz w:val="22"/>
          <w:szCs w:val="22"/>
        </w:rPr>
        <w:t xml:space="preserve"> Formato de declaración de Retención del Impuesto Cedular a los Ingresos por el Otorgamiento del Uso o Goce Temporal de Bienes Inmuebles;</w:t>
      </w:r>
    </w:p>
    <w:p w14:paraId="3A96034D"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2809615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FDRLSC:</w:t>
      </w:r>
      <w:r w:rsidRPr="001A6427">
        <w:rPr>
          <w:rFonts w:ascii="Monserrat" w:hAnsi="Monserrat" w:cs="Arial"/>
          <w:sz w:val="22"/>
          <w:szCs w:val="22"/>
        </w:rPr>
        <w:t xml:space="preserve"> Formato de declaración del Impuesto Sobre Rifas, Loterías, Sorteos y Concursos;</w:t>
      </w:r>
    </w:p>
    <w:p w14:paraId="0AE7FB35"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009CE75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FEBI-01:</w:t>
      </w:r>
      <w:r w:rsidRPr="001A6427">
        <w:rPr>
          <w:rFonts w:ascii="Monserrat" w:hAnsi="Monserrat" w:cs="Arial"/>
          <w:sz w:val="22"/>
          <w:szCs w:val="22"/>
        </w:rPr>
        <w:t xml:space="preserve"> Formato de declaración del Impuesto Sobre la Renta a entidades federativas enajenación de bienes inmuebles; </w:t>
      </w:r>
    </w:p>
    <w:p w14:paraId="1E649CB9"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14DD390E"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FGIF-DEP:</w:t>
      </w:r>
      <w:r w:rsidRPr="001A6427">
        <w:rPr>
          <w:rFonts w:ascii="Monserrat" w:hAnsi="Monserrat" w:cs="Arial"/>
          <w:sz w:val="22"/>
          <w:szCs w:val="22"/>
        </w:rPr>
        <w:t xml:space="preserve"> Formato de garantía del interés fiscal Sobre Diversiones y Espectáculos Públicos;</w:t>
      </w:r>
    </w:p>
    <w:p w14:paraId="05E296E2" w14:textId="77777777" w:rsidR="00166D9A" w:rsidRPr="001A6427" w:rsidRDefault="00166D9A" w:rsidP="00166D9A">
      <w:pPr>
        <w:pStyle w:val="Prrafodelista"/>
        <w:tabs>
          <w:tab w:val="num" w:pos="851"/>
        </w:tabs>
        <w:ind w:left="851" w:right="49" w:hanging="851"/>
        <w:jc w:val="both"/>
        <w:rPr>
          <w:rFonts w:ascii="Monserrat" w:hAnsi="Monserrat" w:cs="Arial"/>
          <w:sz w:val="22"/>
          <w:szCs w:val="22"/>
        </w:rPr>
      </w:pPr>
    </w:p>
    <w:p w14:paraId="60C30E31"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FGIF-RLSC:</w:t>
      </w:r>
      <w:r w:rsidRPr="001A6427">
        <w:rPr>
          <w:rFonts w:ascii="Monserrat" w:hAnsi="Monserrat" w:cs="Arial"/>
          <w:sz w:val="22"/>
          <w:szCs w:val="22"/>
        </w:rPr>
        <w:t xml:space="preserve"> Formato de garantía del interés fiscal Sobre Rifas, Loterías, Sorteos y Concursos;</w:t>
      </w:r>
    </w:p>
    <w:p w14:paraId="360444D5" w14:textId="77777777" w:rsidR="00166D9A" w:rsidRPr="001A6427" w:rsidRDefault="00166D9A" w:rsidP="00166D9A">
      <w:pPr>
        <w:pStyle w:val="Prrafodelista"/>
        <w:autoSpaceDE w:val="0"/>
        <w:autoSpaceDN w:val="0"/>
        <w:adjustRightInd w:val="0"/>
        <w:ind w:left="851" w:right="49"/>
        <w:jc w:val="both"/>
        <w:rPr>
          <w:rFonts w:ascii="Monserrat" w:hAnsi="Monserrat" w:cs="Arial"/>
          <w:b/>
          <w:sz w:val="22"/>
          <w:szCs w:val="22"/>
        </w:rPr>
      </w:pPr>
    </w:p>
    <w:p w14:paraId="5CD16510"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FIREC-PF: </w:t>
      </w:r>
      <w:r w:rsidRPr="001A6427">
        <w:rPr>
          <w:rFonts w:ascii="Monserrat" w:hAnsi="Monserrat" w:cs="Arial"/>
          <w:sz w:val="22"/>
          <w:szCs w:val="22"/>
        </w:rPr>
        <w:t>Formato de inscripción al Registro Estatal de Contribuyentes para Persona Física;</w:t>
      </w:r>
      <w:r w:rsidRPr="001A6427">
        <w:rPr>
          <w:rFonts w:ascii="Monserrat" w:hAnsi="Monserrat" w:cs="Arial"/>
          <w:b/>
          <w:sz w:val="22"/>
          <w:szCs w:val="22"/>
        </w:rPr>
        <w:t xml:space="preserve"> </w:t>
      </w:r>
    </w:p>
    <w:p w14:paraId="681EEDCD" w14:textId="77777777" w:rsidR="00166D9A" w:rsidRPr="001A6427" w:rsidRDefault="00166D9A" w:rsidP="00166D9A">
      <w:pPr>
        <w:pStyle w:val="Prrafodelista"/>
        <w:autoSpaceDE w:val="0"/>
        <w:autoSpaceDN w:val="0"/>
        <w:adjustRightInd w:val="0"/>
        <w:ind w:left="851" w:right="49"/>
        <w:jc w:val="both"/>
        <w:rPr>
          <w:rFonts w:ascii="Monserrat" w:hAnsi="Monserrat" w:cs="Arial"/>
          <w:b/>
          <w:sz w:val="22"/>
          <w:szCs w:val="22"/>
        </w:rPr>
      </w:pPr>
    </w:p>
    <w:p w14:paraId="0595CD42"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FIREC-PM: </w:t>
      </w:r>
      <w:r w:rsidRPr="001A6427">
        <w:rPr>
          <w:rFonts w:ascii="Monserrat" w:hAnsi="Monserrat" w:cs="Arial"/>
          <w:sz w:val="22"/>
          <w:szCs w:val="22"/>
        </w:rPr>
        <w:t>Formato de inscripción al Registro Estatal de Contribuyentes para Persona Moral o Unidad Económica;</w:t>
      </w:r>
    </w:p>
    <w:p w14:paraId="5EF01326" w14:textId="77777777" w:rsidR="00166D9A" w:rsidRPr="001A6427" w:rsidRDefault="00166D9A" w:rsidP="00166D9A">
      <w:pPr>
        <w:pStyle w:val="Prrafodelista"/>
        <w:autoSpaceDE w:val="0"/>
        <w:autoSpaceDN w:val="0"/>
        <w:adjustRightInd w:val="0"/>
        <w:ind w:left="851" w:right="49"/>
        <w:jc w:val="both"/>
        <w:rPr>
          <w:rFonts w:ascii="Monserrat" w:hAnsi="Monserrat" w:cs="Arial"/>
          <w:b/>
          <w:sz w:val="22"/>
          <w:szCs w:val="22"/>
        </w:rPr>
      </w:pPr>
    </w:p>
    <w:p w14:paraId="3B1B7F28"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FIREC-AMUPF: </w:t>
      </w:r>
      <w:r w:rsidRPr="001A6427">
        <w:rPr>
          <w:rFonts w:ascii="Monserrat" w:hAnsi="Monserrat" w:cs="Arial"/>
          <w:sz w:val="22"/>
          <w:szCs w:val="22"/>
        </w:rPr>
        <w:t>Formato de inscripción al Registro Estatal de Contribuyentes al Impuesto Sobre la Adquisición de Vehículos de Motor Usados para Persona Física;</w:t>
      </w:r>
    </w:p>
    <w:p w14:paraId="28EA0004" w14:textId="77777777" w:rsidR="00166D9A" w:rsidRPr="001A6427" w:rsidRDefault="00166D9A" w:rsidP="00166D9A">
      <w:pPr>
        <w:pStyle w:val="Prrafodelista"/>
        <w:autoSpaceDE w:val="0"/>
        <w:autoSpaceDN w:val="0"/>
        <w:adjustRightInd w:val="0"/>
        <w:ind w:left="851" w:right="49"/>
        <w:jc w:val="both"/>
        <w:rPr>
          <w:rFonts w:ascii="Monserrat" w:hAnsi="Monserrat" w:cs="Arial"/>
          <w:b/>
          <w:sz w:val="22"/>
          <w:szCs w:val="22"/>
        </w:rPr>
      </w:pPr>
    </w:p>
    <w:p w14:paraId="340F752B"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FIREC-AMUPM: </w:t>
      </w:r>
      <w:r w:rsidRPr="001A6427">
        <w:rPr>
          <w:rFonts w:ascii="Monserrat" w:hAnsi="Monserrat" w:cs="Arial"/>
          <w:sz w:val="22"/>
          <w:szCs w:val="22"/>
        </w:rPr>
        <w:t>Formato de inscripción al Registro Estatal de Contribuyentes al Impuesto Sobre la Adquisición de Vehículos de Motor Usados para Persona Moral o Unidad Económica;</w:t>
      </w:r>
    </w:p>
    <w:p w14:paraId="500EB2AF" w14:textId="77777777" w:rsidR="00166D9A" w:rsidRPr="001A6427" w:rsidRDefault="00166D9A" w:rsidP="00166D9A">
      <w:pPr>
        <w:pStyle w:val="Prrafodelista"/>
        <w:tabs>
          <w:tab w:val="num" w:pos="851"/>
        </w:tabs>
        <w:ind w:left="851" w:right="49" w:hanging="851"/>
        <w:jc w:val="both"/>
        <w:rPr>
          <w:rFonts w:ascii="Monserrat" w:hAnsi="Monserrat" w:cs="Arial"/>
          <w:b/>
          <w:sz w:val="22"/>
          <w:szCs w:val="22"/>
        </w:rPr>
      </w:pPr>
    </w:p>
    <w:p w14:paraId="5EE9C907"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FISAN-01:</w:t>
      </w:r>
      <w:r w:rsidRPr="001A6427">
        <w:rPr>
          <w:rFonts w:ascii="Monserrat" w:hAnsi="Monserrat" w:cs="Arial"/>
          <w:sz w:val="22"/>
          <w:szCs w:val="22"/>
        </w:rPr>
        <w:t xml:space="preserve"> Formato de pago provisional del Impuesto Sobre Automóviles Nuevos;</w:t>
      </w:r>
    </w:p>
    <w:p w14:paraId="49D1E922" w14:textId="77777777" w:rsidR="00166D9A" w:rsidRPr="001A6427" w:rsidRDefault="00166D9A" w:rsidP="00166D9A">
      <w:pPr>
        <w:pStyle w:val="Prrafodelista"/>
        <w:tabs>
          <w:tab w:val="num" w:pos="851"/>
        </w:tabs>
        <w:ind w:left="851" w:right="49" w:hanging="851"/>
        <w:jc w:val="both"/>
        <w:rPr>
          <w:rFonts w:ascii="Monserrat" w:hAnsi="Monserrat" w:cs="Arial"/>
          <w:b/>
          <w:sz w:val="22"/>
          <w:szCs w:val="22"/>
        </w:rPr>
      </w:pPr>
    </w:p>
    <w:p w14:paraId="14E9A428"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FSCE:</w:t>
      </w:r>
      <w:r w:rsidRPr="001A6427">
        <w:rPr>
          <w:rFonts w:ascii="Monserrat" w:hAnsi="Monserrat" w:cs="Arial"/>
          <w:sz w:val="22"/>
          <w:szCs w:val="22"/>
        </w:rPr>
        <w:t xml:space="preserve"> Formato de solicitud para la expedición, revalidación, modificación y reposición de permiso para las casas de empeño;</w:t>
      </w:r>
    </w:p>
    <w:p w14:paraId="624B4E19"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b/>
          <w:bCs/>
          <w:sz w:val="22"/>
          <w:szCs w:val="22"/>
        </w:rPr>
      </w:pPr>
    </w:p>
    <w:p w14:paraId="7DFFFE6E"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FSCIP:</w:t>
      </w:r>
      <w:r w:rsidRPr="001A6427">
        <w:rPr>
          <w:rFonts w:ascii="Monserrat" w:hAnsi="Monserrat" w:cs="Arial"/>
          <w:sz w:val="22"/>
          <w:szCs w:val="22"/>
        </w:rPr>
        <w:t xml:space="preserve"> Formato de solicitud de clave de identificación personal para Persona Moral o Unidad Económica;</w:t>
      </w:r>
    </w:p>
    <w:p w14:paraId="60D0AAA2"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b/>
          <w:bCs/>
          <w:sz w:val="22"/>
          <w:szCs w:val="22"/>
        </w:rPr>
      </w:pPr>
    </w:p>
    <w:p w14:paraId="402EFF9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FSD: </w:t>
      </w:r>
      <w:r w:rsidRPr="001A6427">
        <w:rPr>
          <w:rFonts w:ascii="Monserrat" w:hAnsi="Monserrat" w:cs="Arial"/>
          <w:sz w:val="22"/>
          <w:szCs w:val="22"/>
        </w:rPr>
        <w:t>Formato de solicitud de devolución;</w:t>
      </w:r>
    </w:p>
    <w:p w14:paraId="6611000D"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353BE0A5"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 xml:space="preserve">FSRCP: </w:t>
      </w:r>
      <w:r w:rsidRPr="001A6427">
        <w:rPr>
          <w:rFonts w:ascii="Monserrat" w:hAnsi="Monserrat" w:cs="Arial"/>
          <w:bCs/>
          <w:sz w:val="22"/>
          <w:szCs w:val="22"/>
        </w:rPr>
        <w:t>Formato de s</w:t>
      </w:r>
      <w:r w:rsidRPr="001A6427">
        <w:rPr>
          <w:rFonts w:ascii="Monserrat" w:hAnsi="Monserrat" w:cs="Arial"/>
          <w:sz w:val="22"/>
          <w:szCs w:val="22"/>
        </w:rPr>
        <w:t>olicitud de registro de contador(a) público(a) (con instructivo anexo);</w:t>
      </w:r>
    </w:p>
    <w:p w14:paraId="5525DF53" w14:textId="77777777" w:rsidR="00166D9A" w:rsidRPr="001A6427" w:rsidRDefault="00166D9A" w:rsidP="00166D9A">
      <w:pPr>
        <w:pStyle w:val="Prrafodelista"/>
        <w:ind w:right="49"/>
        <w:rPr>
          <w:rFonts w:ascii="Monserrat" w:hAnsi="Monserrat" w:cs="Arial"/>
          <w:sz w:val="22"/>
          <w:szCs w:val="22"/>
        </w:rPr>
      </w:pPr>
    </w:p>
    <w:p w14:paraId="28F554A3"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FSRSAC: </w:t>
      </w:r>
      <w:r w:rsidRPr="001A6427">
        <w:rPr>
          <w:rFonts w:ascii="Monserrat" w:hAnsi="Monserrat" w:cs="Arial"/>
          <w:sz w:val="22"/>
          <w:szCs w:val="22"/>
        </w:rPr>
        <w:t>Formato de solicitud de registro de las sociedades o asociaciones civiles conformadas por los despachos de contadores públicos (con instructivo anexo);</w:t>
      </w:r>
    </w:p>
    <w:p w14:paraId="66BCB0C1" w14:textId="77777777" w:rsidR="00166D9A" w:rsidRPr="001A6427" w:rsidRDefault="00166D9A" w:rsidP="00166D9A">
      <w:pPr>
        <w:pStyle w:val="Prrafodelista"/>
        <w:tabs>
          <w:tab w:val="num" w:pos="851"/>
        </w:tabs>
        <w:ind w:left="851" w:right="49" w:hanging="851"/>
        <w:rPr>
          <w:rFonts w:ascii="Monserrat" w:hAnsi="Monserrat" w:cs="Arial"/>
          <w:sz w:val="22"/>
          <w:szCs w:val="22"/>
        </w:rPr>
      </w:pPr>
    </w:p>
    <w:p w14:paraId="6FD5B72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ID</w:t>
      </w:r>
      <w:r w:rsidRPr="001A6427">
        <w:rPr>
          <w:rFonts w:ascii="Monserrat" w:hAnsi="Monserrat" w:cs="Arial"/>
          <w:b/>
          <w:sz w:val="22"/>
          <w:szCs w:val="22"/>
        </w:rPr>
        <w:t>:</w:t>
      </w:r>
      <w:r w:rsidRPr="001A6427">
        <w:rPr>
          <w:rFonts w:ascii="Monserrat" w:hAnsi="Monserrat" w:cs="Arial"/>
          <w:sz w:val="22"/>
          <w:szCs w:val="22"/>
        </w:rPr>
        <w:t xml:space="preserve"> Clave de Identificación de Usuario; </w:t>
      </w:r>
    </w:p>
    <w:p w14:paraId="74E0213E" w14:textId="77777777" w:rsidR="00166D9A" w:rsidRPr="001A6427" w:rsidRDefault="00166D9A" w:rsidP="00166D9A">
      <w:pPr>
        <w:pStyle w:val="Prrafodelista"/>
        <w:tabs>
          <w:tab w:val="num" w:pos="851"/>
        </w:tabs>
        <w:autoSpaceDE w:val="0"/>
        <w:autoSpaceDN w:val="0"/>
        <w:adjustRightInd w:val="0"/>
        <w:ind w:left="851" w:right="49" w:hanging="851"/>
        <w:jc w:val="both"/>
        <w:rPr>
          <w:rFonts w:ascii="Monserrat" w:hAnsi="Monserrat" w:cs="Arial"/>
          <w:sz w:val="22"/>
          <w:szCs w:val="22"/>
        </w:rPr>
      </w:pPr>
    </w:p>
    <w:p w14:paraId="55682BDA"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Impuestos Federales Coordinados: </w:t>
      </w:r>
      <w:r w:rsidRPr="001A6427">
        <w:rPr>
          <w:rFonts w:ascii="Monserrat" w:hAnsi="Monserrat" w:cs="Arial"/>
          <w:sz w:val="22"/>
          <w:szCs w:val="22"/>
        </w:rPr>
        <w:t>Aquellos que establece la Cláusula Segunda del Convenio de Colaboración Administrativa en Materia Fiscal Federal, celebrado entre el Gobierno Federal por conducto de la Secretaría de Hacienda y Crédito Público y el Gobierno del Estado de Oaxaca, publicado en el Diario Oficial de la Federación el 14 de agosto de 2015, y en el Periódico Oficial del Gobierno del Estado el 8 de agosto del 2015, y su acuerdo modificatorio celebrado el 2 de abril de 2020 y publicado en el Diario Oficial de la Federación el 8 de mayo de 2020 y en el Periódico Oficial del Gobierno del Estado, el 23 de mayo del 2020;</w:t>
      </w:r>
    </w:p>
    <w:p w14:paraId="18672C6E"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49203075"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Informe:</w:t>
      </w:r>
      <w:r w:rsidRPr="001A6427">
        <w:rPr>
          <w:rFonts w:ascii="Monserrat" w:hAnsi="Monserrat" w:cs="Arial"/>
          <w:sz w:val="22"/>
          <w:szCs w:val="22"/>
        </w:rPr>
        <w:t xml:space="preserve"> Informe del Contador Público que Dictamina;</w:t>
      </w:r>
    </w:p>
    <w:p w14:paraId="72EFD0B1" w14:textId="77777777" w:rsidR="00166D9A" w:rsidRPr="001A6427" w:rsidRDefault="00166D9A" w:rsidP="00166D9A">
      <w:pPr>
        <w:tabs>
          <w:tab w:val="num" w:pos="851"/>
        </w:tabs>
        <w:ind w:left="851" w:right="49" w:hanging="851"/>
        <w:rPr>
          <w:rFonts w:ascii="Monserrat" w:hAnsi="Monserrat" w:cs="Arial"/>
          <w:b/>
          <w:sz w:val="22"/>
          <w:szCs w:val="22"/>
        </w:rPr>
      </w:pPr>
    </w:p>
    <w:p w14:paraId="75260E7C"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Instituto: </w:t>
      </w:r>
      <w:r w:rsidRPr="001A6427">
        <w:rPr>
          <w:rFonts w:ascii="Monserrat" w:hAnsi="Monserrat" w:cs="Arial"/>
          <w:sz w:val="22"/>
          <w:szCs w:val="22"/>
        </w:rPr>
        <w:t>Instituto de la Función Registral del Estado de Oaxaca;</w:t>
      </w:r>
    </w:p>
    <w:p w14:paraId="5006925F" w14:textId="77777777" w:rsidR="00166D9A" w:rsidRPr="001A6427" w:rsidRDefault="00166D9A" w:rsidP="00166D9A">
      <w:pPr>
        <w:pStyle w:val="Prrafodelista"/>
        <w:tabs>
          <w:tab w:val="num" w:pos="851"/>
        </w:tabs>
        <w:ind w:left="851" w:right="49" w:hanging="851"/>
        <w:rPr>
          <w:rFonts w:ascii="Monserrat" w:hAnsi="Monserrat" w:cs="Arial"/>
          <w:b/>
          <w:sz w:val="22"/>
          <w:szCs w:val="22"/>
        </w:rPr>
      </w:pPr>
    </w:p>
    <w:p w14:paraId="272A32EF"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ISAN: </w:t>
      </w:r>
      <w:r w:rsidRPr="001A6427">
        <w:rPr>
          <w:rFonts w:ascii="Monserrat" w:hAnsi="Monserrat" w:cs="Arial"/>
          <w:sz w:val="22"/>
          <w:szCs w:val="22"/>
        </w:rPr>
        <w:t>Impuesto Sobre Automóviles Nuevos;</w:t>
      </w:r>
    </w:p>
    <w:p w14:paraId="18F0CE4C"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6926FA6C"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ISR: </w:t>
      </w:r>
      <w:r w:rsidRPr="001A6427">
        <w:rPr>
          <w:rFonts w:ascii="Monserrat" w:hAnsi="Monserrat" w:cs="Arial"/>
          <w:sz w:val="22"/>
          <w:szCs w:val="22"/>
        </w:rPr>
        <w:t>Impuesto Sobre la Renta;</w:t>
      </w:r>
    </w:p>
    <w:p w14:paraId="1761DFA6" w14:textId="77777777" w:rsidR="00166D9A" w:rsidRPr="001A6427" w:rsidRDefault="00166D9A" w:rsidP="00166D9A">
      <w:pPr>
        <w:pStyle w:val="Prrafodelista"/>
        <w:tabs>
          <w:tab w:val="num" w:pos="851"/>
        </w:tabs>
        <w:ind w:left="851" w:right="49" w:hanging="851"/>
        <w:jc w:val="both"/>
        <w:rPr>
          <w:rFonts w:ascii="Monserrat" w:hAnsi="Monserrat" w:cs="Arial"/>
          <w:b/>
          <w:sz w:val="22"/>
          <w:szCs w:val="22"/>
        </w:rPr>
      </w:pPr>
    </w:p>
    <w:p w14:paraId="20CD91B0"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 xml:space="preserve">Ley: </w:t>
      </w:r>
      <w:r w:rsidRPr="001A6427">
        <w:rPr>
          <w:rFonts w:ascii="Monserrat" w:hAnsi="Monserrat" w:cs="Arial"/>
          <w:sz w:val="22"/>
          <w:szCs w:val="22"/>
        </w:rPr>
        <w:t>Ley Estatal de Derechos de Oaxaca;</w:t>
      </w:r>
    </w:p>
    <w:p w14:paraId="095AD120" w14:textId="77777777" w:rsidR="00166D9A" w:rsidRPr="001A6427" w:rsidRDefault="00166D9A" w:rsidP="00166D9A">
      <w:pPr>
        <w:pStyle w:val="Prrafodelista"/>
        <w:tabs>
          <w:tab w:val="num" w:pos="851"/>
        </w:tabs>
        <w:ind w:left="851" w:right="49" w:hanging="851"/>
        <w:rPr>
          <w:rFonts w:ascii="Monserrat" w:hAnsi="Monserrat" w:cs="Arial"/>
          <w:sz w:val="22"/>
          <w:szCs w:val="22"/>
        </w:rPr>
      </w:pPr>
    </w:p>
    <w:p w14:paraId="7C157756"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b/>
          <w:sz w:val="22"/>
          <w:szCs w:val="22"/>
        </w:rPr>
      </w:pPr>
      <w:r w:rsidRPr="001A6427">
        <w:rPr>
          <w:rFonts w:ascii="Monserrat" w:hAnsi="Monserrat" w:cs="Arial"/>
          <w:b/>
          <w:sz w:val="22"/>
          <w:szCs w:val="22"/>
        </w:rPr>
        <w:t>LISR:</w:t>
      </w:r>
      <w:r w:rsidRPr="001A6427">
        <w:rPr>
          <w:rFonts w:ascii="Monserrat" w:hAnsi="Monserrat" w:cs="Arial"/>
          <w:sz w:val="22"/>
          <w:szCs w:val="22"/>
        </w:rPr>
        <w:t xml:space="preserve"> Ley del Impuesto Sobre la Renta;</w:t>
      </w:r>
    </w:p>
    <w:p w14:paraId="5E901FB7" w14:textId="77777777" w:rsidR="00166D9A" w:rsidRPr="001A6427" w:rsidRDefault="00166D9A" w:rsidP="00166D9A">
      <w:pPr>
        <w:tabs>
          <w:tab w:val="num" w:pos="851"/>
        </w:tabs>
        <w:ind w:right="49"/>
        <w:jc w:val="both"/>
        <w:rPr>
          <w:rFonts w:ascii="Monserrat" w:hAnsi="Monserrat" w:cs="Arial"/>
          <w:sz w:val="22"/>
          <w:szCs w:val="22"/>
        </w:rPr>
      </w:pPr>
    </w:p>
    <w:p w14:paraId="5A1DAAE3"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PAE:</w:t>
      </w:r>
      <w:r w:rsidRPr="001A6427">
        <w:rPr>
          <w:rFonts w:ascii="Monserrat" w:hAnsi="Monserrat" w:cs="Arial"/>
          <w:sz w:val="22"/>
          <w:szCs w:val="22"/>
        </w:rPr>
        <w:t xml:space="preserve"> Procedimiento Administrativo de Ejecución;</w:t>
      </w:r>
    </w:p>
    <w:p w14:paraId="3F31A686"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6ECE3745"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REC: </w:t>
      </w:r>
      <w:r w:rsidRPr="001A6427">
        <w:rPr>
          <w:rFonts w:ascii="Monserrat" w:hAnsi="Monserrat" w:cs="Arial"/>
          <w:sz w:val="22"/>
          <w:szCs w:val="22"/>
        </w:rPr>
        <w:t>Registro Estatal de Contribuyentes;</w:t>
      </w:r>
    </w:p>
    <w:p w14:paraId="782B550A"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316A4DF4"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Reglamento: </w:t>
      </w:r>
      <w:r w:rsidRPr="001A6427">
        <w:rPr>
          <w:rFonts w:ascii="Monserrat" w:hAnsi="Monserrat" w:cs="Arial"/>
          <w:sz w:val="22"/>
          <w:szCs w:val="22"/>
        </w:rPr>
        <w:t xml:space="preserve">Reglamento del Código Fiscal para el Estado de Oaxaca; </w:t>
      </w:r>
    </w:p>
    <w:p w14:paraId="563D6414" w14:textId="77777777" w:rsidR="00166D9A" w:rsidRPr="001A6427" w:rsidRDefault="00166D9A" w:rsidP="00166D9A">
      <w:pPr>
        <w:pStyle w:val="Prrafodelista"/>
        <w:rPr>
          <w:rFonts w:ascii="Monserrat" w:hAnsi="Monserrat" w:cs="Arial"/>
          <w:sz w:val="22"/>
          <w:szCs w:val="22"/>
        </w:rPr>
      </w:pPr>
    </w:p>
    <w:p w14:paraId="0C353653"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Reglas:</w:t>
      </w:r>
      <w:r w:rsidRPr="001A6427">
        <w:rPr>
          <w:rFonts w:ascii="Monserrat" w:hAnsi="Monserrat" w:cs="Arial"/>
          <w:sz w:val="22"/>
          <w:szCs w:val="22"/>
        </w:rPr>
        <w:t xml:space="preserve"> Reglas de Car</w:t>
      </w:r>
      <w:r w:rsidRPr="001A6427">
        <w:rPr>
          <w:rFonts w:ascii="Monserrat" w:hAnsi="Monserrat" w:cs="Arial" w:hint="eastAsia"/>
          <w:sz w:val="22"/>
          <w:szCs w:val="22"/>
        </w:rPr>
        <w:t>á</w:t>
      </w:r>
      <w:r w:rsidRPr="001A6427">
        <w:rPr>
          <w:rFonts w:ascii="Monserrat" w:hAnsi="Monserrat" w:cs="Arial"/>
          <w:sz w:val="22"/>
          <w:szCs w:val="22"/>
        </w:rPr>
        <w:t>cter General que facilitan el cumplimiento de las Obligaciones Fiscales;</w:t>
      </w:r>
    </w:p>
    <w:p w14:paraId="7071C692"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57DBC6A0"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 xml:space="preserve">RFC: </w:t>
      </w:r>
      <w:r w:rsidRPr="001A6427">
        <w:rPr>
          <w:rFonts w:ascii="Monserrat" w:hAnsi="Monserrat" w:cs="Arial"/>
          <w:sz w:val="22"/>
          <w:szCs w:val="22"/>
        </w:rPr>
        <w:t>Registro Federal de Contribuyentes;</w:t>
      </w:r>
    </w:p>
    <w:p w14:paraId="255FBE12"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650B7920"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 xml:space="preserve">SAT: </w:t>
      </w:r>
      <w:r w:rsidRPr="001A6427">
        <w:rPr>
          <w:rFonts w:ascii="Monserrat" w:hAnsi="Monserrat" w:cs="Arial"/>
          <w:sz w:val="22"/>
          <w:szCs w:val="22"/>
        </w:rPr>
        <w:t>Servicio de Administración Tributaria;</w:t>
      </w:r>
    </w:p>
    <w:p w14:paraId="0432B07F"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27A9B2E2"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 xml:space="preserve">Secretaría: </w:t>
      </w:r>
      <w:r w:rsidRPr="001A6427">
        <w:rPr>
          <w:rFonts w:ascii="Monserrat" w:hAnsi="Monserrat" w:cs="Arial"/>
          <w:sz w:val="22"/>
          <w:szCs w:val="22"/>
        </w:rPr>
        <w:t>Secretaría de Finanzas del Poder Ejecutivo del Estado;</w:t>
      </w:r>
    </w:p>
    <w:p w14:paraId="34404B2A" w14:textId="77777777" w:rsidR="00166D9A" w:rsidRPr="001A6427" w:rsidRDefault="00166D9A" w:rsidP="00166D9A">
      <w:pPr>
        <w:pStyle w:val="Prrafodelista"/>
        <w:tabs>
          <w:tab w:val="num" w:pos="851"/>
        </w:tabs>
        <w:autoSpaceDE w:val="0"/>
        <w:autoSpaceDN w:val="0"/>
        <w:ind w:left="851" w:right="49" w:hanging="851"/>
        <w:jc w:val="both"/>
        <w:rPr>
          <w:rFonts w:ascii="Monserrat" w:hAnsi="Monserrat" w:cs="Arial"/>
          <w:sz w:val="22"/>
          <w:szCs w:val="22"/>
        </w:rPr>
      </w:pPr>
    </w:p>
    <w:p w14:paraId="2190538A"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bCs/>
          <w:sz w:val="22"/>
          <w:szCs w:val="22"/>
        </w:rPr>
        <w:t>SHCP</w:t>
      </w:r>
      <w:r w:rsidRPr="001A6427">
        <w:rPr>
          <w:rFonts w:ascii="Monserrat" w:hAnsi="Monserrat" w:cs="Arial"/>
          <w:b/>
          <w:sz w:val="22"/>
          <w:szCs w:val="22"/>
        </w:rPr>
        <w:t xml:space="preserve">: </w:t>
      </w:r>
      <w:r w:rsidRPr="001A6427">
        <w:rPr>
          <w:rFonts w:ascii="Monserrat" w:hAnsi="Monserrat" w:cs="Arial"/>
          <w:sz w:val="22"/>
          <w:szCs w:val="22"/>
        </w:rPr>
        <w:t>Secretaría de Hacienda y Crédito Público;</w:t>
      </w:r>
    </w:p>
    <w:p w14:paraId="38E1A156" w14:textId="77777777" w:rsidR="00166D9A" w:rsidRPr="001A6427" w:rsidRDefault="00166D9A" w:rsidP="00166D9A">
      <w:pPr>
        <w:pStyle w:val="Prrafodelista"/>
        <w:tabs>
          <w:tab w:val="num" w:pos="851"/>
        </w:tabs>
        <w:ind w:left="851" w:right="49" w:hanging="851"/>
        <w:rPr>
          <w:rFonts w:ascii="Monserrat" w:hAnsi="Monserrat" w:cs="Arial"/>
          <w:sz w:val="22"/>
          <w:szCs w:val="22"/>
        </w:rPr>
      </w:pPr>
    </w:p>
    <w:p w14:paraId="42F72FAB"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Subsecretaría:</w:t>
      </w:r>
      <w:r w:rsidRPr="001A6427">
        <w:rPr>
          <w:rFonts w:ascii="Monserrat" w:hAnsi="Monserrat" w:cs="Arial"/>
          <w:sz w:val="22"/>
          <w:szCs w:val="22"/>
        </w:rPr>
        <w:t xml:space="preserve"> Subsecretaría de Ingresos de la Secretaría de Finanzas del Poder Ejecutivo del Estado;</w:t>
      </w:r>
    </w:p>
    <w:p w14:paraId="1FEC7B48" w14:textId="77777777" w:rsidR="00166D9A" w:rsidRPr="001A6427" w:rsidRDefault="00166D9A" w:rsidP="00166D9A">
      <w:pPr>
        <w:pStyle w:val="Prrafodelista"/>
        <w:ind w:right="49"/>
        <w:rPr>
          <w:rFonts w:ascii="Monserrat" w:hAnsi="Monserrat" w:cs="Arial"/>
          <w:sz w:val="22"/>
          <w:szCs w:val="22"/>
        </w:rPr>
      </w:pPr>
    </w:p>
    <w:p w14:paraId="4E42298F"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lastRenderedPageBreak/>
        <w:t>SS-DEP</w:t>
      </w:r>
      <w:r w:rsidRPr="001A6427">
        <w:rPr>
          <w:rFonts w:ascii="Monserrat" w:hAnsi="Monserrat" w:cs="Arial"/>
          <w:sz w:val="22"/>
          <w:szCs w:val="22"/>
        </w:rPr>
        <w:t>: Sello de Suspendido de Diversiones y Espectáculos Públicos, y</w:t>
      </w:r>
    </w:p>
    <w:p w14:paraId="5B4139D3" w14:textId="77777777" w:rsidR="00166D9A" w:rsidRPr="001A6427" w:rsidRDefault="00166D9A" w:rsidP="00166D9A">
      <w:pPr>
        <w:pStyle w:val="Prrafodelista"/>
        <w:ind w:right="49"/>
        <w:rPr>
          <w:rFonts w:ascii="Monserrat" w:hAnsi="Monserrat" w:cs="Arial"/>
          <w:sz w:val="22"/>
          <w:szCs w:val="22"/>
        </w:rPr>
      </w:pPr>
    </w:p>
    <w:p w14:paraId="70543C8D" w14:textId="77777777" w:rsidR="00166D9A" w:rsidRPr="001A6427" w:rsidRDefault="00166D9A" w:rsidP="00166D9A">
      <w:pPr>
        <w:pStyle w:val="Prrafodelista"/>
        <w:numPr>
          <w:ilvl w:val="0"/>
          <w:numId w:val="132"/>
        </w:numPr>
        <w:tabs>
          <w:tab w:val="clear" w:pos="720"/>
          <w:tab w:val="num"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b/>
          <w:sz w:val="22"/>
          <w:szCs w:val="22"/>
        </w:rPr>
        <w:t>SS-RLSC</w:t>
      </w:r>
      <w:r w:rsidRPr="001A6427">
        <w:rPr>
          <w:rFonts w:ascii="Monserrat" w:hAnsi="Monserrat" w:cs="Arial"/>
          <w:sz w:val="22"/>
          <w:szCs w:val="22"/>
        </w:rPr>
        <w:t>: Sello de Suspendido de Rifas, Loterías, Sorteos y Concursos.</w:t>
      </w:r>
    </w:p>
    <w:p w14:paraId="6AA3D273" w14:textId="77777777" w:rsidR="00166D9A" w:rsidRPr="001A6427" w:rsidRDefault="00166D9A" w:rsidP="00166D9A">
      <w:pPr>
        <w:autoSpaceDE w:val="0"/>
        <w:autoSpaceDN w:val="0"/>
        <w:ind w:right="49"/>
        <w:jc w:val="both"/>
        <w:rPr>
          <w:rFonts w:ascii="Monserrat" w:hAnsi="Monserrat" w:cs="Arial"/>
          <w:sz w:val="22"/>
          <w:szCs w:val="22"/>
        </w:rPr>
      </w:pPr>
    </w:p>
    <w:p w14:paraId="29CD6EE7"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Protección de datos personales.</w:t>
      </w:r>
    </w:p>
    <w:p w14:paraId="492467B0" w14:textId="77777777" w:rsidR="00166D9A" w:rsidRPr="001A6427" w:rsidRDefault="00166D9A" w:rsidP="00166D9A">
      <w:pPr>
        <w:pStyle w:val="Prrafodelista"/>
        <w:autoSpaceDE w:val="0"/>
        <w:autoSpaceDN w:val="0"/>
        <w:ind w:left="0" w:right="49"/>
        <w:jc w:val="both"/>
        <w:rPr>
          <w:rFonts w:ascii="Monserrat" w:hAnsi="Monserrat" w:cs="Arial"/>
          <w:b/>
          <w:bCs/>
          <w:sz w:val="22"/>
          <w:szCs w:val="22"/>
        </w:rPr>
      </w:pPr>
    </w:p>
    <w:p w14:paraId="14AAA7A0"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Para los efectos de los artículos 18 y 26 de la Ley General de Protección de Datos Personales en Posesión de Sujetos Obligados; los datos personales recabados a través de las solicitudes, avisos, declaraciones y demás manifestaciones, ya sean impresos o por medios electrónicos, son incorporados, protegidos y tratados en los sistemas de datos personales de la Secretaría, conforme a las disposiciones fiscales, con la finalidad de ejercer las facultades conferidas a la autoridad fiscal y solo podrán ser transmitidos en los términos de las excepciones establecidas en el artículo 121 del Código, además de las previstas en diversos ordenamientos legales en materia de acceso a la información pública.</w:t>
      </w:r>
    </w:p>
    <w:p w14:paraId="71ED730C" w14:textId="77777777" w:rsidR="00166D9A" w:rsidRPr="001A6427" w:rsidRDefault="00166D9A" w:rsidP="00166D9A">
      <w:pPr>
        <w:autoSpaceDE w:val="0"/>
        <w:autoSpaceDN w:val="0"/>
        <w:ind w:right="49"/>
        <w:jc w:val="both"/>
        <w:rPr>
          <w:rFonts w:ascii="Monserrat" w:hAnsi="Monserrat" w:cs="Arial"/>
          <w:sz w:val="22"/>
          <w:szCs w:val="22"/>
        </w:rPr>
      </w:pPr>
    </w:p>
    <w:p w14:paraId="3D638FF7"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Domicilio de las Autoridades Fiscales.</w:t>
      </w:r>
    </w:p>
    <w:p w14:paraId="2F96D345" w14:textId="77777777" w:rsidR="00166D9A" w:rsidRPr="001A6427" w:rsidRDefault="00166D9A" w:rsidP="00166D9A">
      <w:pPr>
        <w:pStyle w:val="Prrafodelista"/>
        <w:autoSpaceDE w:val="0"/>
        <w:autoSpaceDN w:val="0"/>
        <w:ind w:left="0" w:right="49"/>
        <w:jc w:val="both"/>
        <w:rPr>
          <w:rFonts w:ascii="Monserrat" w:hAnsi="Monserrat" w:cs="Arial"/>
          <w:b/>
          <w:bCs/>
          <w:sz w:val="22"/>
          <w:szCs w:val="22"/>
        </w:rPr>
      </w:pPr>
    </w:p>
    <w:p w14:paraId="4833BE0E"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Para efectos de las presentes Reglas, los trámites podrán realizarse en las oficinas de la Secretaría de acuerdo al domicilio fiscal de la o el contribuyente, ubicadas en:</w:t>
      </w:r>
    </w:p>
    <w:p w14:paraId="040EFD93" w14:textId="77777777" w:rsidR="00166D9A" w:rsidRPr="001A6427" w:rsidRDefault="00166D9A" w:rsidP="00166D9A">
      <w:pPr>
        <w:autoSpaceDE w:val="0"/>
        <w:autoSpaceDN w:val="0"/>
        <w:ind w:right="49"/>
        <w:jc w:val="both"/>
        <w:rPr>
          <w:rFonts w:ascii="Monserrat" w:hAnsi="Monserrat" w:cs="Arial"/>
          <w:sz w:val="22"/>
          <w:szCs w:val="22"/>
        </w:rPr>
      </w:pPr>
    </w:p>
    <w:p w14:paraId="4E22A5C0" w14:textId="77777777" w:rsidR="00166D9A" w:rsidRPr="001A6427" w:rsidRDefault="00166D9A" w:rsidP="006B3385">
      <w:pPr>
        <w:pStyle w:val="Prrafodelista"/>
        <w:numPr>
          <w:ilvl w:val="0"/>
          <w:numId w:val="23"/>
        </w:numPr>
        <w:autoSpaceDE w:val="0"/>
        <w:autoSpaceDN w:val="0"/>
        <w:adjustRightInd w:val="0"/>
        <w:ind w:left="567" w:right="49" w:hanging="567"/>
        <w:jc w:val="both"/>
        <w:rPr>
          <w:rFonts w:ascii="Monserrat" w:hAnsi="Monserrat" w:cs="Arial"/>
          <w:sz w:val="22"/>
          <w:szCs w:val="22"/>
        </w:rPr>
      </w:pPr>
      <w:r w:rsidRPr="001A6427">
        <w:rPr>
          <w:rFonts w:ascii="Monserrat" w:hAnsi="Monserrat" w:cs="Arial"/>
          <w:sz w:val="22"/>
          <w:szCs w:val="22"/>
        </w:rPr>
        <w:t xml:space="preserve">Secretaría: Avenida Gerardo </w:t>
      </w:r>
      <w:proofErr w:type="spellStart"/>
      <w:r w:rsidRPr="001A6427">
        <w:rPr>
          <w:rFonts w:ascii="Monserrat" w:hAnsi="Monserrat" w:cs="Arial"/>
          <w:sz w:val="22"/>
          <w:szCs w:val="22"/>
        </w:rPr>
        <w:t>Pandal</w:t>
      </w:r>
      <w:proofErr w:type="spellEnd"/>
      <w:r w:rsidRPr="001A6427">
        <w:rPr>
          <w:rFonts w:ascii="Monserrat" w:hAnsi="Monserrat" w:cs="Arial"/>
          <w:sz w:val="22"/>
          <w:szCs w:val="22"/>
        </w:rPr>
        <w:t xml:space="preserve"> Graff, número 1, Reyes Mantecón, San Bartolo Coyotepec, Centro Oaxaca; Centro Administrativo del Poder Ejecutivo y Judicial “General Porfirio Díaz, Soldado de la Patria”; Edificio Saúl Martínez;</w:t>
      </w:r>
    </w:p>
    <w:p w14:paraId="223D9D2E" w14:textId="77777777" w:rsidR="00166D9A" w:rsidRPr="001A6427" w:rsidRDefault="00166D9A" w:rsidP="006B3385">
      <w:pPr>
        <w:autoSpaceDE w:val="0"/>
        <w:autoSpaceDN w:val="0"/>
        <w:ind w:left="567" w:right="49" w:hanging="567"/>
        <w:jc w:val="both"/>
        <w:rPr>
          <w:rFonts w:ascii="Monserrat" w:hAnsi="Monserrat" w:cs="Arial"/>
          <w:sz w:val="22"/>
          <w:szCs w:val="22"/>
        </w:rPr>
      </w:pPr>
    </w:p>
    <w:p w14:paraId="30C3ACCD" w14:textId="77777777" w:rsidR="00166D9A" w:rsidRPr="001A6427" w:rsidRDefault="00166D9A" w:rsidP="006B3385">
      <w:pPr>
        <w:pStyle w:val="Prrafodelista"/>
        <w:numPr>
          <w:ilvl w:val="0"/>
          <w:numId w:val="23"/>
        </w:numPr>
        <w:autoSpaceDE w:val="0"/>
        <w:autoSpaceDN w:val="0"/>
        <w:adjustRightInd w:val="0"/>
        <w:ind w:left="567" w:right="49" w:hanging="567"/>
        <w:jc w:val="both"/>
        <w:rPr>
          <w:rFonts w:ascii="Monserrat" w:hAnsi="Monserrat" w:cs="Arial"/>
          <w:sz w:val="22"/>
          <w:szCs w:val="22"/>
        </w:rPr>
      </w:pPr>
      <w:r w:rsidRPr="001A6427">
        <w:rPr>
          <w:rFonts w:ascii="Monserrat" w:hAnsi="Monserrat" w:cs="Arial"/>
          <w:sz w:val="22"/>
          <w:szCs w:val="22"/>
        </w:rPr>
        <w:t>Centro Integral de Atención al Contribuyente de Santa Cruz Amilpas: Av. Ferrocarril 2014, C.P. 71227;</w:t>
      </w:r>
    </w:p>
    <w:p w14:paraId="5DC90C10" w14:textId="77777777" w:rsidR="00166D9A" w:rsidRPr="001A6427" w:rsidRDefault="00166D9A" w:rsidP="006B3385">
      <w:pPr>
        <w:autoSpaceDE w:val="0"/>
        <w:autoSpaceDN w:val="0"/>
        <w:ind w:left="567" w:right="49" w:hanging="567"/>
        <w:jc w:val="both"/>
        <w:rPr>
          <w:rFonts w:ascii="Monserrat" w:hAnsi="Monserrat" w:cs="Arial"/>
          <w:sz w:val="22"/>
          <w:szCs w:val="22"/>
        </w:rPr>
      </w:pPr>
    </w:p>
    <w:p w14:paraId="04E0A89E" w14:textId="77777777" w:rsidR="00166D9A" w:rsidRPr="001A6427" w:rsidRDefault="00166D9A" w:rsidP="006B3385">
      <w:pPr>
        <w:pStyle w:val="Prrafodelista"/>
        <w:numPr>
          <w:ilvl w:val="0"/>
          <w:numId w:val="23"/>
        </w:numPr>
        <w:autoSpaceDE w:val="0"/>
        <w:autoSpaceDN w:val="0"/>
        <w:adjustRightInd w:val="0"/>
        <w:ind w:left="567" w:right="49" w:hanging="567"/>
        <w:jc w:val="both"/>
        <w:rPr>
          <w:rFonts w:ascii="Monserrat" w:hAnsi="Monserrat" w:cs="Arial"/>
          <w:sz w:val="22"/>
          <w:szCs w:val="22"/>
        </w:rPr>
      </w:pPr>
      <w:r w:rsidRPr="001A6427">
        <w:rPr>
          <w:rFonts w:ascii="Monserrat" w:hAnsi="Monserrat" w:cs="Arial"/>
          <w:sz w:val="22"/>
          <w:szCs w:val="22"/>
        </w:rPr>
        <w:t>Módulo de Atención al Contribuyente de Oaxaca de Juárez: calle del Refugio 202, Barrio de Jalatlaco, Oaxaca de Juárez, Oaxaca, C.P. 68000, y</w:t>
      </w:r>
    </w:p>
    <w:p w14:paraId="39B170F8" w14:textId="77777777" w:rsidR="00166D9A" w:rsidRPr="001A6427" w:rsidRDefault="00166D9A" w:rsidP="006B3385">
      <w:pPr>
        <w:autoSpaceDE w:val="0"/>
        <w:autoSpaceDN w:val="0"/>
        <w:ind w:left="567" w:right="49" w:hanging="567"/>
        <w:jc w:val="both"/>
        <w:rPr>
          <w:rFonts w:ascii="Monserrat" w:hAnsi="Monserrat" w:cs="Arial"/>
          <w:sz w:val="22"/>
          <w:szCs w:val="22"/>
        </w:rPr>
      </w:pPr>
    </w:p>
    <w:p w14:paraId="67479D14" w14:textId="77777777" w:rsidR="00166D9A" w:rsidRPr="001A6427" w:rsidRDefault="00166D9A" w:rsidP="006B3385">
      <w:pPr>
        <w:pStyle w:val="Prrafodelista"/>
        <w:numPr>
          <w:ilvl w:val="0"/>
          <w:numId w:val="23"/>
        </w:numPr>
        <w:autoSpaceDE w:val="0"/>
        <w:autoSpaceDN w:val="0"/>
        <w:adjustRightInd w:val="0"/>
        <w:ind w:left="567" w:right="49" w:hanging="567"/>
        <w:jc w:val="both"/>
        <w:rPr>
          <w:rFonts w:ascii="Monserrat" w:hAnsi="Monserrat" w:cs="Arial"/>
          <w:sz w:val="22"/>
          <w:szCs w:val="22"/>
        </w:rPr>
      </w:pPr>
      <w:r w:rsidRPr="001A6427">
        <w:rPr>
          <w:rFonts w:ascii="Monserrat" w:hAnsi="Monserrat" w:cs="Arial"/>
          <w:sz w:val="22"/>
          <w:szCs w:val="22"/>
        </w:rPr>
        <w:t>Centros Integrales y Módulos de Atención al Contribuyente: con sedes establecidas en el Acuerdo por el que se Establece la Circunscripción Territorial de la Secretaría de Finanzas del Poder Ejecutivo del Estado, de sus Centros Integrales y sus Módulos de Atención al Contribuyente en el Estado, publicado en el Periódico Oficial del Gobierno del Estado, el 30 de junio de 2018.</w:t>
      </w:r>
    </w:p>
    <w:p w14:paraId="4161F0F1" w14:textId="77777777" w:rsidR="00166D9A" w:rsidRPr="001A6427" w:rsidRDefault="00166D9A" w:rsidP="00166D9A">
      <w:pPr>
        <w:autoSpaceDE w:val="0"/>
        <w:autoSpaceDN w:val="0"/>
        <w:ind w:right="49"/>
        <w:jc w:val="both"/>
        <w:rPr>
          <w:rFonts w:ascii="Monserrat" w:hAnsi="Monserrat" w:cs="Arial"/>
          <w:sz w:val="22"/>
          <w:szCs w:val="22"/>
        </w:rPr>
      </w:pPr>
    </w:p>
    <w:p w14:paraId="65651DDF"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De las formas de representación ante las Autoridades Fiscales.</w:t>
      </w:r>
    </w:p>
    <w:p w14:paraId="7337E96C" w14:textId="77777777" w:rsidR="00166D9A" w:rsidRPr="001A6427" w:rsidRDefault="00166D9A" w:rsidP="00166D9A">
      <w:pPr>
        <w:pStyle w:val="Prrafodelista"/>
        <w:autoSpaceDE w:val="0"/>
        <w:autoSpaceDN w:val="0"/>
        <w:ind w:left="0" w:right="49"/>
        <w:jc w:val="both"/>
        <w:rPr>
          <w:rFonts w:ascii="Monserrat" w:hAnsi="Monserrat" w:cs="Arial"/>
          <w:b/>
          <w:bCs/>
          <w:sz w:val="22"/>
          <w:szCs w:val="22"/>
        </w:rPr>
      </w:pPr>
    </w:p>
    <w:p w14:paraId="4302C646"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La representación ante las autoridades fiscales se realizará de conforme lo señalado en los artículos 50 segundo párrafo del Código y 46 del Reglamento.</w:t>
      </w:r>
    </w:p>
    <w:p w14:paraId="5C7D56F3" w14:textId="77777777" w:rsidR="00166D9A" w:rsidRPr="001A6427" w:rsidRDefault="00166D9A" w:rsidP="00166D9A">
      <w:pPr>
        <w:autoSpaceDE w:val="0"/>
        <w:autoSpaceDN w:val="0"/>
        <w:ind w:right="49" w:hanging="284"/>
        <w:jc w:val="both"/>
        <w:rPr>
          <w:rFonts w:ascii="Monserrat" w:hAnsi="Monserrat" w:cs="Arial"/>
          <w:sz w:val="22"/>
          <w:szCs w:val="22"/>
        </w:rPr>
      </w:pPr>
    </w:p>
    <w:p w14:paraId="4F7D9B37"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Requisitos para los trámites fiscales:</w:t>
      </w:r>
    </w:p>
    <w:p w14:paraId="20B87F40" w14:textId="77777777" w:rsidR="00166D9A" w:rsidRPr="001A6427" w:rsidRDefault="00166D9A" w:rsidP="00166D9A">
      <w:pPr>
        <w:autoSpaceDE w:val="0"/>
        <w:autoSpaceDN w:val="0"/>
        <w:ind w:right="49" w:hanging="426"/>
        <w:jc w:val="both"/>
        <w:rPr>
          <w:rFonts w:ascii="Monserrat" w:hAnsi="Monserrat" w:cs="Arial"/>
          <w:b/>
          <w:bCs/>
          <w:sz w:val="22"/>
          <w:szCs w:val="22"/>
        </w:rPr>
      </w:pPr>
    </w:p>
    <w:p w14:paraId="60F66DCD" w14:textId="074759CF" w:rsidR="00166D9A" w:rsidRPr="001A6427" w:rsidRDefault="00166D9A" w:rsidP="00284DAD">
      <w:pPr>
        <w:pStyle w:val="Prrafodelista"/>
        <w:numPr>
          <w:ilvl w:val="0"/>
          <w:numId w:val="200"/>
        </w:numPr>
        <w:autoSpaceDE w:val="0"/>
        <w:autoSpaceDN w:val="0"/>
        <w:adjustRightInd w:val="0"/>
        <w:ind w:left="567" w:right="49" w:hanging="425"/>
        <w:jc w:val="both"/>
        <w:rPr>
          <w:rFonts w:ascii="Monserrat" w:hAnsi="Monserrat" w:cs="Arial"/>
          <w:bCs/>
          <w:sz w:val="22"/>
          <w:szCs w:val="22"/>
        </w:rPr>
      </w:pPr>
      <w:r w:rsidRPr="001A6427">
        <w:rPr>
          <w:rFonts w:ascii="Monserrat" w:hAnsi="Monserrat" w:cs="Arial"/>
          <w:bCs/>
          <w:sz w:val="22"/>
          <w:szCs w:val="22"/>
        </w:rPr>
        <w:t xml:space="preserve">Identificación oficial: para efectos de los trámites fiscales ante la Secretaría, se aceptarán como documento de identificación oficial, además de los establecidos en el artículo 47 </w:t>
      </w:r>
      <w:r w:rsidRPr="001A6427">
        <w:rPr>
          <w:rFonts w:ascii="Monserrat" w:hAnsi="Monserrat" w:cs="Arial"/>
          <w:bCs/>
          <w:sz w:val="22"/>
          <w:szCs w:val="22"/>
        </w:rPr>
        <w:lastRenderedPageBreak/>
        <w:t xml:space="preserve">del Reglamento, </w:t>
      </w:r>
      <w:r w:rsidR="006B3385" w:rsidRPr="001A6427">
        <w:rPr>
          <w:rFonts w:ascii="Monserrat" w:hAnsi="Monserrat" w:cs="Arial"/>
          <w:bCs/>
          <w:sz w:val="22"/>
          <w:szCs w:val="22"/>
        </w:rPr>
        <w:t xml:space="preserve">la </w:t>
      </w:r>
      <w:r w:rsidRPr="001A6427">
        <w:rPr>
          <w:rFonts w:ascii="Monserrat" w:hAnsi="Monserrat" w:cs="Arial"/>
          <w:bCs/>
          <w:sz w:val="22"/>
          <w:szCs w:val="22"/>
        </w:rPr>
        <w:t>Credencial</w:t>
      </w:r>
      <w:r w:rsidR="006B3385" w:rsidRPr="001A6427">
        <w:rPr>
          <w:rFonts w:ascii="Monserrat" w:hAnsi="Monserrat" w:cs="Arial"/>
          <w:bCs/>
          <w:sz w:val="22"/>
          <w:szCs w:val="22"/>
        </w:rPr>
        <w:t xml:space="preserve"> expedida por </w:t>
      </w:r>
      <w:r w:rsidRPr="001A6427">
        <w:rPr>
          <w:rFonts w:ascii="Monserrat" w:hAnsi="Monserrat" w:cs="Arial"/>
          <w:bCs/>
          <w:sz w:val="22"/>
          <w:szCs w:val="22"/>
        </w:rPr>
        <w:t>el Instituto Nacional de las Personas Adultas Mayores</w:t>
      </w:r>
      <w:r w:rsidR="00446F8E">
        <w:rPr>
          <w:rFonts w:ascii="Monserrat" w:hAnsi="Monserrat" w:cs="Arial"/>
          <w:bCs/>
          <w:sz w:val="22"/>
          <w:szCs w:val="22"/>
        </w:rPr>
        <w:t>, y/o constancia de situación fiscal, y</w:t>
      </w:r>
    </w:p>
    <w:p w14:paraId="68DF2A1C" w14:textId="77777777" w:rsidR="00166D9A" w:rsidRPr="001A6427" w:rsidRDefault="00166D9A" w:rsidP="006B3385">
      <w:pPr>
        <w:pStyle w:val="Prrafodelista"/>
        <w:autoSpaceDE w:val="0"/>
        <w:autoSpaceDN w:val="0"/>
        <w:adjustRightInd w:val="0"/>
        <w:ind w:left="567" w:right="49" w:hanging="425"/>
        <w:jc w:val="both"/>
        <w:rPr>
          <w:rFonts w:ascii="Monserrat" w:hAnsi="Monserrat" w:cs="Arial"/>
          <w:bCs/>
          <w:sz w:val="22"/>
          <w:szCs w:val="22"/>
        </w:rPr>
      </w:pPr>
    </w:p>
    <w:p w14:paraId="545F6FCD" w14:textId="77777777" w:rsidR="00166D9A" w:rsidRPr="001A6427" w:rsidRDefault="00166D9A" w:rsidP="00284DAD">
      <w:pPr>
        <w:pStyle w:val="Prrafodelista"/>
        <w:numPr>
          <w:ilvl w:val="0"/>
          <w:numId w:val="200"/>
        </w:numPr>
        <w:autoSpaceDE w:val="0"/>
        <w:autoSpaceDN w:val="0"/>
        <w:adjustRightInd w:val="0"/>
        <w:ind w:left="567" w:right="49" w:hanging="425"/>
        <w:jc w:val="both"/>
        <w:rPr>
          <w:rFonts w:ascii="Monserrat" w:hAnsi="Monserrat" w:cs="Arial"/>
          <w:bCs/>
          <w:sz w:val="22"/>
          <w:szCs w:val="22"/>
        </w:rPr>
      </w:pPr>
      <w:r w:rsidRPr="001A6427">
        <w:rPr>
          <w:rFonts w:ascii="Monserrat" w:hAnsi="Monserrat" w:cs="Arial"/>
          <w:bCs/>
          <w:sz w:val="22"/>
          <w:szCs w:val="22"/>
        </w:rPr>
        <w:t>Comprobante de domicilio: S</w:t>
      </w:r>
      <w:r w:rsidRPr="001A6427">
        <w:rPr>
          <w:rFonts w:ascii="Monserrat" w:hAnsi="Monserrat" w:cs="Arial"/>
          <w:sz w:val="22"/>
          <w:szCs w:val="22"/>
        </w:rPr>
        <w:t xml:space="preserve">e aceptarán como comprobante de domicilio, </w:t>
      </w:r>
      <w:r w:rsidRPr="001A6427">
        <w:rPr>
          <w:rFonts w:ascii="Monserrat" w:hAnsi="Monserrat" w:cs="Arial"/>
          <w:bCs/>
          <w:sz w:val="22"/>
          <w:szCs w:val="22"/>
        </w:rPr>
        <w:t>además de los establecidos en el artículo 48 del Reglamento, el recibo de televisión de paga, internet, apertura de cuenta bancaria suscrito por el contribuyente, comprobante de alineación y número oficial emitido por el Gobierno Estatal o Municipal, los cuales no deberá tener una antigüedad mayor a 3 meses y cédula</w:t>
      </w:r>
      <w:r w:rsidRPr="001A6427">
        <w:rPr>
          <w:rFonts w:ascii="Monserrat" w:hAnsi="Monserrat" w:cs="Arial"/>
          <w:sz w:val="22"/>
          <w:szCs w:val="22"/>
        </w:rPr>
        <w:t xml:space="preserve"> de empadronamiento de mercados públicos expedida a nombre del contribuyente, acompañada del formato de pago de derechos más reciente, el cual deberá exhibirse pagado.</w:t>
      </w:r>
    </w:p>
    <w:p w14:paraId="6C51006F" w14:textId="77777777" w:rsidR="00166D9A" w:rsidRPr="001A6427" w:rsidRDefault="00166D9A" w:rsidP="00166D9A">
      <w:pPr>
        <w:autoSpaceDE w:val="0"/>
        <w:autoSpaceDN w:val="0"/>
        <w:ind w:right="49" w:hanging="567"/>
        <w:jc w:val="both"/>
        <w:rPr>
          <w:rFonts w:ascii="Monserrat" w:hAnsi="Monserrat" w:cs="Arial"/>
          <w:sz w:val="22"/>
          <w:szCs w:val="22"/>
        </w:rPr>
      </w:pPr>
    </w:p>
    <w:p w14:paraId="7A8A90EA"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sz w:val="22"/>
          <w:szCs w:val="22"/>
        </w:rPr>
      </w:pPr>
      <w:r w:rsidRPr="001A6427">
        <w:rPr>
          <w:rFonts w:ascii="Monserrat" w:hAnsi="Monserrat" w:cs="Arial"/>
          <w:b/>
          <w:sz w:val="22"/>
          <w:szCs w:val="22"/>
        </w:rPr>
        <w:t>Días inhábiles.</w:t>
      </w:r>
    </w:p>
    <w:p w14:paraId="30E6651C" w14:textId="77777777" w:rsidR="00166D9A" w:rsidRPr="001A6427" w:rsidRDefault="00166D9A" w:rsidP="00166D9A">
      <w:pPr>
        <w:tabs>
          <w:tab w:val="left" w:pos="1134"/>
        </w:tabs>
        <w:ind w:right="49"/>
        <w:jc w:val="both"/>
        <w:rPr>
          <w:rFonts w:ascii="Monserrat" w:hAnsi="Monserrat" w:cs="Arial"/>
          <w:b/>
          <w:sz w:val="22"/>
          <w:szCs w:val="22"/>
        </w:rPr>
      </w:pPr>
    </w:p>
    <w:p w14:paraId="11C19FA4" w14:textId="77777777" w:rsidR="00166D9A" w:rsidRPr="001A6427" w:rsidRDefault="00166D9A" w:rsidP="00166D9A">
      <w:pPr>
        <w:tabs>
          <w:tab w:val="left" w:pos="9639"/>
        </w:tabs>
        <w:ind w:right="49" w:hanging="18"/>
        <w:jc w:val="both"/>
        <w:rPr>
          <w:rFonts w:ascii="Monserrat" w:hAnsi="Monserrat" w:cs="Arial"/>
          <w:sz w:val="22"/>
          <w:szCs w:val="22"/>
        </w:rPr>
      </w:pPr>
      <w:r w:rsidRPr="001A6427">
        <w:rPr>
          <w:rFonts w:ascii="Monserrat" w:hAnsi="Monserrat" w:cs="Arial"/>
          <w:sz w:val="22"/>
          <w:szCs w:val="22"/>
        </w:rPr>
        <w:t>Se considerarán días inhábiles para las autoridades fiscales, además de los días a que se refiere el segundo párrafo del artículo 123 del Código, los días 06 y 07 de abril, 31 de julio, 1 y 2 de noviembre del 2023.</w:t>
      </w:r>
    </w:p>
    <w:p w14:paraId="4C162075" w14:textId="77777777" w:rsidR="00166D9A" w:rsidRPr="001A6427" w:rsidRDefault="00166D9A" w:rsidP="00166D9A">
      <w:pPr>
        <w:ind w:right="49" w:hanging="18"/>
        <w:jc w:val="both"/>
        <w:rPr>
          <w:rFonts w:ascii="Monserrat" w:hAnsi="Monserrat" w:cs="Arial"/>
          <w:sz w:val="22"/>
          <w:szCs w:val="22"/>
        </w:rPr>
      </w:pPr>
    </w:p>
    <w:p w14:paraId="07E80618" w14:textId="77777777" w:rsidR="00166D9A" w:rsidRPr="001A6427" w:rsidRDefault="00166D9A" w:rsidP="00166D9A">
      <w:pPr>
        <w:ind w:right="49" w:hanging="18"/>
        <w:jc w:val="both"/>
        <w:rPr>
          <w:rFonts w:ascii="Monserrat" w:hAnsi="Monserrat" w:cs="Arial"/>
          <w:sz w:val="22"/>
          <w:szCs w:val="22"/>
        </w:rPr>
      </w:pPr>
      <w:r w:rsidRPr="001A6427">
        <w:rPr>
          <w:rFonts w:ascii="Monserrat" w:hAnsi="Monserrat" w:cs="Arial"/>
          <w:sz w:val="22"/>
          <w:szCs w:val="22"/>
        </w:rPr>
        <w:t>Para efectos del artículo 123, segundo párrafo del Código, se considerarán días inhábiles todos aquéllos en que las oficinas de las autoridades fiscales permanezcan cerradas.</w:t>
      </w:r>
    </w:p>
    <w:p w14:paraId="6B3E752C" w14:textId="77777777" w:rsidR="00166D9A" w:rsidRPr="001A6427" w:rsidRDefault="00166D9A" w:rsidP="00166D9A">
      <w:pPr>
        <w:ind w:right="49" w:hanging="18"/>
        <w:jc w:val="both"/>
        <w:rPr>
          <w:rFonts w:ascii="Monserrat" w:hAnsi="Monserrat" w:cs="Arial"/>
          <w:sz w:val="22"/>
          <w:szCs w:val="22"/>
        </w:rPr>
      </w:pPr>
    </w:p>
    <w:p w14:paraId="56220A80" w14:textId="77777777" w:rsidR="00166D9A" w:rsidRPr="001A6427" w:rsidRDefault="00166D9A" w:rsidP="00166D9A">
      <w:pPr>
        <w:ind w:right="49" w:hanging="18"/>
        <w:jc w:val="both"/>
        <w:rPr>
          <w:rFonts w:ascii="Monserrat" w:hAnsi="Monserrat" w:cs="Arial"/>
          <w:sz w:val="22"/>
          <w:szCs w:val="22"/>
        </w:rPr>
      </w:pPr>
      <w:r w:rsidRPr="001A6427">
        <w:rPr>
          <w:rFonts w:ascii="Monserrat" w:hAnsi="Monserrat" w:cs="Arial"/>
          <w:sz w:val="22"/>
          <w:szCs w:val="22"/>
        </w:rPr>
        <w:t xml:space="preserve">Se consideran periodos de vacaciones generales los días 17 al 28 de julio y 18 al 29 de diciembre de 2023, en términos de lo previsto en el tercer párrafo del artículo 123 del Código. </w:t>
      </w:r>
    </w:p>
    <w:p w14:paraId="72F9B188" w14:textId="77777777" w:rsidR="00166D9A" w:rsidRPr="001A6427" w:rsidRDefault="00166D9A" w:rsidP="00166D9A">
      <w:pPr>
        <w:ind w:right="49" w:hanging="18"/>
        <w:jc w:val="both"/>
        <w:rPr>
          <w:rFonts w:ascii="Monserrat" w:hAnsi="Monserrat" w:cs="Arial"/>
          <w:sz w:val="22"/>
          <w:szCs w:val="22"/>
        </w:rPr>
      </w:pPr>
    </w:p>
    <w:p w14:paraId="701C90DC" w14:textId="77777777" w:rsidR="00166D9A" w:rsidRPr="001A6427" w:rsidRDefault="00166D9A" w:rsidP="00166D9A">
      <w:pPr>
        <w:ind w:right="49" w:hanging="18"/>
        <w:jc w:val="both"/>
        <w:rPr>
          <w:rFonts w:ascii="Monserrat" w:hAnsi="Monserrat" w:cs="Arial"/>
          <w:sz w:val="22"/>
          <w:szCs w:val="22"/>
        </w:rPr>
      </w:pPr>
      <w:r w:rsidRPr="001A6427">
        <w:rPr>
          <w:rFonts w:ascii="Monserrat" w:hAnsi="Monserrat" w:cs="Arial"/>
          <w:sz w:val="22"/>
          <w:szCs w:val="22"/>
        </w:rPr>
        <w:t xml:space="preserve">Respecto de las actuaciones realizadas por la Secretaría como autoridad estatal coordinada en materia fiscal en términos de los artículos 13 y 14 de la Ley de Coordinación Fiscal, se consideran como días inhábiles los señalados en la Regla 2.1.6, primer párrafo, fracciones I y II de la Resolución Miscelánea Fiscal para 2023, publicada en el Diario Oficial de la Federación el 27 de diciembre de 2022, atendiendo a lo dispuesto por la fracción II de la referida Regla. </w:t>
      </w:r>
    </w:p>
    <w:p w14:paraId="12EE3BD7" w14:textId="77777777" w:rsidR="00166D9A" w:rsidRPr="001A6427" w:rsidRDefault="00166D9A" w:rsidP="00166D9A">
      <w:pPr>
        <w:ind w:right="49" w:hanging="18"/>
        <w:jc w:val="both"/>
        <w:rPr>
          <w:rFonts w:ascii="Monserrat" w:hAnsi="Monserrat" w:cs="Arial"/>
          <w:sz w:val="22"/>
          <w:szCs w:val="22"/>
        </w:rPr>
      </w:pPr>
    </w:p>
    <w:p w14:paraId="587A5A94" w14:textId="77777777" w:rsidR="00166D9A" w:rsidRPr="001A6427" w:rsidRDefault="00166D9A" w:rsidP="00166D9A">
      <w:pPr>
        <w:ind w:right="49" w:hanging="18"/>
        <w:jc w:val="both"/>
        <w:rPr>
          <w:rFonts w:ascii="Monserrat" w:hAnsi="Monserrat" w:cs="Arial"/>
          <w:sz w:val="22"/>
          <w:szCs w:val="22"/>
        </w:rPr>
      </w:pPr>
      <w:r w:rsidRPr="001A6427">
        <w:rPr>
          <w:rFonts w:ascii="Monserrat" w:hAnsi="Monserrat" w:cs="Arial"/>
          <w:sz w:val="22"/>
          <w:szCs w:val="22"/>
        </w:rPr>
        <w:t>Asimismo, aunado a los días inhábiles señalados en el párrafo anterior, se considerarán como inhábiles los que con posterioridad se publiquen mediante Resolución de Modificaciones a la Resolución Miscelánea Fiscal para 2023.</w:t>
      </w:r>
    </w:p>
    <w:p w14:paraId="68F1D7CC" w14:textId="77777777" w:rsidR="00166D9A" w:rsidRPr="001A6427" w:rsidRDefault="00166D9A" w:rsidP="00166D9A">
      <w:pPr>
        <w:ind w:right="49" w:hanging="18"/>
        <w:jc w:val="both"/>
        <w:rPr>
          <w:rFonts w:ascii="Monserrat" w:hAnsi="Monserrat" w:cs="Arial"/>
          <w:sz w:val="22"/>
          <w:szCs w:val="22"/>
        </w:rPr>
      </w:pPr>
    </w:p>
    <w:p w14:paraId="20F0ACDD" w14:textId="77777777" w:rsidR="00166D9A" w:rsidRPr="001A6427" w:rsidRDefault="00166D9A" w:rsidP="00166D9A">
      <w:pPr>
        <w:ind w:right="49" w:hanging="18"/>
        <w:jc w:val="both"/>
        <w:rPr>
          <w:rFonts w:ascii="Monserrat" w:hAnsi="Monserrat" w:cs="Arial"/>
          <w:sz w:val="22"/>
          <w:szCs w:val="22"/>
        </w:rPr>
      </w:pPr>
      <w:r w:rsidRPr="001A6427">
        <w:rPr>
          <w:rFonts w:ascii="Monserrat" w:hAnsi="Monserrat" w:cs="Arial"/>
          <w:sz w:val="22"/>
          <w:szCs w:val="22"/>
        </w:rPr>
        <w:t xml:space="preserve">En dichos periodos y días no se computarán plazos y términos legales correspondientes en los actos, trámites y procedimientos que se sustanciarán ante las unidades administrativas de la Secretaría, lo anterior sin perjuicio del personal que cubra guardias y que es necesario para la operación y continuidad en el ejercicio de las facultades de acuerdo a lo previsto en artículo 124 del Código, esto solo es aplicable para las autoridades fiscales en términos del artículo 7 del Código. </w:t>
      </w:r>
    </w:p>
    <w:p w14:paraId="4C246883" w14:textId="77777777" w:rsidR="00166D9A" w:rsidRPr="001A6427" w:rsidRDefault="00166D9A" w:rsidP="00166D9A">
      <w:pPr>
        <w:ind w:right="49" w:hanging="18"/>
        <w:jc w:val="both"/>
        <w:rPr>
          <w:rFonts w:ascii="Monserrat" w:hAnsi="Monserrat" w:cs="Arial"/>
          <w:sz w:val="22"/>
          <w:szCs w:val="22"/>
        </w:rPr>
      </w:pPr>
    </w:p>
    <w:p w14:paraId="2BCA3558" w14:textId="77777777" w:rsidR="00166D9A" w:rsidRPr="001A6427" w:rsidRDefault="00166D9A" w:rsidP="00166D9A">
      <w:pPr>
        <w:ind w:right="49" w:hanging="18"/>
        <w:jc w:val="both"/>
        <w:rPr>
          <w:rFonts w:ascii="Monserrat" w:hAnsi="Monserrat" w:cs="Arial"/>
          <w:bCs/>
          <w:sz w:val="22"/>
          <w:szCs w:val="22"/>
        </w:rPr>
      </w:pPr>
      <w:r w:rsidRPr="001A6427">
        <w:rPr>
          <w:rFonts w:ascii="Monserrat" w:hAnsi="Monserrat" w:cs="Arial"/>
          <w:sz w:val="22"/>
          <w:szCs w:val="22"/>
        </w:rPr>
        <w:t>El horario de recepción de documentos en el área oficial de correspondencia de la Secretaría, es el comprendido de las 9:00 horas a las 15:00 horas</w:t>
      </w:r>
      <w:r w:rsidRPr="001A6427">
        <w:rPr>
          <w:rFonts w:ascii="Monserrat" w:hAnsi="Monserrat" w:cs="Arial"/>
          <w:bCs/>
          <w:sz w:val="22"/>
          <w:szCs w:val="22"/>
        </w:rPr>
        <w:t>.</w:t>
      </w:r>
    </w:p>
    <w:p w14:paraId="076D3CF3" w14:textId="77777777" w:rsidR="00166D9A" w:rsidRPr="001A6427" w:rsidRDefault="00166D9A" w:rsidP="00166D9A">
      <w:pPr>
        <w:ind w:right="49"/>
        <w:jc w:val="both"/>
        <w:rPr>
          <w:rFonts w:ascii="Monserrat" w:hAnsi="Monserrat" w:cs="Arial"/>
          <w:sz w:val="22"/>
          <w:szCs w:val="22"/>
        </w:rPr>
      </w:pPr>
    </w:p>
    <w:p w14:paraId="04C7F0CD"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De la solicitud de aclaración.</w:t>
      </w:r>
    </w:p>
    <w:p w14:paraId="056D96A2"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58387421"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lastRenderedPageBreak/>
        <w:t>Para los efectos del artículo 65 del Código, los particulares que soliciten aclaración de resoluciones emitidas en su contra por la Secretaría, deberán anexar a su petición la siguiente documentación:</w:t>
      </w:r>
    </w:p>
    <w:p w14:paraId="08CC076F" w14:textId="77777777" w:rsidR="00166D9A" w:rsidRPr="001A6427" w:rsidRDefault="00166D9A" w:rsidP="00166D9A">
      <w:pPr>
        <w:autoSpaceDE w:val="0"/>
        <w:autoSpaceDN w:val="0"/>
        <w:ind w:right="49"/>
        <w:jc w:val="both"/>
        <w:rPr>
          <w:rFonts w:ascii="Monserrat" w:hAnsi="Monserrat" w:cs="Arial"/>
          <w:sz w:val="22"/>
          <w:szCs w:val="22"/>
        </w:rPr>
      </w:pPr>
    </w:p>
    <w:p w14:paraId="1645E0F4" w14:textId="77777777" w:rsidR="00166D9A" w:rsidRPr="001A6427" w:rsidRDefault="00166D9A" w:rsidP="00284DAD">
      <w:pPr>
        <w:pStyle w:val="Prrafodelista"/>
        <w:numPr>
          <w:ilvl w:val="0"/>
          <w:numId w:val="248"/>
        </w:numPr>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Identificación oficial vigente;</w:t>
      </w:r>
    </w:p>
    <w:p w14:paraId="11D3A9E4" w14:textId="77777777" w:rsidR="00166D9A" w:rsidRPr="001A6427" w:rsidRDefault="00166D9A" w:rsidP="00166D9A">
      <w:pPr>
        <w:pStyle w:val="Prrafodelista"/>
        <w:autoSpaceDE w:val="0"/>
        <w:autoSpaceDN w:val="0"/>
        <w:ind w:left="-1134" w:right="49"/>
        <w:jc w:val="both"/>
        <w:rPr>
          <w:rFonts w:ascii="Monserrat" w:hAnsi="Monserrat" w:cs="Arial"/>
          <w:sz w:val="22"/>
          <w:szCs w:val="22"/>
        </w:rPr>
      </w:pPr>
    </w:p>
    <w:p w14:paraId="00293A9E" w14:textId="77777777" w:rsidR="00166D9A" w:rsidRPr="001A6427" w:rsidRDefault="00166D9A" w:rsidP="00284DAD">
      <w:pPr>
        <w:pStyle w:val="Prrafodelista"/>
        <w:numPr>
          <w:ilvl w:val="0"/>
          <w:numId w:val="248"/>
        </w:numPr>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Los que acrediten la representación legal de personas físicas, morales o unidades económicas, y</w:t>
      </w:r>
    </w:p>
    <w:p w14:paraId="48BA6802" w14:textId="77777777" w:rsidR="00166D9A" w:rsidRPr="001A6427" w:rsidRDefault="00166D9A" w:rsidP="00166D9A">
      <w:pPr>
        <w:autoSpaceDE w:val="0"/>
        <w:autoSpaceDN w:val="0"/>
        <w:ind w:left="-1134" w:right="49"/>
        <w:jc w:val="both"/>
        <w:rPr>
          <w:rFonts w:ascii="Monserrat" w:hAnsi="Monserrat" w:cs="Arial"/>
          <w:sz w:val="22"/>
          <w:szCs w:val="22"/>
        </w:rPr>
      </w:pPr>
    </w:p>
    <w:p w14:paraId="3234FFCD" w14:textId="77777777" w:rsidR="00166D9A" w:rsidRPr="001A6427" w:rsidRDefault="00166D9A" w:rsidP="00284DAD">
      <w:pPr>
        <w:pStyle w:val="Prrafodelista"/>
        <w:numPr>
          <w:ilvl w:val="0"/>
          <w:numId w:val="248"/>
        </w:numPr>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La que considere pertinente, para la procedencia de su solicitud de aclaración.</w:t>
      </w:r>
    </w:p>
    <w:p w14:paraId="364632FD" w14:textId="77777777" w:rsidR="00166D9A" w:rsidRPr="001A6427" w:rsidRDefault="00166D9A" w:rsidP="00166D9A">
      <w:pPr>
        <w:tabs>
          <w:tab w:val="left" w:pos="851"/>
        </w:tabs>
        <w:autoSpaceDE w:val="0"/>
        <w:autoSpaceDN w:val="0"/>
        <w:ind w:right="49" w:hanging="425"/>
        <w:jc w:val="both"/>
        <w:rPr>
          <w:rFonts w:ascii="Monserrat" w:hAnsi="Monserrat" w:cs="Arial"/>
          <w:sz w:val="22"/>
          <w:szCs w:val="22"/>
        </w:rPr>
      </w:pPr>
    </w:p>
    <w:p w14:paraId="3E1EF3BE"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Lo establecido en el párrafo anterior aplicará para los supuestos de actualización de obligaciones fiscales que realice la autoridad.</w:t>
      </w:r>
    </w:p>
    <w:p w14:paraId="4479A613" w14:textId="77777777" w:rsidR="00166D9A" w:rsidRPr="001A6427" w:rsidRDefault="00166D9A" w:rsidP="00166D9A">
      <w:pPr>
        <w:autoSpaceDE w:val="0"/>
        <w:autoSpaceDN w:val="0"/>
        <w:ind w:right="49"/>
        <w:rPr>
          <w:rFonts w:ascii="Monserrat" w:hAnsi="Monserrat" w:cs="Arial"/>
          <w:sz w:val="22"/>
          <w:szCs w:val="22"/>
        </w:rPr>
      </w:pPr>
    </w:p>
    <w:p w14:paraId="09E50FE1"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Título Segundo</w:t>
      </w:r>
    </w:p>
    <w:p w14:paraId="339EF093"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Código Fiscal para el Estado de Oaxaca</w:t>
      </w:r>
    </w:p>
    <w:p w14:paraId="737FF5F7" w14:textId="77777777" w:rsidR="00166D9A" w:rsidRPr="001A6427" w:rsidRDefault="00166D9A" w:rsidP="00166D9A">
      <w:pPr>
        <w:autoSpaceDE w:val="0"/>
        <w:autoSpaceDN w:val="0"/>
        <w:ind w:right="49"/>
        <w:jc w:val="center"/>
        <w:rPr>
          <w:rFonts w:ascii="Monserrat" w:hAnsi="Monserrat" w:cs="Arial"/>
          <w:b/>
          <w:bCs/>
          <w:sz w:val="22"/>
          <w:szCs w:val="22"/>
        </w:rPr>
      </w:pPr>
    </w:p>
    <w:p w14:paraId="0F0BF846"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Capítulo Primero</w:t>
      </w:r>
    </w:p>
    <w:p w14:paraId="59404C80"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De los Medios Electrónicos</w:t>
      </w:r>
    </w:p>
    <w:p w14:paraId="12C3B7C0" w14:textId="77777777" w:rsidR="00166D9A" w:rsidRPr="001A6427" w:rsidRDefault="00166D9A" w:rsidP="00166D9A">
      <w:pPr>
        <w:autoSpaceDE w:val="0"/>
        <w:autoSpaceDN w:val="0"/>
        <w:ind w:right="49" w:hanging="426"/>
        <w:jc w:val="center"/>
        <w:rPr>
          <w:rFonts w:ascii="Monserrat" w:hAnsi="Monserrat" w:cs="Arial"/>
          <w:b/>
          <w:bCs/>
          <w:sz w:val="22"/>
          <w:szCs w:val="22"/>
        </w:rPr>
      </w:pPr>
    </w:p>
    <w:p w14:paraId="796CEDC7"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Acceso al Sistema de Ingresos de Oaxaca (SIOX).</w:t>
      </w:r>
    </w:p>
    <w:p w14:paraId="62EAF1DD" w14:textId="77777777" w:rsidR="00166D9A" w:rsidRPr="001A6427" w:rsidRDefault="00166D9A" w:rsidP="00166D9A">
      <w:pPr>
        <w:pStyle w:val="Prrafodelista"/>
        <w:autoSpaceDE w:val="0"/>
        <w:autoSpaceDN w:val="0"/>
        <w:ind w:left="0" w:right="49"/>
        <w:jc w:val="both"/>
        <w:rPr>
          <w:rFonts w:ascii="Monserrat" w:hAnsi="Monserrat" w:cs="Arial"/>
          <w:b/>
          <w:bCs/>
          <w:sz w:val="22"/>
          <w:szCs w:val="22"/>
        </w:rPr>
      </w:pPr>
    </w:p>
    <w:p w14:paraId="6A4D8DD0"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Las y los contribuyentes que opten por utilizar los servicios dispuestos a través de medios electrónicos, deberán hacerlo mediante el acceso al SIOX que se encuentra disponible en la página oficial de internet de la Secretaría </w:t>
      </w:r>
      <w:hyperlink r:id="rId7"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3C465F4C" w14:textId="77777777" w:rsidR="00166D9A" w:rsidRPr="001A6427" w:rsidRDefault="00166D9A" w:rsidP="00166D9A">
      <w:pPr>
        <w:tabs>
          <w:tab w:val="left" w:pos="426"/>
        </w:tabs>
        <w:autoSpaceDE w:val="0"/>
        <w:autoSpaceDN w:val="0"/>
        <w:ind w:right="49"/>
        <w:jc w:val="both"/>
        <w:rPr>
          <w:rFonts w:ascii="Monserrat" w:hAnsi="Monserrat" w:cs="Arial"/>
          <w:sz w:val="22"/>
          <w:szCs w:val="22"/>
        </w:rPr>
      </w:pPr>
    </w:p>
    <w:p w14:paraId="72C2AE50" w14:textId="77777777" w:rsidR="00166D9A" w:rsidRPr="001A6427" w:rsidRDefault="00166D9A" w:rsidP="00166D9A">
      <w:pPr>
        <w:pStyle w:val="Prrafodelista"/>
        <w:numPr>
          <w:ilvl w:val="0"/>
          <w:numId w:val="24"/>
        </w:numPr>
        <w:tabs>
          <w:tab w:val="left" w:pos="709"/>
        </w:tabs>
        <w:autoSpaceDE w:val="0"/>
        <w:autoSpaceDN w:val="0"/>
        <w:adjustRightInd w:val="0"/>
        <w:ind w:left="0" w:right="49" w:firstLine="0"/>
        <w:jc w:val="both"/>
        <w:rPr>
          <w:rFonts w:ascii="Monserrat" w:hAnsi="Monserrat" w:cs="Arial"/>
          <w:sz w:val="22"/>
          <w:szCs w:val="22"/>
        </w:rPr>
      </w:pPr>
      <w:r w:rsidRPr="001A6427">
        <w:rPr>
          <w:rFonts w:ascii="Monserrat" w:hAnsi="Monserrat" w:cs="Arial"/>
          <w:sz w:val="22"/>
          <w:szCs w:val="22"/>
        </w:rPr>
        <w:t xml:space="preserve">Para acceder al uso de los servicios dispuestos a través de los medios electrónicos, la o el contribuyente tendrá acceso a la página oficial de internet de la Secretaría </w:t>
      </w:r>
      <w:hyperlink r:id="rId8"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31A62CBF" w14:textId="77777777" w:rsidR="00166D9A" w:rsidRPr="001A6427" w:rsidRDefault="00166D9A" w:rsidP="00166D9A">
      <w:pPr>
        <w:pStyle w:val="Prrafodelista"/>
        <w:autoSpaceDE w:val="0"/>
        <w:autoSpaceDN w:val="0"/>
        <w:adjustRightInd w:val="0"/>
        <w:ind w:left="360" w:right="49"/>
        <w:jc w:val="both"/>
        <w:rPr>
          <w:rFonts w:ascii="Monserrat" w:hAnsi="Monserrat" w:cs="Arial"/>
          <w:sz w:val="22"/>
          <w:szCs w:val="22"/>
        </w:rPr>
      </w:pPr>
      <w:r w:rsidRPr="001A6427">
        <w:rPr>
          <w:rFonts w:ascii="Monserrat" w:hAnsi="Monserrat" w:cs="Arial"/>
          <w:sz w:val="22"/>
          <w:szCs w:val="22"/>
        </w:rPr>
        <w:t xml:space="preserve"> </w:t>
      </w:r>
    </w:p>
    <w:p w14:paraId="4F0F74A0" w14:textId="77777777" w:rsidR="00166D9A" w:rsidRPr="001A6427" w:rsidRDefault="00166D9A" w:rsidP="00166D9A">
      <w:pPr>
        <w:pStyle w:val="Prrafodelista"/>
        <w:numPr>
          <w:ilvl w:val="0"/>
          <w:numId w:val="24"/>
        </w:numPr>
        <w:tabs>
          <w:tab w:val="left" w:pos="709"/>
        </w:tabs>
        <w:autoSpaceDE w:val="0"/>
        <w:autoSpaceDN w:val="0"/>
        <w:adjustRightInd w:val="0"/>
        <w:ind w:left="0" w:right="49" w:firstLine="0"/>
        <w:jc w:val="both"/>
        <w:rPr>
          <w:rFonts w:ascii="Monserrat" w:hAnsi="Monserrat" w:cs="Arial"/>
          <w:sz w:val="22"/>
          <w:szCs w:val="22"/>
        </w:rPr>
      </w:pPr>
      <w:r w:rsidRPr="001A6427">
        <w:rPr>
          <w:rFonts w:ascii="Monserrat" w:hAnsi="Monserrat" w:cs="Arial"/>
          <w:sz w:val="22"/>
          <w:szCs w:val="22"/>
        </w:rPr>
        <w:t xml:space="preserve">Las y los contribuyentes que se encuentran inscritas en el REC y para dar cumplimiento a sus obligaciones estatales, requieran presentar declaraciones y pagos, y opten por hacer uso de los servicios disponibles en la página oficial de internet de la Secretaría </w:t>
      </w:r>
      <w:hyperlink r:id="rId9"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lo deberán realizar utilizando su clave REC (RFC) como “Usuario” y </w:t>
      </w:r>
      <w:proofErr w:type="spellStart"/>
      <w:proofErr w:type="gramStart"/>
      <w:r w:rsidRPr="001A6427">
        <w:rPr>
          <w:rFonts w:ascii="Monserrat" w:hAnsi="Monserrat" w:cs="Arial"/>
          <w:sz w:val="22"/>
          <w:szCs w:val="22"/>
        </w:rPr>
        <w:t>e.firma</w:t>
      </w:r>
      <w:proofErr w:type="spellEnd"/>
      <w:proofErr w:type="gramEnd"/>
      <w:r w:rsidRPr="001A6427">
        <w:rPr>
          <w:rFonts w:ascii="Monserrat" w:hAnsi="Monserrat" w:cs="Arial"/>
          <w:sz w:val="22"/>
          <w:szCs w:val="22"/>
        </w:rPr>
        <w:t xml:space="preserve"> expedida por el SAT.</w:t>
      </w:r>
    </w:p>
    <w:p w14:paraId="1EFA04C7" w14:textId="77777777" w:rsidR="00166D9A" w:rsidRPr="001A6427" w:rsidRDefault="00166D9A" w:rsidP="00166D9A">
      <w:pPr>
        <w:pStyle w:val="Prrafodelista"/>
        <w:tabs>
          <w:tab w:val="left" w:pos="709"/>
        </w:tabs>
        <w:autoSpaceDE w:val="0"/>
        <w:autoSpaceDN w:val="0"/>
        <w:adjustRightInd w:val="0"/>
        <w:ind w:left="0" w:right="49"/>
        <w:jc w:val="both"/>
        <w:rPr>
          <w:rFonts w:ascii="Monserrat" w:hAnsi="Monserrat" w:cs="Arial"/>
          <w:sz w:val="22"/>
          <w:szCs w:val="22"/>
        </w:rPr>
      </w:pPr>
    </w:p>
    <w:p w14:paraId="78961A49"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La </w:t>
      </w:r>
      <w:proofErr w:type="spellStart"/>
      <w:proofErr w:type="gramStart"/>
      <w:r w:rsidRPr="001A6427">
        <w:rPr>
          <w:rFonts w:ascii="Monserrat" w:hAnsi="Monserrat" w:cs="Arial"/>
          <w:sz w:val="22"/>
          <w:szCs w:val="22"/>
        </w:rPr>
        <w:t>e.firma</w:t>
      </w:r>
      <w:proofErr w:type="spellEnd"/>
      <w:proofErr w:type="gramEnd"/>
      <w:r w:rsidRPr="001A6427">
        <w:rPr>
          <w:rFonts w:ascii="Monserrat" w:hAnsi="Monserrat" w:cs="Arial"/>
          <w:sz w:val="22"/>
          <w:szCs w:val="22"/>
        </w:rPr>
        <w:t xml:space="preserve"> sustituye a la firma autógrafa y produce los mismos efectos que las leyes otorgan a los documentos correspondientes, teniendo igual valor probatorio, la cual funciona mediante una clave dinámica de un sólo uso, con vigencia de 60 segundos y servirá como mecanismo de acceso.</w:t>
      </w:r>
    </w:p>
    <w:p w14:paraId="317B541D" w14:textId="77777777" w:rsidR="00166D9A" w:rsidRPr="001A6427" w:rsidRDefault="00166D9A" w:rsidP="00166D9A">
      <w:pPr>
        <w:ind w:right="49"/>
        <w:jc w:val="both"/>
        <w:rPr>
          <w:rFonts w:ascii="Monserrat" w:hAnsi="Monserrat" w:cs="Arial"/>
          <w:sz w:val="22"/>
          <w:szCs w:val="22"/>
        </w:rPr>
      </w:pPr>
    </w:p>
    <w:p w14:paraId="63569E18" w14:textId="77777777" w:rsidR="00166D9A" w:rsidRPr="001A6427" w:rsidRDefault="00166D9A" w:rsidP="00166D9A">
      <w:pPr>
        <w:tabs>
          <w:tab w:val="left" w:pos="567"/>
        </w:tabs>
        <w:autoSpaceDE w:val="0"/>
        <w:autoSpaceDN w:val="0"/>
        <w:ind w:right="49"/>
        <w:jc w:val="both"/>
        <w:rPr>
          <w:rFonts w:ascii="Monserrat" w:hAnsi="Monserrat" w:cs="Arial"/>
          <w:sz w:val="22"/>
          <w:szCs w:val="22"/>
        </w:rPr>
      </w:pPr>
      <w:r w:rsidRPr="001A6427">
        <w:rPr>
          <w:rFonts w:ascii="Monserrat" w:hAnsi="Monserrat" w:cs="Arial"/>
          <w:sz w:val="22"/>
          <w:szCs w:val="22"/>
        </w:rPr>
        <w:t xml:space="preserve">La cual facilita al contribuyente el cumplimiento de sus obligaciones fiscales, permitiendo el acceso a los servicios dispuestos por la Secretaría a través de la página oficial de internet </w:t>
      </w:r>
      <w:hyperlink r:id="rId10"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0CFBFC74" w14:textId="77777777" w:rsidR="00166D9A" w:rsidRPr="001A6427" w:rsidRDefault="00166D9A" w:rsidP="00166D9A">
      <w:pPr>
        <w:tabs>
          <w:tab w:val="left" w:pos="567"/>
        </w:tabs>
        <w:autoSpaceDE w:val="0"/>
        <w:autoSpaceDN w:val="0"/>
        <w:ind w:right="49"/>
        <w:jc w:val="both"/>
        <w:rPr>
          <w:rFonts w:ascii="Monserrat" w:hAnsi="Monserrat" w:cs="Arial"/>
          <w:sz w:val="22"/>
          <w:szCs w:val="22"/>
        </w:rPr>
      </w:pPr>
    </w:p>
    <w:p w14:paraId="3A1099AD" w14:textId="77777777" w:rsidR="00166D9A" w:rsidRPr="001A6427" w:rsidRDefault="00166D9A" w:rsidP="00166D9A">
      <w:pPr>
        <w:tabs>
          <w:tab w:val="left" w:pos="567"/>
        </w:tabs>
        <w:autoSpaceDE w:val="0"/>
        <w:autoSpaceDN w:val="0"/>
        <w:ind w:right="49"/>
        <w:jc w:val="both"/>
        <w:rPr>
          <w:rFonts w:ascii="Monserrat" w:hAnsi="Monserrat" w:cs="Arial"/>
          <w:sz w:val="22"/>
          <w:szCs w:val="22"/>
        </w:rPr>
      </w:pPr>
      <w:r w:rsidRPr="001A6427">
        <w:rPr>
          <w:rFonts w:ascii="Monserrat" w:hAnsi="Monserrat" w:cs="Arial"/>
          <w:sz w:val="22"/>
          <w:szCs w:val="22"/>
        </w:rPr>
        <w:lastRenderedPageBreak/>
        <w:t xml:space="preserve">Para la obtención, renovación y revocación de la </w:t>
      </w:r>
      <w:proofErr w:type="spellStart"/>
      <w:proofErr w:type="gramStart"/>
      <w:r w:rsidRPr="001A6427">
        <w:rPr>
          <w:rFonts w:ascii="Monserrat" w:hAnsi="Monserrat" w:cs="Arial"/>
          <w:sz w:val="22"/>
          <w:szCs w:val="22"/>
        </w:rPr>
        <w:t>e.firma</w:t>
      </w:r>
      <w:proofErr w:type="spellEnd"/>
      <w:proofErr w:type="gramEnd"/>
      <w:r w:rsidRPr="001A6427">
        <w:rPr>
          <w:rFonts w:ascii="Monserrat" w:hAnsi="Monserrat" w:cs="Arial"/>
          <w:sz w:val="22"/>
          <w:szCs w:val="22"/>
        </w:rPr>
        <w:t xml:space="preserve"> podrá realizarse en las oficinas del SAT, cumpliendo con los requisitos establecidos en la Resolución Miscelánea Fiscal vigente.</w:t>
      </w:r>
    </w:p>
    <w:p w14:paraId="29E449C8" w14:textId="77777777" w:rsidR="00166D9A" w:rsidRPr="001A6427" w:rsidRDefault="00166D9A" w:rsidP="00166D9A">
      <w:pPr>
        <w:tabs>
          <w:tab w:val="left" w:pos="284"/>
        </w:tabs>
        <w:autoSpaceDE w:val="0"/>
        <w:autoSpaceDN w:val="0"/>
        <w:ind w:right="49"/>
        <w:contextualSpacing/>
        <w:jc w:val="both"/>
        <w:rPr>
          <w:rFonts w:ascii="Monserrat" w:hAnsi="Monserrat" w:cs="Arial"/>
          <w:sz w:val="22"/>
          <w:szCs w:val="22"/>
        </w:rPr>
      </w:pPr>
    </w:p>
    <w:p w14:paraId="35EF3F85"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sz w:val="22"/>
          <w:szCs w:val="22"/>
        </w:rPr>
      </w:pPr>
      <w:r w:rsidRPr="001A6427">
        <w:rPr>
          <w:rFonts w:ascii="Monserrat" w:hAnsi="Monserrat" w:cs="Arial"/>
          <w:b/>
          <w:sz w:val="22"/>
          <w:szCs w:val="22"/>
        </w:rPr>
        <w:t>De la clave de identificación personal (CIP).</w:t>
      </w:r>
    </w:p>
    <w:p w14:paraId="36649E32" w14:textId="77777777" w:rsidR="00166D9A" w:rsidRPr="001A6427" w:rsidRDefault="00166D9A" w:rsidP="00166D9A">
      <w:pPr>
        <w:pStyle w:val="Prrafodelista"/>
        <w:ind w:left="0" w:right="49"/>
        <w:jc w:val="both"/>
        <w:rPr>
          <w:rFonts w:ascii="Monserrat" w:hAnsi="Monserrat" w:cs="Arial"/>
          <w:b/>
          <w:sz w:val="22"/>
          <w:szCs w:val="22"/>
        </w:rPr>
      </w:pPr>
    </w:p>
    <w:p w14:paraId="4D15A593"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Las dependencias y entidades de los poderes del estado y la federación y sus órganos autónomos, las paraestatales y partidos políticos, que requieran presentar declaraciones y pagos y/o entero por retenciones, a través del uso de los servicios disponibles a través de la página oficial de internet </w:t>
      </w:r>
      <w:hyperlink r:id="rId11"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de esta Secretaría, excepcionalmente podrán restablecer el uso de su CIP, utilizando su clave REC (RFC) como “Usuario” y su CIP, cumpliendo con los siguientes requisitos:</w:t>
      </w:r>
    </w:p>
    <w:p w14:paraId="527DE832" w14:textId="77777777" w:rsidR="00166D9A" w:rsidRPr="001A6427" w:rsidRDefault="00166D9A" w:rsidP="00166D9A">
      <w:pPr>
        <w:ind w:right="49"/>
        <w:jc w:val="both"/>
        <w:rPr>
          <w:rFonts w:ascii="Monserrat" w:hAnsi="Monserrat" w:cs="Arial"/>
          <w:sz w:val="22"/>
          <w:szCs w:val="22"/>
        </w:rPr>
      </w:pPr>
    </w:p>
    <w:p w14:paraId="4341A04E" w14:textId="77777777" w:rsidR="00166D9A" w:rsidRPr="001A6427" w:rsidRDefault="00166D9A" w:rsidP="00166D9A">
      <w:pPr>
        <w:pStyle w:val="Prrafodelista"/>
        <w:widowControl w:val="0"/>
        <w:numPr>
          <w:ilvl w:val="0"/>
          <w:numId w:val="128"/>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Escrito libre solicitando el uso de la CIP, motivando las razones de su petición;</w:t>
      </w:r>
    </w:p>
    <w:p w14:paraId="47AF9785" w14:textId="77777777" w:rsidR="00166D9A" w:rsidRPr="001A6427" w:rsidRDefault="00166D9A" w:rsidP="00166D9A">
      <w:pPr>
        <w:pStyle w:val="Prrafodelista"/>
        <w:widowControl w:val="0"/>
        <w:adjustRightInd w:val="0"/>
        <w:ind w:left="0" w:right="49"/>
        <w:jc w:val="both"/>
        <w:textAlignment w:val="baseline"/>
        <w:rPr>
          <w:rFonts w:ascii="Monserrat" w:hAnsi="Monserrat" w:cs="Arial"/>
          <w:sz w:val="22"/>
          <w:szCs w:val="22"/>
        </w:rPr>
      </w:pPr>
    </w:p>
    <w:p w14:paraId="36549239" w14:textId="77777777" w:rsidR="00166D9A" w:rsidRPr="001A6427" w:rsidRDefault="00166D9A" w:rsidP="00166D9A">
      <w:pPr>
        <w:pStyle w:val="Prrafodelista"/>
        <w:widowControl w:val="0"/>
        <w:numPr>
          <w:ilvl w:val="0"/>
          <w:numId w:val="128"/>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 xml:space="preserve">Anexar documentos probatorios que demuestren el impedimento legal o material para presentar a esta Secretaría la </w:t>
      </w:r>
      <w:proofErr w:type="spellStart"/>
      <w:proofErr w:type="gramStart"/>
      <w:r w:rsidRPr="001A6427">
        <w:rPr>
          <w:rFonts w:ascii="Monserrat" w:hAnsi="Monserrat" w:cs="Arial"/>
          <w:sz w:val="22"/>
          <w:szCs w:val="22"/>
        </w:rPr>
        <w:t>e.firma</w:t>
      </w:r>
      <w:proofErr w:type="spellEnd"/>
      <w:proofErr w:type="gramEnd"/>
      <w:r w:rsidRPr="001A6427">
        <w:rPr>
          <w:rFonts w:ascii="Monserrat" w:hAnsi="Monserrat" w:cs="Arial"/>
          <w:sz w:val="22"/>
          <w:szCs w:val="22"/>
        </w:rPr>
        <w:t>, y</w:t>
      </w:r>
    </w:p>
    <w:p w14:paraId="657A646E" w14:textId="77777777" w:rsidR="00166D9A" w:rsidRPr="001A6427" w:rsidRDefault="00166D9A" w:rsidP="00166D9A">
      <w:pPr>
        <w:pStyle w:val="Prrafodelista"/>
        <w:widowControl w:val="0"/>
        <w:adjustRightInd w:val="0"/>
        <w:ind w:left="0" w:right="49"/>
        <w:jc w:val="both"/>
        <w:textAlignment w:val="baseline"/>
        <w:rPr>
          <w:rFonts w:ascii="Monserrat" w:hAnsi="Monserrat" w:cs="Arial"/>
          <w:sz w:val="22"/>
          <w:szCs w:val="22"/>
        </w:rPr>
      </w:pPr>
    </w:p>
    <w:p w14:paraId="236BB3FE" w14:textId="77777777" w:rsidR="00166D9A" w:rsidRPr="001A6427" w:rsidRDefault="00166D9A" w:rsidP="00166D9A">
      <w:pPr>
        <w:pStyle w:val="Prrafodelista"/>
        <w:widowControl w:val="0"/>
        <w:numPr>
          <w:ilvl w:val="0"/>
          <w:numId w:val="128"/>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Correo electrónico.</w:t>
      </w:r>
    </w:p>
    <w:p w14:paraId="75E4DD8E" w14:textId="77777777" w:rsidR="00166D9A" w:rsidRPr="001A6427" w:rsidRDefault="00166D9A" w:rsidP="00166D9A">
      <w:pPr>
        <w:pStyle w:val="Prrafodelista"/>
        <w:ind w:left="0" w:right="49"/>
        <w:jc w:val="both"/>
        <w:rPr>
          <w:rFonts w:ascii="Monserrat" w:hAnsi="Monserrat" w:cs="Arial"/>
          <w:sz w:val="22"/>
          <w:szCs w:val="22"/>
        </w:rPr>
      </w:pPr>
    </w:p>
    <w:p w14:paraId="681478F5"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Cumplidos los requisitos, la Secretaría validará y en su caso aprobará el restablecimiento del uso de la CIP como medio de autentificación, informando en su caso, mediante correo electrónico al solicitante.</w:t>
      </w:r>
    </w:p>
    <w:p w14:paraId="74715041" w14:textId="77777777" w:rsidR="00166D9A" w:rsidRPr="001A6427" w:rsidRDefault="00166D9A" w:rsidP="00166D9A">
      <w:pPr>
        <w:ind w:right="49"/>
        <w:jc w:val="both"/>
        <w:rPr>
          <w:rFonts w:ascii="Monserrat" w:hAnsi="Monserrat" w:cs="Arial"/>
          <w:sz w:val="22"/>
          <w:szCs w:val="22"/>
        </w:rPr>
      </w:pPr>
    </w:p>
    <w:p w14:paraId="3A20B41E"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La CIP constituye una herramienta intransferible que facilita el cumplimiento de la presentación de declaraciones, como parte de sus obligaciones fiscales, disponibles a través de la página oficial de internet de la Secretaría </w:t>
      </w:r>
      <w:hyperlink r:id="rId12" w:history="1">
        <w:r w:rsidRPr="001A6427">
          <w:rPr>
            <w:rStyle w:val="Hipervnculo"/>
            <w:rFonts w:ascii="Monserrat" w:hAnsi="Monserrat" w:cs="Arial"/>
            <w:color w:val="auto"/>
            <w:sz w:val="22"/>
            <w:szCs w:val="22"/>
          </w:rPr>
          <w:t>https://www.finanzasoaxaca.gob.mx</w:t>
        </w:r>
      </w:hyperlink>
      <w:r w:rsidRPr="001A6427">
        <w:rPr>
          <w:rStyle w:val="Hipervnculo"/>
          <w:rFonts w:ascii="Monserrat" w:hAnsi="Monserrat" w:cs="Arial"/>
          <w:color w:val="auto"/>
          <w:sz w:val="22"/>
          <w:szCs w:val="22"/>
        </w:rPr>
        <w:t>.</w:t>
      </w:r>
    </w:p>
    <w:p w14:paraId="13AAA8F6" w14:textId="77777777" w:rsidR="00166D9A" w:rsidRPr="001A6427" w:rsidRDefault="00166D9A" w:rsidP="00166D9A">
      <w:pPr>
        <w:ind w:right="49"/>
        <w:jc w:val="both"/>
        <w:rPr>
          <w:rFonts w:ascii="Monserrat" w:hAnsi="Monserrat" w:cs="Arial"/>
          <w:sz w:val="22"/>
          <w:szCs w:val="22"/>
        </w:rPr>
      </w:pPr>
    </w:p>
    <w:p w14:paraId="1520927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Se asignará una sola CIP por cada registro que se realice por las personas morales descritas en el primer párrafo de la presente.</w:t>
      </w:r>
    </w:p>
    <w:p w14:paraId="1DA01323" w14:textId="77777777" w:rsidR="00166D9A" w:rsidRPr="001A6427" w:rsidRDefault="00166D9A" w:rsidP="00166D9A">
      <w:pPr>
        <w:ind w:right="49"/>
        <w:jc w:val="both"/>
        <w:rPr>
          <w:rFonts w:ascii="Monserrat" w:hAnsi="Monserrat" w:cs="Arial"/>
          <w:sz w:val="22"/>
          <w:szCs w:val="22"/>
        </w:rPr>
      </w:pPr>
    </w:p>
    <w:p w14:paraId="210ADDC3" w14:textId="77777777" w:rsidR="00166D9A" w:rsidRPr="001A6427" w:rsidRDefault="00166D9A" w:rsidP="00166D9A">
      <w:pPr>
        <w:shd w:val="clear" w:color="auto" w:fill="FFFFFF"/>
        <w:tabs>
          <w:tab w:val="left" w:pos="1418"/>
        </w:tabs>
        <w:autoSpaceDE w:val="0"/>
        <w:autoSpaceDN w:val="0"/>
        <w:ind w:right="49"/>
        <w:jc w:val="both"/>
        <w:rPr>
          <w:rFonts w:ascii="Monserrat" w:hAnsi="Monserrat" w:cs="Arial"/>
          <w:sz w:val="22"/>
          <w:szCs w:val="22"/>
        </w:rPr>
      </w:pPr>
      <w:r w:rsidRPr="001A6427">
        <w:rPr>
          <w:rFonts w:ascii="Monserrat" w:hAnsi="Monserrat" w:cs="Arial"/>
          <w:sz w:val="22"/>
          <w:szCs w:val="22"/>
        </w:rPr>
        <w:t>La CIP será intransferible y podrá ser cambiada únicamente por el representante legal, acudiendo al Centro Integral o Módulo de Atención al Contribuyente que corresponda a su domicilio fiscal.</w:t>
      </w:r>
    </w:p>
    <w:p w14:paraId="38EA5696" w14:textId="77777777" w:rsidR="00166D9A" w:rsidRPr="001A6427" w:rsidRDefault="00166D9A" w:rsidP="00166D9A">
      <w:pPr>
        <w:shd w:val="clear" w:color="auto" w:fill="FFFFFF"/>
        <w:tabs>
          <w:tab w:val="left" w:pos="1418"/>
        </w:tabs>
        <w:autoSpaceDE w:val="0"/>
        <w:autoSpaceDN w:val="0"/>
        <w:ind w:right="49"/>
        <w:jc w:val="both"/>
        <w:rPr>
          <w:rFonts w:ascii="Monserrat" w:hAnsi="Monserrat" w:cs="Arial"/>
          <w:sz w:val="22"/>
          <w:szCs w:val="22"/>
        </w:rPr>
      </w:pPr>
    </w:p>
    <w:p w14:paraId="11087CAE"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sz w:val="22"/>
          <w:szCs w:val="22"/>
        </w:rPr>
      </w:pPr>
      <w:r w:rsidRPr="001A6427">
        <w:rPr>
          <w:rFonts w:ascii="Monserrat" w:hAnsi="Monserrat" w:cs="Arial"/>
          <w:b/>
          <w:sz w:val="22"/>
          <w:szCs w:val="22"/>
        </w:rPr>
        <w:t>Trámite y obtención de la CIP.</w:t>
      </w:r>
    </w:p>
    <w:p w14:paraId="0DA3DDEE" w14:textId="77777777" w:rsidR="00166D9A" w:rsidRPr="001A6427" w:rsidRDefault="00166D9A" w:rsidP="00166D9A">
      <w:pPr>
        <w:pStyle w:val="Prrafodelista"/>
        <w:shd w:val="clear" w:color="auto" w:fill="FFFFFF"/>
        <w:tabs>
          <w:tab w:val="left" w:pos="284"/>
        </w:tabs>
        <w:autoSpaceDE w:val="0"/>
        <w:autoSpaceDN w:val="0"/>
        <w:ind w:left="0" w:right="49"/>
        <w:jc w:val="both"/>
        <w:rPr>
          <w:rFonts w:ascii="Monserrat" w:hAnsi="Monserrat" w:cs="Arial"/>
          <w:b/>
          <w:sz w:val="22"/>
          <w:szCs w:val="22"/>
        </w:rPr>
      </w:pPr>
    </w:p>
    <w:p w14:paraId="6285A835" w14:textId="77777777" w:rsidR="00166D9A" w:rsidRPr="001A6427" w:rsidRDefault="00166D9A" w:rsidP="00166D9A">
      <w:pPr>
        <w:shd w:val="clear" w:color="auto" w:fill="FFFFFF"/>
        <w:tabs>
          <w:tab w:val="left" w:pos="709"/>
          <w:tab w:val="left" w:pos="1418"/>
        </w:tabs>
        <w:autoSpaceDE w:val="0"/>
        <w:autoSpaceDN w:val="0"/>
        <w:ind w:right="49"/>
        <w:contextualSpacing/>
        <w:jc w:val="both"/>
        <w:rPr>
          <w:rFonts w:ascii="Monserrat" w:hAnsi="Monserrat" w:cs="Arial"/>
          <w:sz w:val="22"/>
          <w:szCs w:val="22"/>
        </w:rPr>
      </w:pPr>
      <w:r w:rsidRPr="001A6427">
        <w:rPr>
          <w:rFonts w:ascii="Monserrat" w:hAnsi="Monserrat" w:cs="Arial"/>
          <w:sz w:val="22"/>
          <w:szCs w:val="22"/>
        </w:rPr>
        <w:t xml:space="preserve">Las y los contribuyentes que se encuentren en el supuesto de la Regla anterior podrán obtener la CIP en el momento de concluir su trámite de inscripción al REC o en cualquier otro momento posterior, presentándose ante la autoridad fiscal. </w:t>
      </w:r>
    </w:p>
    <w:p w14:paraId="3C92F4A9" w14:textId="77777777" w:rsidR="00166D9A" w:rsidRPr="001A6427" w:rsidRDefault="00166D9A" w:rsidP="00166D9A">
      <w:pPr>
        <w:shd w:val="clear" w:color="auto" w:fill="FFFFFF"/>
        <w:tabs>
          <w:tab w:val="left" w:pos="1418"/>
        </w:tabs>
        <w:autoSpaceDE w:val="0"/>
        <w:autoSpaceDN w:val="0"/>
        <w:ind w:right="49"/>
        <w:contextualSpacing/>
        <w:jc w:val="both"/>
        <w:rPr>
          <w:rFonts w:ascii="Monserrat" w:hAnsi="Monserrat" w:cs="Arial"/>
          <w:sz w:val="22"/>
          <w:szCs w:val="22"/>
        </w:rPr>
      </w:pPr>
    </w:p>
    <w:p w14:paraId="6CC0D773" w14:textId="77777777" w:rsidR="00166D9A" w:rsidRPr="001A6427" w:rsidRDefault="00166D9A" w:rsidP="00166D9A">
      <w:pPr>
        <w:shd w:val="clear" w:color="auto" w:fill="FFFFFF"/>
        <w:ind w:right="49"/>
        <w:contextualSpacing/>
        <w:jc w:val="both"/>
        <w:rPr>
          <w:rFonts w:ascii="Monserrat" w:hAnsi="Monserrat" w:cs="Arial"/>
          <w:sz w:val="22"/>
          <w:szCs w:val="22"/>
        </w:rPr>
      </w:pPr>
      <w:r w:rsidRPr="001A6427">
        <w:rPr>
          <w:rFonts w:ascii="Monserrat" w:hAnsi="Monserrat" w:cs="Arial"/>
          <w:sz w:val="22"/>
          <w:szCs w:val="22"/>
        </w:rPr>
        <w:t>La autoridad fiscal ingresará al sistema de la Secretaría para poder obtener la CIP de la o el contribuyente y confirmará que éste cuente con los siguientes datos en el REC:</w:t>
      </w:r>
    </w:p>
    <w:p w14:paraId="3D1651BC" w14:textId="77777777" w:rsidR="00166D9A" w:rsidRPr="001A6427" w:rsidRDefault="00166D9A" w:rsidP="00166D9A">
      <w:pPr>
        <w:shd w:val="clear" w:color="auto" w:fill="FFFFFF"/>
        <w:ind w:right="49"/>
        <w:contextualSpacing/>
        <w:jc w:val="both"/>
        <w:rPr>
          <w:rFonts w:ascii="Monserrat" w:hAnsi="Monserrat" w:cs="Arial"/>
          <w:sz w:val="22"/>
          <w:szCs w:val="22"/>
        </w:rPr>
      </w:pPr>
    </w:p>
    <w:p w14:paraId="1C4A75FC" w14:textId="77777777" w:rsidR="00166D9A" w:rsidRPr="001A6427" w:rsidRDefault="00166D9A" w:rsidP="00166D9A">
      <w:pPr>
        <w:numPr>
          <w:ilvl w:val="0"/>
          <w:numId w:val="3"/>
        </w:numPr>
        <w:shd w:val="clear" w:color="auto" w:fill="FFFFFF"/>
        <w:autoSpaceDE w:val="0"/>
        <w:autoSpaceDN w:val="0"/>
        <w:adjustRightInd w:val="0"/>
        <w:ind w:left="1134" w:right="49" w:hanging="425"/>
        <w:jc w:val="both"/>
        <w:rPr>
          <w:rFonts w:ascii="Monserrat" w:hAnsi="Monserrat" w:cs="Arial"/>
          <w:sz w:val="22"/>
          <w:szCs w:val="22"/>
        </w:rPr>
      </w:pPr>
      <w:r w:rsidRPr="001A6427">
        <w:rPr>
          <w:rFonts w:ascii="Monserrat" w:hAnsi="Monserrat" w:cs="Arial"/>
          <w:sz w:val="22"/>
          <w:szCs w:val="22"/>
        </w:rPr>
        <w:t>Clave REC (RFC);</w:t>
      </w:r>
    </w:p>
    <w:p w14:paraId="6F9D1278" w14:textId="77777777" w:rsidR="00166D9A" w:rsidRPr="001A6427" w:rsidRDefault="00166D9A" w:rsidP="00166D9A">
      <w:pPr>
        <w:shd w:val="clear" w:color="auto" w:fill="FFFFFF"/>
        <w:autoSpaceDE w:val="0"/>
        <w:autoSpaceDN w:val="0"/>
        <w:ind w:left="1134" w:right="49" w:hanging="425"/>
        <w:jc w:val="both"/>
        <w:rPr>
          <w:rFonts w:ascii="Monserrat" w:hAnsi="Monserrat" w:cs="Arial"/>
          <w:sz w:val="22"/>
          <w:szCs w:val="22"/>
        </w:rPr>
      </w:pPr>
    </w:p>
    <w:p w14:paraId="77DA8232" w14:textId="77777777" w:rsidR="00166D9A" w:rsidRPr="001A6427" w:rsidRDefault="00166D9A" w:rsidP="00166D9A">
      <w:pPr>
        <w:numPr>
          <w:ilvl w:val="0"/>
          <w:numId w:val="3"/>
        </w:numPr>
        <w:shd w:val="clear" w:color="auto" w:fill="FFFFFF"/>
        <w:autoSpaceDE w:val="0"/>
        <w:autoSpaceDN w:val="0"/>
        <w:adjustRightInd w:val="0"/>
        <w:ind w:left="1134" w:right="49" w:hanging="425"/>
        <w:jc w:val="both"/>
        <w:rPr>
          <w:rFonts w:ascii="Monserrat" w:hAnsi="Monserrat" w:cs="Arial"/>
          <w:sz w:val="22"/>
          <w:szCs w:val="22"/>
        </w:rPr>
      </w:pPr>
      <w:r w:rsidRPr="001A6427">
        <w:rPr>
          <w:rFonts w:ascii="Monserrat" w:hAnsi="Monserrat" w:cs="Arial"/>
          <w:sz w:val="22"/>
          <w:szCs w:val="22"/>
        </w:rPr>
        <w:lastRenderedPageBreak/>
        <w:t>Correo electrónico, y</w:t>
      </w:r>
    </w:p>
    <w:p w14:paraId="14C1BB11" w14:textId="77777777" w:rsidR="00166D9A" w:rsidRPr="001A6427" w:rsidRDefault="00166D9A" w:rsidP="00166D9A">
      <w:pPr>
        <w:shd w:val="clear" w:color="auto" w:fill="FFFFFF"/>
        <w:autoSpaceDE w:val="0"/>
        <w:autoSpaceDN w:val="0"/>
        <w:ind w:left="1134" w:right="49" w:hanging="425"/>
        <w:jc w:val="both"/>
        <w:rPr>
          <w:rFonts w:ascii="Monserrat" w:hAnsi="Monserrat" w:cs="Arial"/>
          <w:sz w:val="22"/>
          <w:szCs w:val="22"/>
        </w:rPr>
      </w:pPr>
    </w:p>
    <w:p w14:paraId="67323B3D" w14:textId="77777777" w:rsidR="00166D9A" w:rsidRPr="001A6427" w:rsidRDefault="00166D9A" w:rsidP="00166D9A">
      <w:pPr>
        <w:numPr>
          <w:ilvl w:val="0"/>
          <w:numId w:val="3"/>
        </w:numPr>
        <w:shd w:val="clear" w:color="auto" w:fill="FFFFFF"/>
        <w:autoSpaceDE w:val="0"/>
        <w:autoSpaceDN w:val="0"/>
        <w:adjustRightInd w:val="0"/>
        <w:ind w:left="1134" w:right="49" w:hanging="425"/>
        <w:jc w:val="both"/>
        <w:rPr>
          <w:rFonts w:ascii="Monserrat" w:hAnsi="Monserrat" w:cs="Arial"/>
          <w:sz w:val="22"/>
          <w:szCs w:val="22"/>
        </w:rPr>
      </w:pPr>
      <w:r w:rsidRPr="001A6427">
        <w:rPr>
          <w:rFonts w:ascii="Monserrat" w:hAnsi="Monserrat" w:cs="Arial"/>
          <w:sz w:val="22"/>
          <w:szCs w:val="22"/>
        </w:rPr>
        <w:t>Obligación u obligaciones.</w:t>
      </w:r>
    </w:p>
    <w:p w14:paraId="0D17789E" w14:textId="77777777" w:rsidR="00166D9A" w:rsidRPr="001A6427" w:rsidRDefault="00166D9A" w:rsidP="00166D9A">
      <w:pPr>
        <w:tabs>
          <w:tab w:val="left" w:pos="1418"/>
        </w:tabs>
        <w:ind w:right="49"/>
        <w:jc w:val="both"/>
        <w:rPr>
          <w:rFonts w:ascii="Monserrat" w:hAnsi="Monserrat" w:cs="Arial"/>
          <w:sz w:val="22"/>
          <w:szCs w:val="22"/>
        </w:rPr>
      </w:pPr>
    </w:p>
    <w:p w14:paraId="587AF6A0" w14:textId="77777777" w:rsidR="00166D9A" w:rsidRPr="001A6427" w:rsidRDefault="00166D9A" w:rsidP="00166D9A">
      <w:pPr>
        <w:tabs>
          <w:tab w:val="left" w:pos="851"/>
          <w:tab w:val="left" w:pos="1418"/>
        </w:tabs>
        <w:ind w:right="49"/>
        <w:jc w:val="both"/>
        <w:rPr>
          <w:rFonts w:ascii="Monserrat" w:hAnsi="Monserrat" w:cs="Arial"/>
          <w:sz w:val="22"/>
          <w:szCs w:val="22"/>
        </w:rPr>
      </w:pPr>
      <w:r w:rsidRPr="001A6427">
        <w:rPr>
          <w:rFonts w:ascii="Monserrat" w:hAnsi="Monserrat" w:cs="Arial"/>
          <w:sz w:val="22"/>
          <w:szCs w:val="22"/>
        </w:rPr>
        <w:t>Una vez validados los datos se solicitará a la o el contribuyente digitar en dos ocasiones dentro del sistema una contraseña que contenga un mínimo de 8 a un máximo de 12 caracteres (con excepción de la ñ), mismos que conformarán su CIP, la cual debe contener al menos una minúscula, una mayúscula y un número. Posteriormente, ya validada se imprimirá y se proporcionará para firma de la o el contribuyente el formato FSCIP contenido en el Anexo 1 de las presentes Reglas, la cual cuenta con la siguiente información:</w:t>
      </w:r>
    </w:p>
    <w:p w14:paraId="00543EEE" w14:textId="77777777" w:rsidR="00166D9A" w:rsidRPr="001A6427" w:rsidRDefault="00166D9A" w:rsidP="00166D9A">
      <w:pPr>
        <w:shd w:val="clear" w:color="auto" w:fill="FFFFFF"/>
        <w:tabs>
          <w:tab w:val="left" w:pos="1134"/>
          <w:tab w:val="left" w:pos="1418"/>
        </w:tabs>
        <w:autoSpaceDE w:val="0"/>
        <w:autoSpaceDN w:val="0"/>
        <w:ind w:right="49"/>
        <w:contextualSpacing/>
        <w:jc w:val="both"/>
        <w:rPr>
          <w:rFonts w:ascii="Monserrat" w:hAnsi="Monserrat" w:cs="Arial"/>
          <w:sz w:val="22"/>
          <w:szCs w:val="22"/>
        </w:rPr>
      </w:pPr>
    </w:p>
    <w:p w14:paraId="3AFEEC08" w14:textId="77777777" w:rsidR="00166D9A" w:rsidRPr="001A6427" w:rsidRDefault="00166D9A" w:rsidP="00284DAD">
      <w:pPr>
        <w:numPr>
          <w:ilvl w:val="0"/>
          <w:numId w:val="195"/>
        </w:numPr>
        <w:shd w:val="clear" w:color="auto" w:fill="FFFFFF"/>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Denominación o Razón Social;</w:t>
      </w:r>
    </w:p>
    <w:p w14:paraId="60B1B1E4" w14:textId="77777777" w:rsidR="00166D9A" w:rsidRPr="001A6427" w:rsidRDefault="00166D9A" w:rsidP="00166D9A">
      <w:pPr>
        <w:shd w:val="clear" w:color="auto" w:fill="FFFFFF"/>
        <w:autoSpaceDE w:val="0"/>
        <w:autoSpaceDN w:val="0"/>
        <w:adjustRightInd w:val="0"/>
        <w:ind w:left="851" w:right="49" w:hanging="567"/>
        <w:jc w:val="both"/>
        <w:rPr>
          <w:rFonts w:ascii="Monserrat" w:hAnsi="Monserrat" w:cs="Arial"/>
          <w:sz w:val="22"/>
          <w:szCs w:val="22"/>
        </w:rPr>
      </w:pPr>
    </w:p>
    <w:p w14:paraId="1C026EE4" w14:textId="77777777" w:rsidR="00166D9A" w:rsidRPr="001A6427" w:rsidRDefault="00166D9A" w:rsidP="00284DAD">
      <w:pPr>
        <w:numPr>
          <w:ilvl w:val="0"/>
          <w:numId w:val="195"/>
        </w:numPr>
        <w:shd w:val="clear" w:color="auto" w:fill="FFFFFF"/>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REC (RFC);</w:t>
      </w:r>
    </w:p>
    <w:p w14:paraId="2464EC5C" w14:textId="77777777" w:rsidR="00166D9A" w:rsidRPr="001A6427" w:rsidRDefault="00166D9A" w:rsidP="00166D9A">
      <w:pPr>
        <w:shd w:val="clear" w:color="auto" w:fill="FFFFFF"/>
        <w:autoSpaceDE w:val="0"/>
        <w:autoSpaceDN w:val="0"/>
        <w:adjustRightInd w:val="0"/>
        <w:ind w:left="851" w:right="49" w:hanging="567"/>
        <w:jc w:val="both"/>
        <w:rPr>
          <w:rFonts w:ascii="Monserrat" w:hAnsi="Monserrat" w:cs="Arial"/>
          <w:sz w:val="22"/>
          <w:szCs w:val="22"/>
        </w:rPr>
      </w:pPr>
    </w:p>
    <w:p w14:paraId="4ECC3C7E" w14:textId="77777777" w:rsidR="00166D9A" w:rsidRPr="001A6427" w:rsidRDefault="00166D9A" w:rsidP="00284DAD">
      <w:pPr>
        <w:numPr>
          <w:ilvl w:val="0"/>
          <w:numId w:val="195"/>
        </w:numPr>
        <w:shd w:val="clear" w:color="auto" w:fill="FFFFFF"/>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Correo electrónico;</w:t>
      </w:r>
    </w:p>
    <w:p w14:paraId="0C399B06" w14:textId="77777777" w:rsidR="00166D9A" w:rsidRPr="001A6427" w:rsidRDefault="00166D9A" w:rsidP="00166D9A">
      <w:pPr>
        <w:shd w:val="clear" w:color="auto" w:fill="FFFFFF"/>
        <w:autoSpaceDE w:val="0"/>
        <w:autoSpaceDN w:val="0"/>
        <w:adjustRightInd w:val="0"/>
        <w:ind w:left="851" w:right="49" w:hanging="567"/>
        <w:jc w:val="both"/>
        <w:rPr>
          <w:rFonts w:ascii="Monserrat" w:hAnsi="Monserrat" w:cs="Arial"/>
          <w:sz w:val="22"/>
          <w:szCs w:val="22"/>
        </w:rPr>
      </w:pPr>
    </w:p>
    <w:p w14:paraId="18FCE237" w14:textId="77777777" w:rsidR="00166D9A" w:rsidRPr="001A6427" w:rsidRDefault="00166D9A" w:rsidP="00284DAD">
      <w:pPr>
        <w:numPr>
          <w:ilvl w:val="0"/>
          <w:numId w:val="195"/>
        </w:numPr>
        <w:shd w:val="clear" w:color="auto" w:fill="FFFFFF"/>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Nombre del representante legal, y</w:t>
      </w:r>
    </w:p>
    <w:p w14:paraId="387F11D3" w14:textId="77777777" w:rsidR="00166D9A" w:rsidRPr="001A6427" w:rsidRDefault="00166D9A" w:rsidP="00166D9A">
      <w:pPr>
        <w:shd w:val="clear" w:color="auto" w:fill="FFFFFF"/>
        <w:autoSpaceDE w:val="0"/>
        <w:autoSpaceDN w:val="0"/>
        <w:adjustRightInd w:val="0"/>
        <w:ind w:left="851" w:right="49" w:hanging="567"/>
        <w:jc w:val="center"/>
        <w:rPr>
          <w:rFonts w:ascii="Monserrat" w:hAnsi="Monserrat" w:cs="Arial"/>
          <w:sz w:val="22"/>
          <w:szCs w:val="22"/>
        </w:rPr>
      </w:pPr>
    </w:p>
    <w:p w14:paraId="7DDBAE2E" w14:textId="77777777" w:rsidR="00166D9A" w:rsidRPr="001A6427" w:rsidRDefault="00166D9A" w:rsidP="00284DAD">
      <w:pPr>
        <w:numPr>
          <w:ilvl w:val="0"/>
          <w:numId w:val="195"/>
        </w:numPr>
        <w:shd w:val="clear" w:color="auto" w:fill="FFFFFF"/>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Condiciones de uso, obligaciones y derechos que le otorga la CIP.</w:t>
      </w:r>
    </w:p>
    <w:p w14:paraId="6FB61571" w14:textId="77777777" w:rsidR="00166D9A" w:rsidRPr="001A6427" w:rsidRDefault="00166D9A" w:rsidP="00166D9A">
      <w:pPr>
        <w:shd w:val="clear" w:color="auto" w:fill="FFFFFF"/>
        <w:tabs>
          <w:tab w:val="left" w:pos="1418"/>
        </w:tabs>
        <w:autoSpaceDE w:val="0"/>
        <w:autoSpaceDN w:val="0"/>
        <w:ind w:right="49" w:hanging="425"/>
        <w:contextualSpacing/>
        <w:jc w:val="both"/>
        <w:rPr>
          <w:rFonts w:ascii="Monserrat" w:hAnsi="Monserrat" w:cs="Arial"/>
          <w:sz w:val="22"/>
          <w:szCs w:val="22"/>
        </w:rPr>
      </w:pPr>
    </w:p>
    <w:p w14:paraId="37617E45" w14:textId="77777777" w:rsidR="00166D9A" w:rsidRPr="001A6427" w:rsidRDefault="00166D9A" w:rsidP="00166D9A">
      <w:pPr>
        <w:shd w:val="clear" w:color="auto" w:fill="FFFFFF"/>
        <w:tabs>
          <w:tab w:val="left" w:pos="284"/>
        </w:tabs>
        <w:ind w:right="49"/>
        <w:contextualSpacing/>
        <w:jc w:val="both"/>
        <w:rPr>
          <w:rFonts w:ascii="Monserrat" w:hAnsi="Monserrat" w:cs="Arial"/>
          <w:sz w:val="22"/>
          <w:szCs w:val="22"/>
        </w:rPr>
      </w:pPr>
      <w:r w:rsidRPr="001A6427">
        <w:rPr>
          <w:rFonts w:ascii="Monserrat" w:hAnsi="Monserrat" w:cs="Arial"/>
          <w:sz w:val="22"/>
          <w:szCs w:val="22"/>
        </w:rPr>
        <w:t>Al momento de concluir la generación o actualización de la CIP, se envía una notificación al correo electrónico proporcionado por la o el contribuyente, informándole de su nueva CIP.</w:t>
      </w:r>
    </w:p>
    <w:p w14:paraId="3235FE66" w14:textId="77777777" w:rsidR="00166D9A" w:rsidRPr="001A6427" w:rsidRDefault="00166D9A" w:rsidP="00166D9A">
      <w:pPr>
        <w:shd w:val="clear" w:color="auto" w:fill="FFFFFF"/>
        <w:tabs>
          <w:tab w:val="left" w:pos="284"/>
        </w:tabs>
        <w:ind w:right="49"/>
        <w:contextualSpacing/>
        <w:jc w:val="both"/>
        <w:rPr>
          <w:rFonts w:ascii="Monserrat" w:hAnsi="Monserrat" w:cs="Arial"/>
          <w:sz w:val="22"/>
          <w:szCs w:val="22"/>
        </w:rPr>
      </w:pPr>
    </w:p>
    <w:p w14:paraId="5C6D6705" w14:textId="77777777" w:rsidR="00166D9A" w:rsidRPr="001A6427" w:rsidRDefault="00166D9A" w:rsidP="00166D9A">
      <w:pPr>
        <w:shd w:val="clear" w:color="auto" w:fill="FFFFFF"/>
        <w:tabs>
          <w:tab w:val="left" w:pos="284"/>
        </w:tabs>
        <w:ind w:right="49"/>
        <w:contextualSpacing/>
        <w:jc w:val="both"/>
        <w:rPr>
          <w:rFonts w:ascii="Monserrat" w:hAnsi="Monserrat" w:cs="Arial"/>
          <w:sz w:val="22"/>
          <w:szCs w:val="22"/>
        </w:rPr>
      </w:pPr>
      <w:r w:rsidRPr="001A6427">
        <w:rPr>
          <w:rFonts w:ascii="Monserrat" w:hAnsi="Monserrat" w:cs="Arial"/>
          <w:sz w:val="22"/>
          <w:szCs w:val="22"/>
        </w:rPr>
        <w:t>Hecho lo anterior, se continuará con el procedimiento señalado en la Regla que precede.</w:t>
      </w:r>
    </w:p>
    <w:p w14:paraId="6C160E18" w14:textId="77777777" w:rsidR="00166D9A" w:rsidRPr="001A6427" w:rsidRDefault="00166D9A" w:rsidP="00166D9A">
      <w:pPr>
        <w:shd w:val="clear" w:color="auto" w:fill="FFFFFF"/>
        <w:tabs>
          <w:tab w:val="left" w:pos="284"/>
        </w:tabs>
        <w:ind w:right="49"/>
        <w:contextualSpacing/>
        <w:jc w:val="both"/>
        <w:rPr>
          <w:rFonts w:ascii="Monserrat" w:hAnsi="Monserrat" w:cs="Arial"/>
          <w:sz w:val="22"/>
          <w:szCs w:val="22"/>
        </w:rPr>
      </w:pPr>
    </w:p>
    <w:p w14:paraId="2527A269" w14:textId="77777777" w:rsidR="00166D9A" w:rsidRPr="001A6427" w:rsidRDefault="00166D9A" w:rsidP="00166D9A">
      <w:pPr>
        <w:shd w:val="clear" w:color="auto" w:fill="FFFFFF"/>
        <w:tabs>
          <w:tab w:val="left" w:pos="284"/>
        </w:tabs>
        <w:ind w:right="49"/>
        <w:contextualSpacing/>
        <w:jc w:val="both"/>
        <w:rPr>
          <w:rFonts w:ascii="Monserrat" w:hAnsi="Monserrat" w:cs="Arial"/>
          <w:i/>
          <w:sz w:val="22"/>
          <w:szCs w:val="22"/>
        </w:rPr>
      </w:pPr>
      <w:r w:rsidRPr="001A6427">
        <w:rPr>
          <w:rFonts w:ascii="Monserrat" w:hAnsi="Monserrat" w:cs="Arial"/>
          <w:sz w:val="22"/>
          <w:szCs w:val="22"/>
        </w:rPr>
        <w:t xml:space="preserve">Las y los contribuyentes </w:t>
      </w:r>
      <w:r w:rsidRPr="001A6427">
        <w:rPr>
          <w:rFonts w:ascii="Monserrat" w:hAnsi="Monserrat" w:cs="Arial"/>
          <w:noProof/>
          <w:sz w:val="22"/>
          <w:szCs w:val="22"/>
        </w:rPr>
        <w:t>que se encuentren en el supuesto de la Regla anterior e inscritos</w:t>
      </w:r>
      <w:r w:rsidRPr="001A6427">
        <w:rPr>
          <w:rFonts w:ascii="Monserrat" w:hAnsi="Monserrat" w:cs="Arial"/>
          <w:sz w:val="22"/>
          <w:szCs w:val="22"/>
        </w:rPr>
        <w:t xml:space="preserve"> en el REC, que no cuenten con la CIP y la soliciten, deberán acreditar ante el personal autorizado, la personalidad con la que se ostentan e identificación oficial vigente, en original y archivo digital de los mismos en formato PDF.</w:t>
      </w:r>
    </w:p>
    <w:p w14:paraId="7C8E5B00" w14:textId="77777777" w:rsidR="00166D9A" w:rsidRPr="001A6427" w:rsidRDefault="00166D9A" w:rsidP="00166D9A">
      <w:pPr>
        <w:shd w:val="clear" w:color="auto" w:fill="FFFFFF"/>
        <w:tabs>
          <w:tab w:val="left" w:pos="284"/>
        </w:tabs>
        <w:ind w:right="49"/>
        <w:contextualSpacing/>
        <w:jc w:val="both"/>
        <w:rPr>
          <w:rFonts w:ascii="Monserrat" w:hAnsi="Monserrat" w:cs="Arial"/>
          <w:sz w:val="22"/>
          <w:szCs w:val="22"/>
        </w:rPr>
      </w:pPr>
    </w:p>
    <w:p w14:paraId="7C460C6D"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sz w:val="22"/>
          <w:szCs w:val="22"/>
        </w:rPr>
      </w:pPr>
      <w:r w:rsidRPr="001A6427">
        <w:rPr>
          <w:rFonts w:ascii="Monserrat" w:hAnsi="Monserrat" w:cs="Arial"/>
          <w:sz w:val="22"/>
          <w:szCs w:val="22"/>
        </w:rPr>
        <w:t>Cuando las y los contribuyentes realicen o soliciten la prestación de servicios o promuevan cualquier trámite por medios electrónicos en día inhábil, se tendrán por presentados el día hábil siguiente.</w:t>
      </w:r>
    </w:p>
    <w:p w14:paraId="2657B480" w14:textId="77777777" w:rsidR="00166D9A" w:rsidRPr="001A6427" w:rsidRDefault="00166D9A" w:rsidP="00166D9A">
      <w:pPr>
        <w:tabs>
          <w:tab w:val="left" w:pos="284"/>
          <w:tab w:val="left" w:pos="1276"/>
        </w:tabs>
        <w:ind w:right="49"/>
        <w:jc w:val="both"/>
        <w:rPr>
          <w:rFonts w:ascii="Monserrat" w:hAnsi="Monserrat" w:cs="Arial"/>
          <w:sz w:val="22"/>
          <w:szCs w:val="22"/>
        </w:rPr>
      </w:pPr>
    </w:p>
    <w:p w14:paraId="0DB45291"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sz w:val="22"/>
          <w:szCs w:val="22"/>
        </w:rPr>
      </w:pPr>
      <w:r w:rsidRPr="001A6427">
        <w:rPr>
          <w:rFonts w:ascii="Monserrat" w:hAnsi="Monserrat" w:cs="Arial"/>
          <w:b/>
          <w:sz w:val="22"/>
          <w:szCs w:val="22"/>
        </w:rPr>
        <w:t>De los servicios disponibles a través de medios electrónicos.</w:t>
      </w:r>
    </w:p>
    <w:p w14:paraId="59D043C4" w14:textId="77777777" w:rsidR="00166D9A" w:rsidRPr="001A6427" w:rsidRDefault="00166D9A" w:rsidP="00166D9A">
      <w:pPr>
        <w:pStyle w:val="Prrafodelista"/>
        <w:ind w:left="0" w:right="49"/>
        <w:jc w:val="both"/>
        <w:rPr>
          <w:rFonts w:ascii="Monserrat" w:hAnsi="Monserrat" w:cs="Arial"/>
          <w:b/>
          <w:sz w:val="22"/>
          <w:szCs w:val="22"/>
        </w:rPr>
      </w:pPr>
    </w:p>
    <w:p w14:paraId="25C48DCC" w14:textId="77777777" w:rsidR="00166D9A" w:rsidRPr="001A6427" w:rsidRDefault="00166D9A" w:rsidP="00166D9A">
      <w:pPr>
        <w:tabs>
          <w:tab w:val="left" w:pos="284"/>
          <w:tab w:val="left" w:pos="709"/>
        </w:tabs>
        <w:ind w:right="49"/>
        <w:jc w:val="both"/>
        <w:rPr>
          <w:rFonts w:ascii="Monserrat" w:hAnsi="Monserrat" w:cs="Arial"/>
          <w:sz w:val="22"/>
          <w:szCs w:val="22"/>
        </w:rPr>
      </w:pPr>
      <w:r w:rsidRPr="001A6427">
        <w:rPr>
          <w:rFonts w:ascii="Monserrat" w:hAnsi="Monserrat" w:cs="Arial"/>
          <w:sz w:val="22"/>
          <w:szCs w:val="22"/>
        </w:rPr>
        <w:t xml:space="preserve">Los trámites y servicios disponibles a través de la página oficial de internet de la Secretaría </w:t>
      </w:r>
      <w:hyperlink r:id="rId13"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se encuentran descritos en las Reglas 17 a la 30 de las presentes Reglas.</w:t>
      </w:r>
    </w:p>
    <w:p w14:paraId="00808B8D" w14:textId="77777777" w:rsidR="00166D9A" w:rsidRPr="001A6427" w:rsidRDefault="00166D9A" w:rsidP="00166D9A">
      <w:pPr>
        <w:tabs>
          <w:tab w:val="left" w:pos="284"/>
          <w:tab w:val="left" w:pos="709"/>
        </w:tabs>
        <w:ind w:right="49"/>
        <w:jc w:val="both"/>
        <w:rPr>
          <w:rFonts w:ascii="Monserrat" w:hAnsi="Monserrat" w:cs="Arial"/>
          <w:sz w:val="22"/>
          <w:szCs w:val="22"/>
        </w:rPr>
      </w:pPr>
    </w:p>
    <w:p w14:paraId="5E765BCA" w14:textId="77777777" w:rsidR="00166D9A" w:rsidRPr="001A6427" w:rsidRDefault="00166D9A" w:rsidP="00166D9A">
      <w:pPr>
        <w:pStyle w:val="Prrafodelista"/>
        <w:numPr>
          <w:ilvl w:val="0"/>
          <w:numId w:val="24"/>
        </w:numPr>
        <w:tabs>
          <w:tab w:val="left" w:pos="567"/>
        </w:tabs>
        <w:ind w:left="0" w:right="49" w:firstLine="0"/>
        <w:jc w:val="both"/>
        <w:rPr>
          <w:rFonts w:ascii="Monserrat" w:hAnsi="Monserrat" w:cs="Arial"/>
          <w:sz w:val="22"/>
          <w:szCs w:val="22"/>
        </w:rPr>
      </w:pPr>
      <w:r w:rsidRPr="001A6427">
        <w:rPr>
          <w:rFonts w:ascii="Monserrat" w:hAnsi="Monserrat" w:cs="Arial"/>
          <w:sz w:val="22"/>
          <w:szCs w:val="22"/>
        </w:rPr>
        <w:t>De conformidad con lo previsto en el artículo 22 último párrafo del Código, la Secretaría expedirá a través del sistema SIOX, para el pago de las contribuciones, las formas enlistadas en la siguiente tabla y para todos los efectos se denominará como “Formato de Pago”:</w:t>
      </w:r>
    </w:p>
    <w:p w14:paraId="7DAC3DBB" w14:textId="77777777" w:rsidR="00166D9A" w:rsidRPr="001A6427" w:rsidRDefault="00166D9A" w:rsidP="00166D9A">
      <w:pPr>
        <w:pStyle w:val="Prrafodelista"/>
        <w:tabs>
          <w:tab w:val="left" w:pos="567"/>
        </w:tabs>
        <w:ind w:left="0" w:right="49"/>
        <w:jc w:val="both"/>
        <w:rPr>
          <w:rFonts w:ascii="Monserrat" w:hAnsi="Monserrat" w:cs="Arial"/>
          <w:sz w:val="22"/>
          <w:szCs w:val="22"/>
        </w:rPr>
      </w:pPr>
    </w:p>
    <w:tbl>
      <w:tblP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70"/>
        <w:gridCol w:w="1533"/>
      </w:tblGrid>
      <w:tr w:rsidR="00166D9A" w:rsidRPr="001A6427" w14:paraId="6D55E26B" w14:textId="77777777" w:rsidTr="004A0E89">
        <w:trPr>
          <w:trHeight w:val="559"/>
        </w:trPr>
        <w:tc>
          <w:tcPr>
            <w:tcW w:w="1129" w:type="dxa"/>
            <w:shd w:val="clear" w:color="auto" w:fill="808080"/>
            <w:vAlign w:val="center"/>
            <w:hideMark/>
          </w:tcPr>
          <w:p w14:paraId="53C92312" w14:textId="77777777" w:rsidR="00166D9A" w:rsidRPr="001A6427" w:rsidRDefault="00166D9A" w:rsidP="004A0E89">
            <w:pPr>
              <w:ind w:right="33"/>
              <w:jc w:val="center"/>
              <w:rPr>
                <w:rFonts w:ascii="Monserrat" w:hAnsi="Monserrat" w:cs="Arial"/>
                <w:b/>
                <w:bCs/>
                <w:sz w:val="22"/>
                <w:szCs w:val="22"/>
                <w:lang w:eastAsia="es-MX"/>
              </w:rPr>
            </w:pPr>
            <w:r w:rsidRPr="001A6427">
              <w:rPr>
                <w:rFonts w:ascii="Monserrat" w:hAnsi="Monserrat" w:cs="Arial"/>
                <w:b/>
                <w:bCs/>
                <w:sz w:val="22"/>
                <w:szCs w:val="22"/>
                <w:lang w:eastAsia="es-MX"/>
              </w:rPr>
              <w:lastRenderedPageBreak/>
              <w:t>No. Forma</w:t>
            </w:r>
          </w:p>
        </w:tc>
        <w:tc>
          <w:tcPr>
            <w:tcW w:w="5670" w:type="dxa"/>
            <w:shd w:val="clear" w:color="auto" w:fill="808080"/>
            <w:vAlign w:val="center"/>
            <w:hideMark/>
          </w:tcPr>
          <w:p w14:paraId="6653585B" w14:textId="77777777" w:rsidR="00166D9A" w:rsidRPr="001A6427" w:rsidRDefault="00166D9A" w:rsidP="004A0E89">
            <w:pPr>
              <w:ind w:right="616"/>
              <w:jc w:val="center"/>
              <w:rPr>
                <w:rFonts w:ascii="Monserrat" w:hAnsi="Monserrat" w:cs="Arial"/>
                <w:b/>
                <w:bCs/>
                <w:sz w:val="22"/>
                <w:szCs w:val="22"/>
                <w:lang w:eastAsia="es-MX"/>
              </w:rPr>
            </w:pPr>
            <w:r w:rsidRPr="001A6427">
              <w:rPr>
                <w:rFonts w:ascii="Monserrat" w:hAnsi="Monserrat" w:cs="Arial"/>
                <w:b/>
                <w:bCs/>
                <w:sz w:val="22"/>
                <w:szCs w:val="22"/>
                <w:lang w:eastAsia="es-MX"/>
              </w:rPr>
              <w:t>Descripción de la forma oficial</w:t>
            </w:r>
          </w:p>
        </w:tc>
        <w:tc>
          <w:tcPr>
            <w:tcW w:w="1533" w:type="dxa"/>
            <w:shd w:val="clear" w:color="auto" w:fill="808080"/>
            <w:vAlign w:val="center"/>
            <w:hideMark/>
          </w:tcPr>
          <w:p w14:paraId="26718DB3" w14:textId="77777777" w:rsidR="00166D9A" w:rsidRPr="001A6427" w:rsidRDefault="00166D9A" w:rsidP="004A0E89">
            <w:pPr>
              <w:jc w:val="center"/>
              <w:rPr>
                <w:rFonts w:ascii="Monserrat" w:hAnsi="Monserrat" w:cs="Arial"/>
                <w:b/>
                <w:bCs/>
                <w:sz w:val="22"/>
                <w:szCs w:val="22"/>
                <w:lang w:eastAsia="es-MX"/>
              </w:rPr>
            </w:pPr>
            <w:r w:rsidRPr="001A6427">
              <w:rPr>
                <w:rFonts w:ascii="Monserrat" w:hAnsi="Monserrat" w:cs="Arial"/>
                <w:b/>
                <w:bCs/>
                <w:sz w:val="22"/>
                <w:szCs w:val="22"/>
                <w:lang w:eastAsia="es-MX"/>
              </w:rPr>
              <w:t>Clave de la forma oficial</w:t>
            </w:r>
          </w:p>
        </w:tc>
      </w:tr>
      <w:tr w:rsidR="00166D9A" w:rsidRPr="001A6427" w14:paraId="3CCA97F7" w14:textId="77777777" w:rsidTr="004A0E89">
        <w:trPr>
          <w:trHeight w:val="226"/>
        </w:trPr>
        <w:tc>
          <w:tcPr>
            <w:tcW w:w="1129" w:type="dxa"/>
            <w:vMerge w:val="restart"/>
            <w:shd w:val="clear" w:color="auto" w:fill="auto"/>
            <w:vAlign w:val="center"/>
            <w:hideMark/>
          </w:tcPr>
          <w:p w14:paraId="12DC0D46" w14:textId="77777777" w:rsidR="00166D9A" w:rsidRPr="001A6427" w:rsidRDefault="00166D9A" w:rsidP="004A0E89">
            <w:pPr>
              <w:ind w:right="616"/>
              <w:jc w:val="right"/>
              <w:rPr>
                <w:rFonts w:ascii="Monserrat" w:hAnsi="Monserrat" w:cs="Arial"/>
                <w:b/>
                <w:bCs/>
                <w:sz w:val="22"/>
                <w:szCs w:val="22"/>
                <w:lang w:eastAsia="es-MX"/>
              </w:rPr>
            </w:pPr>
            <w:r w:rsidRPr="001A6427">
              <w:rPr>
                <w:rFonts w:ascii="Monserrat" w:hAnsi="Monserrat" w:cs="Arial"/>
                <w:b/>
                <w:bCs/>
                <w:sz w:val="22"/>
                <w:szCs w:val="22"/>
                <w:lang w:eastAsia="es-MX"/>
              </w:rPr>
              <w:t>1</w:t>
            </w:r>
          </w:p>
        </w:tc>
        <w:tc>
          <w:tcPr>
            <w:tcW w:w="5670" w:type="dxa"/>
            <w:shd w:val="clear" w:color="auto" w:fill="auto"/>
            <w:vAlign w:val="center"/>
            <w:hideMark/>
          </w:tcPr>
          <w:p w14:paraId="1EF5E736" w14:textId="77777777" w:rsidR="00166D9A" w:rsidRPr="001A6427" w:rsidRDefault="00166D9A" w:rsidP="004A0E89">
            <w:pPr>
              <w:ind w:left="176" w:right="194"/>
              <w:rPr>
                <w:rFonts w:ascii="Monserrat" w:hAnsi="Monserrat" w:cs="Arial"/>
                <w:b/>
                <w:bCs/>
                <w:sz w:val="22"/>
                <w:szCs w:val="22"/>
                <w:lang w:eastAsia="es-MX"/>
              </w:rPr>
            </w:pPr>
            <w:r w:rsidRPr="001A6427">
              <w:rPr>
                <w:rFonts w:ascii="Monserrat" w:hAnsi="Monserrat" w:cs="Arial"/>
                <w:b/>
                <w:bCs/>
                <w:sz w:val="22"/>
                <w:szCs w:val="22"/>
                <w:lang w:eastAsia="es-MX"/>
              </w:rPr>
              <w:t>IMPUESTO SOBRE TENENCIA</w:t>
            </w:r>
          </w:p>
        </w:tc>
        <w:tc>
          <w:tcPr>
            <w:tcW w:w="1533" w:type="dxa"/>
            <w:shd w:val="clear" w:color="auto" w:fill="auto"/>
            <w:vAlign w:val="center"/>
            <w:hideMark/>
          </w:tcPr>
          <w:p w14:paraId="5AB3BF9C"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FPIT</w:t>
            </w:r>
          </w:p>
        </w:tc>
      </w:tr>
      <w:tr w:rsidR="00166D9A" w:rsidRPr="001A6427" w14:paraId="16805A58" w14:textId="77777777" w:rsidTr="004A0E89">
        <w:trPr>
          <w:trHeight w:val="226"/>
        </w:trPr>
        <w:tc>
          <w:tcPr>
            <w:tcW w:w="1129" w:type="dxa"/>
            <w:vMerge/>
            <w:shd w:val="clear" w:color="auto" w:fill="auto"/>
            <w:hideMark/>
          </w:tcPr>
          <w:p w14:paraId="4334C5D5" w14:textId="77777777" w:rsidR="00166D9A" w:rsidRPr="001A6427" w:rsidRDefault="00166D9A" w:rsidP="004A0E89">
            <w:pPr>
              <w:ind w:right="616"/>
              <w:rPr>
                <w:rFonts w:ascii="Monserrat" w:hAnsi="Monserrat" w:cs="Arial"/>
                <w:b/>
                <w:bCs/>
                <w:sz w:val="22"/>
                <w:szCs w:val="22"/>
                <w:lang w:eastAsia="es-MX"/>
              </w:rPr>
            </w:pPr>
          </w:p>
        </w:tc>
        <w:tc>
          <w:tcPr>
            <w:tcW w:w="5670" w:type="dxa"/>
            <w:shd w:val="clear" w:color="auto" w:fill="auto"/>
            <w:vAlign w:val="center"/>
            <w:hideMark/>
          </w:tcPr>
          <w:p w14:paraId="5A9653D2" w14:textId="77777777" w:rsidR="00166D9A" w:rsidRPr="001A6427" w:rsidRDefault="00FA1F2E" w:rsidP="004A0E89">
            <w:pPr>
              <w:pStyle w:val="Prrafodelista"/>
              <w:numPr>
                <w:ilvl w:val="0"/>
                <w:numId w:val="147"/>
              </w:numPr>
              <w:ind w:left="459" w:right="194"/>
              <w:rPr>
                <w:rFonts w:ascii="Monserrat" w:hAnsi="Monserrat" w:cs="Arial"/>
                <w:sz w:val="22"/>
                <w:szCs w:val="22"/>
                <w:lang w:eastAsia="es-MX"/>
              </w:rPr>
            </w:pPr>
            <w:r w:rsidRPr="001A6427">
              <w:rPr>
                <w:rFonts w:ascii="Monserrat" w:hAnsi="Monserrat" w:cs="Arial"/>
                <w:sz w:val="22"/>
                <w:szCs w:val="22"/>
                <w:lang w:eastAsia="es-MX"/>
              </w:rPr>
              <w:t xml:space="preserve">Sobre la </w:t>
            </w:r>
            <w:r w:rsidR="00166D9A" w:rsidRPr="001A6427">
              <w:rPr>
                <w:rFonts w:ascii="Monserrat" w:hAnsi="Monserrat" w:cs="Arial"/>
                <w:sz w:val="22"/>
                <w:szCs w:val="22"/>
                <w:lang w:eastAsia="es-MX"/>
              </w:rPr>
              <w:t>Adquisición de Vehículos de Motor Usados</w:t>
            </w:r>
          </w:p>
        </w:tc>
        <w:tc>
          <w:tcPr>
            <w:tcW w:w="1533" w:type="dxa"/>
            <w:shd w:val="clear" w:color="auto" w:fill="auto"/>
            <w:vAlign w:val="center"/>
            <w:hideMark/>
          </w:tcPr>
          <w:p w14:paraId="541A7827"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330EEEC6" w14:textId="77777777" w:rsidTr="004A0E89">
        <w:trPr>
          <w:trHeight w:val="226"/>
        </w:trPr>
        <w:tc>
          <w:tcPr>
            <w:tcW w:w="1129" w:type="dxa"/>
            <w:vMerge/>
            <w:shd w:val="clear" w:color="auto" w:fill="auto"/>
            <w:hideMark/>
          </w:tcPr>
          <w:p w14:paraId="5516A434" w14:textId="77777777" w:rsidR="00166D9A" w:rsidRPr="001A6427" w:rsidRDefault="00166D9A" w:rsidP="004A0E89">
            <w:pPr>
              <w:ind w:right="616"/>
              <w:rPr>
                <w:rFonts w:ascii="Monserrat" w:hAnsi="Monserrat" w:cs="Arial"/>
                <w:b/>
                <w:bCs/>
                <w:sz w:val="22"/>
                <w:szCs w:val="22"/>
                <w:lang w:eastAsia="es-MX"/>
              </w:rPr>
            </w:pPr>
          </w:p>
        </w:tc>
        <w:tc>
          <w:tcPr>
            <w:tcW w:w="5670" w:type="dxa"/>
            <w:shd w:val="clear" w:color="auto" w:fill="auto"/>
            <w:vAlign w:val="center"/>
            <w:hideMark/>
          </w:tcPr>
          <w:p w14:paraId="60A64E9B" w14:textId="77777777" w:rsidR="00166D9A" w:rsidRPr="001A6427" w:rsidRDefault="00166D9A" w:rsidP="004A0E89">
            <w:pPr>
              <w:pStyle w:val="Prrafodelista"/>
              <w:numPr>
                <w:ilvl w:val="0"/>
                <w:numId w:val="147"/>
              </w:numPr>
              <w:ind w:left="459" w:right="194"/>
              <w:rPr>
                <w:rFonts w:ascii="Monserrat" w:hAnsi="Monserrat" w:cs="Arial"/>
                <w:sz w:val="22"/>
                <w:szCs w:val="22"/>
                <w:lang w:eastAsia="es-MX"/>
              </w:rPr>
            </w:pPr>
            <w:r w:rsidRPr="001A6427">
              <w:rPr>
                <w:rFonts w:ascii="Monserrat" w:hAnsi="Monserrat" w:cs="Arial"/>
                <w:sz w:val="22"/>
                <w:szCs w:val="22"/>
                <w:lang w:eastAsia="es-MX"/>
              </w:rPr>
              <w:t>Servicios de Control Vehicular</w:t>
            </w:r>
          </w:p>
        </w:tc>
        <w:tc>
          <w:tcPr>
            <w:tcW w:w="1533" w:type="dxa"/>
            <w:shd w:val="clear" w:color="auto" w:fill="auto"/>
            <w:vAlign w:val="center"/>
            <w:hideMark/>
          </w:tcPr>
          <w:p w14:paraId="672289D7"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0AF8AFC3" w14:textId="77777777" w:rsidTr="004A0E89">
        <w:trPr>
          <w:trHeight w:val="226"/>
        </w:trPr>
        <w:tc>
          <w:tcPr>
            <w:tcW w:w="1129" w:type="dxa"/>
            <w:vMerge/>
            <w:shd w:val="clear" w:color="auto" w:fill="auto"/>
            <w:hideMark/>
          </w:tcPr>
          <w:p w14:paraId="5EEAEA75" w14:textId="77777777" w:rsidR="00166D9A" w:rsidRPr="001A6427" w:rsidRDefault="00166D9A" w:rsidP="004A0E89">
            <w:pPr>
              <w:ind w:right="616"/>
              <w:rPr>
                <w:rFonts w:ascii="Monserrat" w:hAnsi="Monserrat" w:cs="Arial"/>
                <w:b/>
                <w:bCs/>
                <w:sz w:val="22"/>
                <w:szCs w:val="22"/>
                <w:lang w:eastAsia="es-MX"/>
              </w:rPr>
            </w:pPr>
          </w:p>
        </w:tc>
        <w:tc>
          <w:tcPr>
            <w:tcW w:w="5670" w:type="dxa"/>
            <w:shd w:val="clear" w:color="auto" w:fill="auto"/>
            <w:noWrap/>
            <w:vAlign w:val="center"/>
            <w:hideMark/>
          </w:tcPr>
          <w:p w14:paraId="7531841C" w14:textId="208FF77B" w:rsidR="00166D9A" w:rsidRPr="001A6427" w:rsidRDefault="001A6427" w:rsidP="004A0E89">
            <w:pPr>
              <w:pStyle w:val="Prrafodelista"/>
              <w:numPr>
                <w:ilvl w:val="0"/>
                <w:numId w:val="147"/>
              </w:numPr>
              <w:ind w:left="459" w:right="194"/>
              <w:rPr>
                <w:rFonts w:ascii="Monserrat" w:hAnsi="Monserrat" w:cs="Arial"/>
                <w:sz w:val="22"/>
                <w:szCs w:val="22"/>
                <w:lang w:eastAsia="es-MX"/>
              </w:rPr>
            </w:pPr>
            <w:r w:rsidRPr="001A6427">
              <w:rPr>
                <w:rFonts w:ascii="Monserrat" w:hAnsi="Monserrat" w:cs="Arial"/>
                <w:sz w:val="22"/>
                <w:szCs w:val="22"/>
                <w:lang w:eastAsia="es-MX"/>
              </w:rPr>
              <w:t>Tenencia o</w:t>
            </w:r>
            <w:r w:rsidR="00166D9A" w:rsidRPr="001A6427">
              <w:rPr>
                <w:rFonts w:ascii="Monserrat" w:hAnsi="Monserrat" w:cs="Arial"/>
                <w:sz w:val="22"/>
                <w:szCs w:val="22"/>
                <w:lang w:eastAsia="es-MX"/>
              </w:rPr>
              <w:t xml:space="preserve"> Uso de Vehículos</w:t>
            </w:r>
          </w:p>
        </w:tc>
        <w:tc>
          <w:tcPr>
            <w:tcW w:w="1533" w:type="dxa"/>
            <w:shd w:val="clear" w:color="auto" w:fill="auto"/>
            <w:vAlign w:val="center"/>
            <w:hideMark/>
          </w:tcPr>
          <w:p w14:paraId="07A61ECF"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6885509B" w14:textId="77777777" w:rsidTr="004A0E89">
        <w:trPr>
          <w:trHeight w:val="226"/>
        </w:trPr>
        <w:tc>
          <w:tcPr>
            <w:tcW w:w="1129" w:type="dxa"/>
            <w:vMerge w:val="restart"/>
            <w:shd w:val="clear" w:color="auto" w:fill="auto"/>
            <w:vAlign w:val="center"/>
            <w:hideMark/>
          </w:tcPr>
          <w:p w14:paraId="017B870A" w14:textId="77777777" w:rsidR="00166D9A" w:rsidRPr="001A6427" w:rsidRDefault="00166D9A" w:rsidP="004A0E89">
            <w:pPr>
              <w:ind w:right="616"/>
              <w:jc w:val="right"/>
              <w:rPr>
                <w:rFonts w:ascii="Monserrat" w:hAnsi="Monserrat" w:cs="Arial"/>
                <w:b/>
                <w:sz w:val="22"/>
                <w:szCs w:val="22"/>
                <w:lang w:eastAsia="es-MX"/>
              </w:rPr>
            </w:pPr>
            <w:r w:rsidRPr="001A6427">
              <w:rPr>
                <w:rFonts w:ascii="Monserrat" w:hAnsi="Monserrat" w:cs="Arial"/>
                <w:b/>
                <w:sz w:val="22"/>
                <w:szCs w:val="22"/>
                <w:lang w:eastAsia="es-MX"/>
              </w:rPr>
              <w:t>2</w:t>
            </w:r>
          </w:p>
        </w:tc>
        <w:tc>
          <w:tcPr>
            <w:tcW w:w="5670" w:type="dxa"/>
            <w:shd w:val="clear" w:color="auto" w:fill="auto"/>
            <w:vAlign w:val="center"/>
            <w:hideMark/>
          </w:tcPr>
          <w:p w14:paraId="7AF82AC6" w14:textId="77777777" w:rsidR="00166D9A" w:rsidRPr="001A6427" w:rsidRDefault="00166D9A" w:rsidP="004A0E89">
            <w:pPr>
              <w:ind w:left="459" w:right="194" w:hanging="283"/>
              <w:rPr>
                <w:rFonts w:ascii="Monserrat" w:hAnsi="Monserrat" w:cs="Arial"/>
                <w:b/>
                <w:bCs/>
                <w:sz w:val="22"/>
                <w:szCs w:val="22"/>
                <w:lang w:eastAsia="es-MX"/>
              </w:rPr>
            </w:pPr>
            <w:r w:rsidRPr="001A6427">
              <w:rPr>
                <w:rFonts w:ascii="Monserrat" w:hAnsi="Monserrat" w:cs="Arial"/>
                <w:b/>
                <w:bCs/>
                <w:sz w:val="22"/>
                <w:szCs w:val="22"/>
                <w:lang w:eastAsia="es-MX"/>
              </w:rPr>
              <w:t xml:space="preserve">IMPUESTOS FEDERALES Y ESTATALES </w:t>
            </w:r>
          </w:p>
        </w:tc>
        <w:tc>
          <w:tcPr>
            <w:tcW w:w="1533" w:type="dxa"/>
            <w:shd w:val="clear" w:color="auto" w:fill="auto"/>
            <w:vAlign w:val="center"/>
            <w:hideMark/>
          </w:tcPr>
          <w:p w14:paraId="1D8DEB37"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66EBC01A" w14:textId="77777777" w:rsidTr="004A0E89">
        <w:trPr>
          <w:trHeight w:val="226"/>
        </w:trPr>
        <w:tc>
          <w:tcPr>
            <w:tcW w:w="1129" w:type="dxa"/>
            <w:vMerge/>
            <w:shd w:val="clear" w:color="auto" w:fill="auto"/>
            <w:hideMark/>
          </w:tcPr>
          <w:p w14:paraId="5D7229EA"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7FBEED84" w14:textId="77777777" w:rsidR="00166D9A" w:rsidRPr="001A6427" w:rsidRDefault="00166D9A" w:rsidP="004A0E89">
            <w:pPr>
              <w:pStyle w:val="Prrafodelista"/>
              <w:numPr>
                <w:ilvl w:val="0"/>
                <w:numId w:val="148"/>
              </w:numPr>
              <w:ind w:left="459" w:right="60" w:hanging="283"/>
              <w:rPr>
                <w:rFonts w:ascii="Monserrat" w:hAnsi="Monserrat" w:cs="Arial"/>
                <w:sz w:val="22"/>
                <w:szCs w:val="22"/>
                <w:lang w:eastAsia="es-MX"/>
              </w:rPr>
            </w:pPr>
            <w:r w:rsidRPr="001A6427">
              <w:rPr>
                <w:rFonts w:ascii="Monserrat" w:hAnsi="Monserrat" w:cs="Arial"/>
                <w:sz w:val="22"/>
                <w:szCs w:val="22"/>
                <w:lang w:eastAsia="es-MX"/>
              </w:rPr>
              <w:t xml:space="preserve">Impuesto Sobre </w:t>
            </w:r>
            <w:r w:rsidR="00FA1F2E" w:rsidRPr="001A6427">
              <w:rPr>
                <w:rFonts w:ascii="Monserrat" w:hAnsi="Monserrat" w:cs="Arial"/>
                <w:sz w:val="22"/>
                <w:szCs w:val="22"/>
                <w:lang w:eastAsia="es-MX"/>
              </w:rPr>
              <w:t xml:space="preserve">la </w:t>
            </w:r>
            <w:r w:rsidRPr="001A6427">
              <w:rPr>
                <w:rFonts w:ascii="Monserrat" w:hAnsi="Monserrat" w:cs="Arial"/>
                <w:sz w:val="22"/>
                <w:szCs w:val="22"/>
                <w:lang w:eastAsia="es-MX"/>
              </w:rPr>
              <w:t>Prestación de Servicios de Hospedaje</w:t>
            </w:r>
          </w:p>
        </w:tc>
        <w:tc>
          <w:tcPr>
            <w:tcW w:w="1533" w:type="dxa"/>
            <w:shd w:val="clear" w:color="auto" w:fill="auto"/>
            <w:vAlign w:val="center"/>
            <w:hideMark/>
          </w:tcPr>
          <w:p w14:paraId="5AAAD64A"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FPIH</w:t>
            </w:r>
          </w:p>
        </w:tc>
      </w:tr>
      <w:tr w:rsidR="00166D9A" w:rsidRPr="001A6427" w14:paraId="07707037" w14:textId="77777777" w:rsidTr="004A0E89">
        <w:trPr>
          <w:trHeight w:val="267"/>
        </w:trPr>
        <w:tc>
          <w:tcPr>
            <w:tcW w:w="1129" w:type="dxa"/>
            <w:vMerge/>
            <w:shd w:val="clear" w:color="auto" w:fill="auto"/>
            <w:hideMark/>
          </w:tcPr>
          <w:p w14:paraId="7D35A2DF"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0DB647C4" w14:textId="77777777" w:rsidR="00166D9A" w:rsidRPr="001A6427" w:rsidRDefault="00166D9A" w:rsidP="00FA1F2E">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 xml:space="preserve">Impuesto Sobre Erogaciones </w:t>
            </w:r>
            <w:r w:rsidR="00FA1F2E" w:rsidRPr="001A6427">
              <w:rPr>
                <w:rFonts w:ascii="Monserrat" w:hAnsi="Monserrat" w:cs="Arial"/>
                <w:sz w:val="22"/>
                <w:szCs w:val="22"/>
                <w:lang w:eastAsia="es-MX"/>
              </w:rPr>
              <w:t>por</w:t>
            </w:r>
            <w:r w:rsidRPr="001A6427">
              <w:rPr>
                <w:rFonts w:ascii="Monserrat" w:hAnsi="Monserrat" w:cs="Arial"/>
                <w:sz w:val="22"/>
                <w:szCs w:val="22"/>
                <w:lang w:eastAsia="es-MX"/>
              </w:rPr>
              <w:t xml:space="preserve"> Remuneraciones al Trabajo Personal</w:t>
            </w:r>
          </w:p>
        </w:tc>
        <w:tc>
          <w:tcPr>
            <w:tcW w:w="1533" w:type="dxa"/>
            <w:shd w:val="clear" w:color="auto" w:fill="auto"/>
            <w:vAlign w:val="center"/>
            <w:hideMark/>
          </w:tcPr>
          <w:p w14:paraId="24EBDC55"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FPIER</w:t>
            </w:r>
          </w:p>
        </w:tc>
      </w:tr>
      <w:tr w:rsidR="00166D9A" w:rsidRPr="001A6427" w14:paraId="059D0298" w14:textId="77777777" w:rsidTr="004A0E89">
        <w:trPr>
          <w:trHeight w:val="226"/>
        </w:trPr>
        <w:tc>
          <w:tcPr>
            <w:tcW w:w="1129" w:type="dxa"/>
            <w:vMerge/>
            <w:shd w:val="clear" w:color="auto" w:fill="auto"/>
            <w:hideMark/>
          </w:tcPr>
          <w:p w14:paraId="7F8D9E75"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7704DC59" w14:textId="77777777" w:rsidR="00166D9A" w:rsidRPr="001A6427" w:rsidRDefault="00166D9A" w:rsidP="004A0E89">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 xml:space="preserve">Impuesto Cedular a los ingresos por el Otorgamiento del Uso o Goce Temporal de Bienes Inmuebles </w:t>
            </w:r>
          </w:p>
        </w:tc>
        <w:tc>
          <w:tcPr>
            <w:tcW w:w="1533" w:type="dxa"/>
            <w:shd w:val="clear" w:color="auto" w:fill="auto"/>
            <w:vAlign w:val="center"/>
            <w:hideMark/>
          </w:tcPr>
          <w:p w14:paraId="10862743"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FPIC</w:t>
            </w:r>
          </w:p>
        </w:tc>
      </w:tr>
      <w:tr w:rsidR="00166D9A" w:rsidRPr="001A6427" w14:paraId="59DEBF21" w14:textId="77777777" w:rsidTr="004A0E89">
        <w:trPr>
          <w:trHeight w:val="226"/>
        </w:trPr>
        <w:tc>
          <w:tcPr>
            <w:tcW w:w="1129" w:type="dxa"/>
            <w:vMerge/>
            <w:shd w:val="clear" w:color="auto" w:fill="auto"/>
            <w:hideMark/>
          </w:tcPr>
          <w:p w14:paraId="73793F1B"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0D76F05D" w14:textId="77777777" w:rsidR="00166D9A" w:rsidRPr="001A6427" w:rsidRDefault="00166D9A" w:rsidP="004A0E89">
            <w:pPr>
              <w:pStyle w:val="Prrafodelista"/>
              <w:numPr>
                <w:ilvl w:val="0"/>
                <w:numId w:val="148"/>
              </w:numPr>
              <w:ind w:left="459" w:right="-82" w:hanging="283"/>
              <w:rPr>
                <w:rFonts w:ascii="Monserrat" w:hAnsi="Monserrat" w:cs="Arial"/>
                <w:sz w:val="22"/>
                <w:szCs w:val="22"/>
                <w:lang w:eastAsia="es-MX"/>
              </w:rPr>
            </w:pPr>
            <w:r w:rsidRPr="001A6427">
              <w:rPr>
                <w:rFonts w:ascii="Monserrat" w:hAnsi="Monserrat" w:cs="Arial"/>
                <w:sz w:val="22"/>
                <w:szCs w:val="22"/>
                <w:lang w:eastAsia="es-MX"/>
              </w:rPr>
              <w:t>Impuesto Sobre Rifas Loterías Sorteos y Concursos</w:t>
            </w:r>
          </w:p>
        </w:tc>
        <w:tc>
          <w:tcPr>
            <w:tcW w:w="1533" w:type="dxa"/>
            <w:shd w:val="clear" w:color="auto" w:fill="auto"/>
            <w:vAlign w:val="center"/>
            <w:hideMark/>
          </w:tcPr>
          <w:p w14:paraId="26EFD583"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FPRLSC</w:t>
            </w:r>
          </w:p>
        </w:tc>
      </w:tr>
      <w:tr w:rsidR="00166D9A" w:rsidRPr="001A6427" w14:paraId="1F0D953A" w14:textId="77777777" w:rsidTr="004A0E89">
        <w:trPr>
          <w:trHeight w:val="226"/>
        </w:trPr>
        <w:tc>
          <w:tcPr>
            <w:tcW w:w="1129" w:type="dxa"/>
            <w:vMerge/>
            <w:shd w:val="clear" w:color="auto" w:fill="auto"/>
            <w:hideMark/>
          </w:tcPr>
          <w:p w14:paraId="51574C33"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1D1319FF" w14:textId="77777777" w:rsidR="00166D9A" w:rsidRPr="001A6427" w:rsidRDefault="00166D9A" w:rsidP="004A0E89">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 xml:space="preserve">Impuesto Sobre Diversiones y Espectáculos Públicos </w:t>
            </w:r>
          </w:p>
        </w:tc>
        <w:tc>
          <w:tcPr>
            <w:tcW w:w="1533" w:type="dxa"/>
            <w:shd w:val="clear" w:color="auto" w:fill="auto"/>
            <w:vAlign w:val="center"/>
            <w:hideMark/>
          </w:tcPr>
          <w:p w14:paraId="00D8FA79"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FPDEP</w:t>
            </w:r>
          </w:p>
        </w:tc>
      </w:tr>
      <w:tr w:rsidR="00166D9A" w:rsidRPr="001A6427" w14:paraId="5AC248EF" w14:textId="77777777" w:rsidTr="004A0E89">
        <w:trPr>
          <w:trHeight w:val="226"/>
        </w:trPr>
        <w:tc>
          <w:tcPr>
            <w:tcW w:w="1129" w:type="dxa"/>
            <w:vMerge/>
            <w:shd w:val="clear" w:color="auto" w:fill="auto"/>
            <w:hideMark/>
          </w:tcPr>
          <w:p w14:paraId="67229E6C"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36247E19" w14:textId="77777777" w:rsidR="00166D9A" w:rsidRPr="001A6427" w:rsidRDefault="00166D9A" w:rsidP="004A0E89">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ISR Actividad Empresarial Régimen Intermedio</w:t>
            </w:r>
          </w:p>
        </w:tc>
        <w:tc>
          <w:tcPr>
            <w:tcW w:w="1533" w:type="dxa"/>
            <w:shd w:val="clear" w:color="auto" w:fill="auto"/>
            <w:vAlign w:val="center"/>
            <w:hideMark/>
          </w:tcPr>
          <w:p w14:paraId="3106539C"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FPRI</w:t>
            </w:r>
          </w:p>
        </w:tc>
      </w:tr>
      <w:tr w:rsidR="00166D9A" w:rsidRPr="001A6427" w14:paraId="2A0DAE9E" w14:textId="77777777" w:rsidTr="004A0E89">
        <w:trPr>
          <w:trHeight w:val="226"/>
        </w:trPr>
        <w:tc>
          <w:tcPr>
            <w:tcW w:w="1129" w:type="dxa"/>
            <w:vMerge/>
            <w:shd w:val="clear" w:color="auto" w:fill="auto"/>
            <w:hideMark/>
          </w:tcPr>
          <w:p w14:paraId="6A74DAAE"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1FF62798" w14:textId="77777777" w:rsidR="00166D9A" w:rsidRPr="001A6427" w:rsidRDefault="00166D9A" w:rsidP="004A0E89">
            <w:pPr>
              <w:pStyle w:val="Prrafodelista"/>
              <w:numPr>
                <w:ilvl w:val="0"/>
                <w:numId w:val="148"/>
              </w:numPr>
              <w:ind w:left="459" w:right="-82" w:hanging="283"/>
              <w:rPr>
                <w:rFonts w:ascii="Monserrat" w:hAnsi="Monserrat" w:cs="Arial"/>
                <w:sz w:val="22"/>
                <w:szCs w:val="22"/>
                <w:lang w:eastAsia="es-MX"/>
              </w:rPr>
            </w:pPr>
            <w:r w:rsidRPr="001A6427">
              <w:rPr>
                <w:rFonts w:ascii="Monserrat" w:hAnsi="Monserrat" w:cs="Arial"/>
                <w:sz w:val="22"/>
                <w:szCs w:val="22"/>
                <w:lang w:eastAsia="es-MX"/>
              </w:rPr>
              <w:t>ISR Actividad Empresarial Pequeños Contribuyentes</w:t>
            </w:r>
          </w:p>
        </w:tc>
        <w:tc>
          <w:tcPr>
            <w:tcW w:w="1533" w:type="dxa"/>
            <w:shd w:val="clear" w:color="auto" w:fill="auto"/>
            <w:vAlign w:val="center"/>
            <w:hideMark/>
          </w:tcPr>
          <w:p w14:paraId="4159B8A7"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FPRPC</w:t>
            </w:r>
          </w:p>
        </w:tc>
      </w:tr>
      <w:tr w:rsidR="00166D9A" w:rsidRPr="001A6427" w14:paraId="11153220" w14:textId="77777777" w:rsidTr="004A0E89">
        <w:trPr>
          <w:trHeight w:val="226"/>
        </w:trPr>
        <w:tc>
          <w:tcPr>
            <w:tcW w:w="1129" w:type="dxa"/>
            <w:vMerge/>
            <w:shd w:val="clear" w:color="auto" w:fill="auto"/>
            <w:hideMark/>
          </w:tcPr>
          <w:p w14:paraId="69F0B5F8"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5281CB60" w14:textId="77777777" w:rsidR="00166D9A" w:rsidRPr="001A6427" w:rsidRDefault="00166D9A" w:rsidP="004A0E89">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Impuesto Sobre Automóviles Nuevos</w:t>
            </w:r>
          </w:p>
        </w:tc>
        <w:tc>
          <w:tcPr>
            <w:tcW w:w="1533" w:type="dxa"/>
            <w:shd w:val="clear" w:color="auto" w:fill="auto"/>
            <w:vAlign w:val="center"/>
            <w:hideMark/>
          </w:tcPr>
          <w:p w14:paraId="58640B5F"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FPIAN</w:t>
            </w:r>
          </w:p>
        </w:tc>
      </w:tr>
      <w:tr w:rsidR="00166D9A" w:rsidRPr="001A6427" w14:paraId="47A7E0BD" w14:textId="77777777" w:rsidTr="004A0E89">
        <w:trPr>
          <w:trHeight w:val="226"/>
        </w:trPr>
        <w:tc>
          <w:tcPr>
            <w:tcW w:w="1129" w:type="dxa"/>
            <w:vMerge/>
            <w:shd w:val="clear" w:color="auto" w:fill="auto"/>
            <w:hideMark/>
          </w:tcPr>
          <w:p w14:paraId="7530BDB4"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69EA988D" w14:textId="77777777" w:rsidR="00166D9A" w:rsidRPr="001A6427" w:rsidRDefault="00166D9A" w:rsidP="004A0E89">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Enajenación de Bienes Inmuebles</w:t>
            </w:r>
          </w:p>
        </w:tc>
        <w:tc>
          <w:tcPr>
            <w:tcW w:w="1533" w:type="dxa"/>
            <w:shd w:val="clear" w:color="auto" w:fill="auto"/>
            <w:vAlign w:val="center"/>
            <w:hideMark/>
          </w:tcPr>
          <w:p w14:paraId="67EB444B"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FPEB</w:t>
            </w:r>
          </w:p>
        </w:tc>
      </w:tr>
      <w:tr w:rsidR="00166D9A" w:rsidRPr="001A6427" w14:paraId="1C5A174D" w14:textId="77777777" w:rsidTr="004A0E89">
        <w:trPr>
          <w:trHeight w:val="295"/>
        </w:trPr>
        <w:tc>
          <w:tcPr>
            <w:tcW w:w="1129" w:type="dxa"/>
            <w:vMerge/>
            <w:shd w:val="clear" w:color="auto" w:fill="auto"/>
            <w:hideMark/>
          </w:tcPr>
          <w:p w14:paraId="0E65974B"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6A69C98C" w14:textId="77777777" w:rsidR="00166D9A" w:rsidRPr="001A6427" w:rsidRDefault="00166D9A" w:rsidP="004A0E89">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Impuesto Especial Sobre Producción y Servicios a la Venta Final de Gasolinas y Diésel</w:t>
            </w:r>
          </w:p>
        </w:tc>
        <w:tc>
          <w:tcPr>
            <w:tcW w:w="1533" w:type="dxa"/>
            <w:shd w:val="clear" w:color="auto" w:fill="auto"/>
            <w:vAlign w:val="center"/>
            <w:hideMark/>
          </w:tcPr>
          <w:p w14:paraId="7765EDA0"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FPIE</w:t>
            </w:r>
          </w:p>
        </w:tc>
      </w:tr>
      <w:tr w:rsidR="00166D9A" w:rsidRPr="001A6427" w14:paraId="577178E8" w14:textId="77777777" w:rsidTr="004A0E89">
        <w:trPr>
          <w:trHeight w:val="226"/>
        </w:trPr>
        <w:tc>
          <w:tcPr>
            <w:tcW w:w="1129" w:type="dxa"/>
            <w:vMerge/>
            <w:shd w:val="clear" w:color="auto" w:fill="auto"/>
            <w:hideMark/>
          </w:tcPr>
          <w:p w14:paraId="473CA855"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7D12AA07" w14:textId="77777777" w:rsidR="00166D9A" w:rsidRPr="001A6427" w:rsidRDefault="00166D9A" w:rsidP="004A0E89">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 xml:space="preserve">Impuesto Sobre </w:t>
            </w:r>
            <w:r w:rsidR="00FA1F2E" w:rsidRPr="001A6427">
              <w:rPr>
                <w:rFonts w:ascii="Monserrat" w:hAnsi="Monserrat" w:cs="Arial"/>
                <w:sz w:val="22"/>
                <w:szCs w:val="22"/>
                <w:lang w:eastAsia="es-MX"/>
              </w:rPr>
              <w:t xml:space="preserve">las </w:t>
            </w:r>
            <w:r w:rsidRPr="001A6427">
              <w:rPr>
                <w:rFonts w:ascii="Monserrat" w:hAnsi="Monserrat" w:cs="Arial"/>
                <w:sz w:val="22"/>
                <w:szCs w:val="22"/>
                <w:lang w:eastAsia="es-MX"/>
              </w:rPr>
              <w:t>Demasías Caducas</w:t>
            </w:r>
          </w:p>
        </w:tc>
        <w:tc>
          <w:tcPr>
            <w:tcW w:w="1533" w:type="dxa"/>
            <w:shd w:val="clear" w:color="auto" w:fill="auto"/>
            <w:vAlign w:val="center"/>
            <w:hideMark/>
          </w:tcPr>
          <w:p w14:paraId="5011D6FD"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FPDC</w:t>
            </w:r>
          </w:p>
        </w:tc>
      </w:tr>
      <w:tr w:rsidR="00166D9A" w:rsidRPr="001A6427" w14:paraId="391036E8" w14:textId="77777777" w:rsidTr="004A0E89">
        <w:trPr>
          <w:trHeight w:val="147"/>
        </w:trPr>
        <w:tc>
          <w:tcPr>
            <w:tcW w:w="1129" w:type="dxa"/>
            <w:vMerge/>
            <w:shd w:val="clear" w:color="auto" w:fill="auto"/>
            <w:hideMark/>
          </w:tcPr>
          <w:p w14:paraId="373843AF"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04895D88" w14:textId="77777777" w:rsidR="00166D9A" w:rsidRPr="001A6427" w:rsidRDefault="00166D9A" w:rsidP="004A0E89">
            <w:pPr>
              <w:pStyle w:val="Prrafodelista"/>
              <w:numPr>
                <w:ilvl w:val="0"/>
                <w:numId w:val="148"/>
              </w:numPr>
              <w:ind w:left="459" w:right="194" w:hanging="283"/>
              <w:rPr>
                <w:rFonts w:ascii="Monserrat" w:hAnsi="Monserrat" w:cs="Arial"/>
                <w:sz w:val="22"/>
                <w:szCs w:val="22"/>
                <w:lang w:eastAsia="es-MX"/>
              </w:rPr>
            </w:pPr>
            <w:r w:rsidRPr="001A6427">
              <w:rPr>
                <w:rFonts w:ascii="Monserrat" w:hAnsi="Monserrat" w:cs="Arial"/>
                <w:sz w:val="22"/>
                <w:szCs w:val="22"/>
                <w:lang w:eastAsia="es-MX"/>
              </w:rPr>
              <w:t>Impuesto Sobre Nóminas</w:t>
            </w:r>
          </w:p>
        </w:tc>
        <w:tc>
          <w:tcPr>
            <w:tcW w:w="1533" w:type="dxa"/>
            <w:shd w:val="clear" w:color="auto" w:fill="auto"/>
            <w:vAlign w:val="center"/>
            <w:hideMark/>
          </w:tcPr>
          <w:p w14:paraId="24D5CC6D"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FEIN-01</w:t>
            </w:r>
          </w:p>
        </w:tc>
      </w:tr>
      <w:tr w:rsidR="00166D9A" w:rsidRPr="001A6427" w14:paraId="52D57208" w14:textId="77777777" w:rsidTr="004A0E89">
        <w:trPr>
          <w:trHeight w:val="226"/>
        </w:trPr>
        <w:tc>
          <w:tcPr>
            <w:tcW w:w="1129" w:type="dxa"/>
            <w:vMerge/>
            <w:shd w:val="clear" w:color="auto" w:fill="auto"/>
          </w:tcPr>
          <w:p w14:paraId="3E173CCC"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tcPr>
          <w:p w14:paraId="1C8421C6" w14:textId="77777777" w:rsidR="00166D9A" w:rsidRPr="001A6427" w:rsidRDefault="00166D9A" w:rsidP="004A0E89">
            <w:pPr>
              <w:tabs>
                <w:tab w:val="left" w:pos="459"/>
                <w:tab w:val="left" w:pos="558"/>
              </w:tabs>
              <w:ind w:left="459" w:right="194" w:hanging="283"/>
              <w:jc w:val="both"/>
              <w:rPr>
                <w:rFonts w:ascii="Monserrat" w:hAnsi="Monserrat" w:cs="Arial"/>
                <w:b/>
                <w:bCs/>
                <w:sz w:val="22"/>
                <w:szCs w:val="22"/>
                <w:lang w:eastAsia="es-MX"/>
              </w:rPr>
            </w:pPr>
            <w:r w:rsidRPr="001A6427">
              <w:rPr>
                <w:rFonts w:ascii="Monserrat" w:hAnsi="Monserrat" w:cs="Arial"/>
                <w:b/>
                <w:bCs/>
                <w:sz w:val="22"/>
                <w:szCs w:val="22"/>
                <w:lang w:eastAsia="es-MX"/>
              </w:rPr>
              <w:t>•</w:t>
            </w:r>
            <w:r w:rsidRPr="001A6427">
              <w:rPr>
                <w:rFonts w:ascii="Monserrat" w:hAnsi="Monserrat" w:cs="Arial"/>
                <w:b/>
                <w:bCs/>
                <w:sz w:val="22"/>
                <w:szCs w:val="22"/>
                <w:lang w:eastAsia="es-MX"/>
              </w:rPr>
              <w:tab/>
            </w:r>
            <w:r w:rsidRPr="001A6427">
              <w:rPr>
                <w:rFonts w:ascii="Monserrat" w:hAnsi="Monserrat" w:cs="Arial"/>
                <w:bCs/>
                <w:sz w:val="22"/>
                <w:szCs w:val="22"/>
                <w:lang w:eastAsia="es-MX"/>
              </w:rPr>
              <w:t xml:space="preserve">Impuesto sobre </w:t>
            </w:r>
            <w:r w:rsidR="00FA1F2E" w:rsidRPr="001A6427">
              <w:rPr>
                <w:rFonts w:ascii="Monserrat" w:hAnsi="Monserrat" w:cs="Arial"/>
                <w:bCs/>
                <w:sz w:val="22"/>
                <w:szCs w:val="22"/>
                <w:lang w:eastAsia="es-MX"/>
              </w:rPr>
              <w:t xml:space="preserve">la </w:t>
            </w:r>
            <w:r w:rsidR="006A5F80" w:rsidRPr="001A6427">
              <w:rPr>
                <w:rFonts w:ascii="Monserrat" w:hAnsi="Monserrat" w:cs="Arial"/>
                <w:bCs/>
                <w:sz w:val="22"/>
                <w:szCs w:val="22"/>
                <w:lang w:eastAsia="es-MX"/>
              </w:rPr>
              <w:t>Extracción de materiales por Remediación A</w:t>
            </w:r>
            <w:r w:rsidRPr="001A6427">
              <w:rPr>
                <w:rFonts w:ascii="Monserrat" w:hAnsi="Monserrat" w:cs="Arial"/>
                <w:bCs/>
                <w:sz w:val="22"/>
                <w:szCs w:val="22"/>
                <w:lang w:eastAsia="es-MX"/>
              </w:rPr>
              <w:t>mbiental</w:t>
            </w:r>
          </w:p>
        </w:tc>
        <w:tc>
          <w:tcPr>
            <w:tcW w:w="1533" w:type="dxa"/>
            <w:shd w:val="clear" w:color="auto" w:fill="auto"/>
            <w:vAlign w:val="center"/>
          </w:tcPr>
          <w:p w14:paraId="14105D3C"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FPIFE</w:t>
            </w:r>
          </w:p>
        </w:tc>
      </w:tr>
      <w:tr w:rsidR="00166D9A" w:rsidRPr="001A6427" w14:paraId="4772C142" w14:textId="77777777" w:rsidTr="004A0E89">
        <w:trPr>
          <w:trHeight w:val="226"/>
        </w:trPr>
        <w:tc>
          <w:tcPr>
            <w:tcW w:w="1129" w:type="dxa"/>
            <w:vMerge/>
            <w:shd w:val="clear" w:color="auto" w:fill="auto"/>
          </w:tcPr>
          <w:p w14:paraId="61846F53"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tcPr>
          <w:p w14:paraId="30AFBBDD" w14:textId="77777777" w:rsidR="00166D9A" w:rsidRPr="001A6427" w:rsidRDefault="00166D9A" w:rsidP="004A0E89">
            <w:pPr>
              <w:pStyle w:val="Prrafodelista"/>
              <w:numPr>
                <w:ilvl w:val="0"/>
                <w:numId w:val="148"/>
              </w:numPr>
              <w:tabs>
                <w:tab w:val="left" w:pos="459"/>
              </w:tabs>
              <w:ind w:left="601" w:right="194" w:hanging="425"/>
              <w:jc w:val="both"/>
              <w:rPr>
                <w:rFonts w:ascii="Monserrat" w:hAnsi="Monserrat" w:cs="Arial"/>
                <w:b/>
                <w:bCs/>
                <w:sz w:val="22"/>
                <w:szCs w:val="22"/>
                <w:lang w:eastAsia="es-MX"/>
              </w:rPr>
            </w:pPr>
            <w:r w:rsidRPr="001A6427">
              <w:rPr>
                <w:rFonts w:ascii="Monserrat" w:hAnsi="Monserrat" w:cs="Arial"/>
                <w:bCs/>
                <w:sz w:val="22"/>
                <w:szCs w:val="22"/>
                <w:lang w:eastAsia="es-MX"/>
              </w:rPr>
              <w:t>Impuesto a la Venta Final de Bebidas con Contenido Alcohólico</w:t>
            </w:r>
            <w:r w:rsidRPr="001A6427">
              <w:rPr>
                <w:rFonts w:ascii="Monserrat" w:hAnsi="Monserrat" w:cs="Arial"/>
                <w:b/>
                <w:bCs/>
                <w:sz w:val="22"/>
                <w:szCs w:val="22"/>
                <w:lang w:eastAsia="es-MX"/>
              </w:rPr>
              <w:t>.</w:t>
            </w:r>
          </w:p>
        </w:tc>
        <w:tc>
          <w:tcPr>
            <w:tcW w:w="1533" w:type="dxa"/>
            <w:shd w:val="clear" w:color="auto" w:fill="auto"/>
            <w:vAlign w:val="center"/>
          </w:tcPr>
          <w:p w14:paraId="60C6D8A9"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FPBA</w:t>
            </w:r>
          </w:p>
        </w:tc>
      </w:tr>
      <w:tr w:rsidR="00166D9A" w:rsidRPr="001A6427" w14:paraId="29E2FCB0" w14:textId="77777777" w:rsidTr="004A0E89">
        <w:trPr>
          <w:trHeight w:val="226"/>
        </w:trPr>
        <w:tc>
          <w:tcPr>
            <w:tcW w:w="1129" w:type="dxa"/>
            <w:vMerge/>
            <w:shd w:val="clear" w:color="auto" w:fill="auto"/>
            <w:hideMark/>
          </w:tcPr>
          <w:p w14:paraId="186CD01B"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vAlign w:val="center"/>
            <w:hideMark/>
          </w:tcPr>
          <w:p w14:paraId="21784818" w14:textId="77777777" w:rsidR="00166D9A" w:rsidRPr="001A6427" w:rsidRDefault="00166D9A" w:rsidP="004A0E89">
            <w:pPr>
              <w:ind w:left="176" w:right="194"/>
              <w:rPr>
                <w:rFonts w:ascii="Monserrat" w:hAnsi="Monserrat" w:cs="Arial"/>
                <w:b/>
                <w:bCs/>
                <w:sz w:val="22"/>
                <w:szCs w:val="22"/>
                <w:lang w:eastAsia="es-MX"/>
              </w:rPr>
            </w:pPr>
            <w:r w:rsidRPr="001A6427">
              <w:rPr>
                <w:rFonts w:ascii="Monserrat" w:hAnsi="Monserrat" w:cs="Arial"/>
                <w:b/>
                <w:bCs/>
                <w:sz w:val="22"/>
                <w:szCs w:val="22"/>
                <w:lang w:eastAsia="es-MX"/>
              </w:rPr>
              <w:t>DERECHOS</w:t>
            </w:r>
          </w:p>
        </w:tc>
        <w:tc>
          <w:tcPr>
            <w:tcW w:w="1533" w:type="dxa"/>
            <w:shd w:val="clear" w:color="auto" w:fill="auto"/>
            <w:vAlign w:val="center"/>
            <w:hideMark/>
          </w:tcPr>
          <w:p w14:paraId="1E72819C" w14:textId="77777777" w:rsidR="00166D9A" w:rsidRPr="001A6427" w:rsidRDefault="00166D9A" w:rsidP="004A0E89">
            <w:pPr>
              <w:ind w:left="216" w:right="34"/>
              <w:rPr>
                <w:rFonts w:ascii="Monserrat" w:hAnsi="Monserrat" w:cs="Arial"/>
                <w:b/>
                <w:bCs/>
                <w:sz w:val="22"/>
                <w:szCs w:val="22"/>
                <w:lang w:eastAsia="es-MX"/>
              </w:rPr>
            </w:pPr>
            <w:r w:rsidRPr="001A6427">
              <w:rPr>
                <w:rFonts w:ascii="Monserrat" w:hAnsi="Monserrat" w:cs="Arial"/>
                <w:b/>
                <w:bCs/>
                <w:sz w:val="22"/>
                <w:szCs w:val="22"/>
                <w:lang w:eastAsia="es-MX"/>
              </w:rPr>
              <w:t>FPD</w:t>
            </w:r>
          </w:p>
        </w:tc>
      </w:tr>
      <w:tr w:rsidR="00166D9A" w:rsidRPr="001A6427" w14:paraId="6623078B" w14:textId="77777777" w:rsidTr="004A0E89">
        <w:trPr>
          <w:trHeight w:val="226"/>
        </w:trPr>
        <w:tc>
          <w:tcPr>
            <w:tcW w:w="1129" w:type="dxa"/>
            <w:vMerge/>
            <w:shd w:val="clear" w:color="auto" w:fill="auto"/>
            <w:hideMark/>
          </w:tcPr>
          <w:p w14:paraId="0404BC90"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44C2A4DF" w14:textId="77777777" w:rsidR="00166D9A" w:rsidRPr="001A6427" w:rsidRDefault="00166D9A" w:rsidP="004A0E89">
            <w:pPr>
              <w:ind w:left="82" w:right="194"/>
              <w:rPr>
                <w:rFonts w:ascii="Monserrat" w:hAnsi="Monserrat" w:cs="Arial"/>
                <w:sz w:val="22"/>
                <w:szCs w:val="22"/>
                <w:lang w:eastAsia="es-MX"/>
              </w:rPr>
            </w:pPr>
            <w:r w:rsidRPr="001A6427">
              <w:rPr>
                <w:rFonts w:ascii="Monserrat" w:hAnsi="Monserrat" w:cs="Arial"/>
                <w:b/>
                <w:bCs/>
                <w:sz w:val="22"/>
                <w:szCs w:val="22"/>
                <w:lang w:eastAsia="es-MX"/>
              </w:rPr>
              <w:t xml:space="preserve">  PRODUCTOS</w:t>
            </w:r>
          </w:p>
        </w:tc>
        <w:tc>
          <w:tcPr>
            <w:tcW w:w="1533" w:type="dxa"/>
            <w:shd w:val="clear" w:color="auto" w:fill="auto"/>
            <w:noWrap/>
            <w:vAlign w:val="center"/>
            <w:hideMark/>
          </w:tcPr>
          <w:p w14:paraId="7A3BE091"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b/>
                <w:sz w:val="22"/>
                <w:szCs w:val="22"/>
                <w:lang w:eastAsia="es-MX"/>
              </w:rPr>
              <w:t>FPPR</w:t>
            </w:r>
          </w:p>
        </w:tc>
      </w:tr>
      <w:tr w:rsidR="00166D9A" w:rsidRPr="001A6427" w14:paraId="5CA10A64" w14:textId="77777777" w:rsidTr="004A0E89">
        <w:trPr>
          <w:trHeight w:val="226"/>
        </w:trPr>
        <w:tc>
          <w:tcPr>
            <w:tcW w:w="1129" w:type="dxa"/>
            <w:vMerge/>
            <w:shd w:val="clear" w:color="auto" w:fill="auto"/>
            <w:hideMark/>
          </w:tcPr>
          <w:p w14:paraId="68E55CD9"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4227EC9D" w14:textId="77777777" w:rsidR="00166D9A" w:rsidRPr="001A6427" w:rsidRDefault="00166D9A" w:rsidP="00284DAD">
            <w:pPr>
              <w:pStyle w:val="Prrafodelista"/>
              <w:numPr>
                <w:ilvl w:val="0"/>
                <w:numId w:val="243"/>
              </w:numPr>
              <w:ind w:left="601" w:right="194"/>
              <w:rPr>
                <w:rFonts w:ascii="Monserrat" w:hAnsi="Monserrat" w:cs="Arial"/>
                <w:b/>
                <w:bCs/>
                <w:sz w:val="22"/>
                <w:szCs w:val="22"/>
                <w:lang w:eastAsia="es-MX"/>
              </w:rPr>
            </w:pPr>
            <w:r w:rsidRPr="001A6427">
              <w:rPr>
                <w:rFonts w:ascii="Monserrat" w:hAnsi="Monserrat" w:cs="Arial"/>
                <w:sz w:val="22"/>
                <w:szCs w:val="22"/>
                <w:lang w:eastAsia="es-MX"/>
              </w:rPr>
              <w:t>Productos Financieros</w:t>
            </w:r>
          </w:p>
        </w:tc>
        <w:tc>
          <w:tcPr>
            <w:tcW w:w="1533" w:type="dxa"/>
            <w:shd w:val="clear" w:color="auto" w:fill="auto"/>
            <w:noWrap/>
            <w:vAlign w:val="center"/>
            <w:hideMark/>
          </w:tcPr>
          <w:p w14:paraId="10AD1F93" w14:textId="77777777" w:rsidR="00166D9A" w:rsidRPr="001A6427" w:rsidRDefault="00166D9A" w:rsidP="004A0E89">
            <w:pPr>
              <w:ind w:left="216" w:right="34"/>
              <w:rPr>
                <w:rFonts w:ascii="Monserrat" w:hAnsi="Monserrat" w:cs="Arial"/>
                <w:b/>
                <w:sz w:val="22"/>
                <w:szCs w:val="22"/>
                <w:lang w:eastAsia="es-MX"/>
              </w:rPr>
            </w:pPr>
            <w:r w:rsidRPr="001A6427">
              <w:rPr>
                <w:rFonts w:ascii="Monserrat" w:hAnsi="Monserrat" w:cs="Arial"/>
                <w:sz w:val="22"/>
                <w:szCs w:val="22"/>
                <w:lang w:eastAsia="es-MX"/>
              </w:rPr>
              <w:t> </w:t>
            </w:r>
          </w:p>
        </w:tc>
      </w:tr>
      <w:tr w:rsidR="00166D9A" w:rsidRPr="001A6427" w14:paraId="1D759904" w14:textId="77777777" w:rsidTr="004A0E89">
        <w:trPr>
          <w:trHeight w:val="226"/>
        </w:trPr>
        <w:tc>
          <w:tcPr>
            <w:tcW w:w="1129" w:type="dxa"/>
            <w:vMerge/>
            <w:shd w:val="clear" w:color="auto" w:fill="auto"/>
            <w:hideMark/>
          </w:tcPr>
          <w:p w14:paraId="29187CD0"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2B791347" w14:textId="77777777" w:rsidR="00166D9A" w:rsidRPr="001A6427" w:rsidRDefault="00166D9A" w:rsidP="00284DAD">
            <w:pPr>
              <w:pStyle w:val="Prrafodelista"/>
              <w:numPr>
                <w:ilvl w:val="0"/>
                <w:numId w:val="198"/>
              </w:numPr>
              <w:ind w:left="601" w:right="194"/>
              <w:rPr>
                <w:rFonts w:ascii="Monserrat" w:hAnsi="Monserrat" w:cs="Arial"/>
                <w:sz w:val="22"/>
                <w:szCs w:val="22"/>
                <w:lang w:eastAsia="es-MX"/>
              </w:rPr>
            </w:pPr>
            <w:r w:rsidRPr="001A6427">
              <w:rPr>
                <w:rFonts w:ascii="Monserrat" w:hAnsi="Monserrat" w:cs="Arial"/>
                <w:sz w:val="22"/>
                <w:szCs w:val="22"/>
                <w:lang w:eastAsia="es-MX"/>
              </w:rPr>
              <w:t>Otros Productos</w:t>
            </w:r>
          </w:p>
        </w:tc>
        <w:tc>
          <w:tcPr>
            <w:tcW w:w="1533" w:type="dxa"/>
            <w:shd w:val="clear" w:color="auto" w:fill="auto"/>
            <w:noWrap/>
            <w:vAlign w:val="center"/>
            <w:hideMark/>
          </w:tcPr>
          <w:p w14:paraId="5EE54ADB"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6C532F2A" w14:textId="77777777" w:rsidTr="004A0E89">
        <w:trPr>
          <w:trHeight w:val="226"/>
        </w:trPr>
        <w:tc>
          <w:tcPr>
            <w:tcW w:w="1129" w:type="dxa"/>
            <w:vMerge/>
            <w:shd w:val="clear" w:color="auto" w:fill="auto"/>
            <w:hideMark/>
          </w:tcPr>
          <w:p w14:paraId="437BDFAE"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0240FD04" w14:textId="77777777" w:rsidR="00166D9A" w:rsidRPr="001A6427" w:rsidRDefault="00166D9A" w:rsidP="004A0E89">
            <w:pPr>
              <w:ind w:left="176" w:right="194"/>
              <w:rPr>
                <w:rFonts w:ascii="Monserrat" w:hAnsi="Monserrat" w:cs="Arial"/>
                <w:sz w:val="22"/>
                <w:szCs w:val="22"/>
                <w:lang w:eastAsia="es-MX"/>
              </w:rPr>
            </w:pPr>
            <w:r w:rsidRPr="001A6427">
              <w:rPr>
                <w:rFonts w:ascii="Monserrat" w:hAnsi="Monserrat" w:cs="Arial"/>
                <w:b/>
                <w:bCs/>
                <w:sz w:val="22"/>
                <w:szCs w:val="22"/>
                <w:lang w:eastAsia="es-MX"/>
              </w:rPr>
              <w:t>APROVECHAMIENTOS</w:t>
            </w:r>
          </w:p>
        </w:tc>
        <w:tc>
          <w:tcPr>
            <w:tcW w:w="1533" w:type="dxa"/>
            <w:shd w:val="clear" w:color="auto" w:fill="auto"/>
            <w:noWrap/>
            <w:vAlign w:val="center"/>
            <w:hideMark/>
          </w:tcPr>
          <w:p w14:paraId="12373E06"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r w:rsidRPr="001A6427">
              <w:rPr>
                <w:rFonts w:ascii="Monserrat" w:hAnsi="Monserrat" w:cs="Arial"/>
                <w:b/>
                <w:sz w:val="22"/>
                <w:szCs w:val="22"/>
                <w:lang w:eastAsia="es-MX"/>
              </w:rPr>
              <w:t>FPAP</w:t>
            </w:r>
          </w:p>
        </w:tc>
      </w:tr>
      <w:tr w:rsidR="00166D9A" w:rsidRPr="001A6427" w14:paraId="5B80127C" w14:textId="77777777" w:rsidTr="004A0E89">
        <w:trPr>
          <w:trHeight w:val="226"/>
        </w:trPr>
        <w:tc>
          <w:tcPr>
            <w:tcW w:w="1129" w:type="dxa"/>
            <w:vMerge/>
            <w:shd w:val="clear" w:color="auto" w:fill="auto"/>
            <w:hideMark/>
          </w:tcPr>
          <w:p w14:paraId="4E455DEF"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56318771" w14:textId="3B7B5568" w:rsidR="00166D9A" w:rsidRPr="001A6427" w:rsidRDefault="00166D9A" w:rsidP="00284DAD">
            <w:pPr>
              <w:pStyle w:val="Prrafodelista"/>
              <w:numPr>
                <w:ilvl w:val="0"/>
                <w:numId w:val="198"/>
              </w:numPr>
              <w:ind w:left="601" w:right="194"/>
              <w:rPr>
                <w:rFonts w:ascii="Monserrat" w:hAnsi="Monserrat" w:cs="Arial"/>
                <w:sz w:val="22"/>
                <w:szCs w:val="22"/>
                <w:lang w:eastAsia="es-MX"/>
              </w:rPr>
            </w:pPr>
            <w:r w:rsidRPr="001A6427">
              <w:rPr>
                <w:rFonts w:ascii="Monserrat" w:hAnsi="Monserrat" w:cs="Arial"/>
                <w:sz w:val="22"/>
                <w:szCs w:val="22"/>
                <w:lang w:eastAsia="es-MX"/>
              </w:rPr>
              <w:t xml:space="preserve">Venta de Bienes Muebles </w:t>
            </w:r>
            <w:r w:rsidR="001A6427" w:rsidRPr="001A6427">
              <w:rPr>
                <w:rFonts w:ascii="Monserrat" w:hAnsi="Monserrat" w:cs="Arial"/>
                <w:sz w:val="22"/>
                <w:szCs w:val="22"/>
                <w:lang w:eastAsia="es-MX"/>
              </w:rPr>
              <w:t>e Inmuebles</w:t>
            </w:r>
            <w:r w:rsidRPr="001A6427">
              <w:rPr>
                <w:rFonts w:ascii="Monserrat" w:hAnsi="Monserrat" w:cs="Arial"/>
                <w:sz w:val="22"/>
                <w:szCs w:val="22"/>
                <w:lang w:eastAsia="es-MX"/>
              </w:rPr>
              <w:t xml:space="preserve"> Propiedad del Estado</w:t>
            </w:r>
          </w:p>
        </w:tc>
        <w:tc>
          <w:tcPr>
            <w:tcW w:w="1533" w:type="dxa"/>
            <w:shd w:val="clear" w:color="auto" w:fill="auto"/>
            <w:noWrap/>
            <w:vAlign w:val="center"/>
            <w:hideMark/>
          </w:tcPr>
          <w:p w14:paraId="4525F04A" w14:textId="77777777" w:rsidR="00166D9A" w:rsidRPr="001A6427" w:rsidRDefault="00166D9A" w:rsidP="004A0E89">
            <w:pPr>
              <w:ind w:left="216" w:right="34"/>
              <w:rPr>
                <w:rFonts w:ascii="Monserrat" w:hAnsi="Monserrat" w:cs="Arial"/>
                <w:sz w:val="22"/>
                <w:szCs w:val="22"/>
                <w:lang w:eastAsia="es-MX"/>
              </w:rPr>
            </w:pPr>
          </w:p>
        </w:tc>
      </w:tr>
      <w:tr w:rsidR="00166D9A" w:rsidRPr="001A6427" w14:paraId="41599CC6" w14:textId="77777777" w:rsidTr="004A0E89">
        <w:trPr>
          <w:trHeight w:val="226"/>
        </w:trPr>
        <w:tc>
          <w:tcPr>
            <w:tcW w:w="1129" w:type="dxa"/>
            <w:vMerge/>
            <w:shd w:val="clear" w:color="auto" w:fill="auto"/>
            <w:hideMark/>
          </w:tcPr>
          <w:p w14:paraId="5B520373"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745B3BE6" w14:textId="77777777" w:rsidR="00166D9A" w:rsidRPr="001A6427" w:rsidRDefault="00166D9A" w:rsidP="004A0E89">
            <w:pPr>
              <w:ind w:left="176" w:right="194"/>
              <w:rPr>
                <w:rFonts w:ascii="Monserrat" w:hAnsi="Monserrat" w:cs="Arial"/>
                <w:b/>
                <w:bCs/>
                <w:sz w:val="22"/>
                <w:szCs w:val="22"/>
                <w:lang w:eastAsia="es-MX"/>
              </w:rPr>
            </w:pPr>
            <w:r w:rsidRPr="001A6427">
              <w:rPr>
                <w:rFonts w:ascii="Monserrat" w:hAnsi="Monserrat" w:cs="Arial"/>
                <w:b/>
                <w:bCs/>
                <w:sz w:val="22"/>
                <w:szCs w:val="22"/>
                <w:lang w:eastAsia="es-MX"/>
              </w:rPr>
              <w:t>PARTICIPACIONES, APORTACIONES, TRANSFERENCIAS, SUBSIDIO y OTRAS AYUDAS</w:t>
            </w:r>
          </w:p>
        </w:tc>
        <w:tc>
          <w:tcPr>
            <w:tcW w:w="1533" w:type="dxa"/>
            <w:shd w:val="clear" w:color="auto" w:fill="auto"/>
            <w:noWrap/>
            <w:vAlign w:val="center"/>
            <w:hideMark/>
          </w:tcPr>
          <w:p w14:paraId="6B15E0AF" w14:textId="77777777" w:rsidR="00166D9A" w:rsidRPr="001A6427" w:rsidRDefault="00166D9A" w:rsidP="004A0E89">
            <w:pPr>
              <w:ind w:left="216" w:right="34"/>
              <w:rPr>
                <w:rFonts w:ascii="Monserrat" w:hAnsi="Monserrat" w:cs="Arial"/>
                <w:b/>
                <w:sz w:val="22"/>
                <w:szCs w:val="22"/>
                <w:lang w:eastAsia="es-MX"/>
              </w:rPr>
            </w:pPr>
            <w:r w:rsidRPr="001A6427">
              <w:rPr>
                <w:rFonts w:ascii="Monserrat" w:hAnsi="Monserrat" w:cs="Arial"/>
                <w:b/>
                <w:sz w:val="22"/>
                <w:szCs w:val="22"/>
                <w:lang w:eastAsia="es-MX"/>
              </w:rPr>
              <w:t>FPRF</w:t>
            </w:r>
          </w:p>
        </w:tc>
      </w:tr>
      <w:tr w:rsidR="00166D9A" w:rsidRPr="001A6427" w14:paraId="5827E220" w14:textId="77777777" w:rsidTr="004A0E89">
        <w:trPr>
          <w:trHeight w:val="226"/>
        </w:trPr>
        <w:tc>
          <w:tcPr>
            <w:tcW w:w="1129" w:type="dxa"/>
            <w:vMerge/>
            <w:shd w:val="clear" w:color="auto" w:fill="auto"/>
            <w:hideMark/>
          </w:tcPr>
          <w:p w14:paraId="25E033DE"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2532A09E" w14:textId="77777777" w:rsidR="00166D9A" w:rsidRPr="001A6427" w:rsidRDefault="00166D9A" w:rsidP="00284DAD">
            <w:pPr>
              <w:pStyle w:val="Prrafodelista"/>
              <w:numPr>
                <w:ilvl w:val="0"/>
                <w:numId w:val="244"/>
              </w:numPr>
              <w:ind w:left="601" w:right="194"/>
              <w:rPr>
                <w:rFonts w:ascii="Monserrat" w:hAnsi="Monserrat" w:cs="Arial"/>
                <w:b/>
                <w:bCs/>
                <w:sz w:val="22"/>
                <w:szCs w:val="22"/>
                <w:lang w:eastAsia="es-MX"/>
              </w:rPr>
            </w:pPr>
            <w:r w:rsidRPr="001A6427">
              <w:rPr>
                <w:rFonts w:ascii="Monserrat" w:hAnsi="Monserrat" w:cs="Arial"/>
                <w:sz w:val="22"/>
                <w:szCs w:val="22"/>
                <w:lang w:eastAsia="es-MX"/>
              </w:rPr>
              <w:t>Participaciones</w:t>
            </w:r>
          </w:p>
        </w:tc>
        <w:tc>
          <w:tcPr>
            <w:tcW w:w="1533" w:type="dxa"/>
            <w:shd w:val="clear" w:color="auto" w:fill="auto"/>
            <w:noWrap/>
            <w:vAlign w:val="center"/>
            <w:hideMark/>
          </w:tcPr>
          <w:p w14:paraId="2248A67E" w14:textId="77777777" w:rsidR="00166D9A" w:rsidRPr="001A6427" w:rsidRDefault="00166D9A" w:rsidP="004A0E89">
            <w:pPr>
              <w:ind w:left="216" w:right="34"/>
              <w:rPr>
                <w:rFonts w:ascii="Monserrat" w:hAnsi="Monserrat" w:cs="Arial"/>
                <w:b/>
                <w:sz w:val="22"/>
                <w:szCs w:val="22"/>
                <w:lang w:eastAsia="es-MX"/>
              </w:rPr>
            </w:pPr>
            <w:r w:rsidRPr="001A6427">
              <w:rPr>
                <w:rFonts w:ascii="Monserrat" w:hAnsi="Monserrat" w:cs="Arial"/>
                <w:sz w:val="22"/>
                <w:szCs w:val="22"/>
                <w:lang w:eastAsia="es-MX"/>
              </w:rPr>
              <w:t> </w:t>
            </w:r>
          </w:p>
        </w:tc>
      </w:tr>
      <w:tr w:rsidR="00166D9A" w:rsidRPr="001A6427" w14:paraId="49E6F76A" w14:textId="77777777" w:rsidTr="004A0E89">
        <w:trPr>
          <w:trHeight w:val="226"/>
        </w:trPr>
        <w:tc>
          <w:tcPr>
            <w:tcW w:w="1129" w:type="dxa"/>
            <w:vMerge/>
            <w:shd w:val="clear" w:color="auto" w:fill="auto"/>
            <w:hideMark/>
          </w:tcPr>
          <w:p w14:paraId="0D1AC1DD"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568C05C3" w14:textId="77777777" w:rsidR="00166D9A" w:rsidRPr="001A6427" w:rsidRDefault="00166D9A" w:rsidP="00284DAD">
            <w:pPr>
              <w:pStyle w:val="Prrafodelista"/>
              <w:numPr>
                <w:ilvl w:val="0"/>
                <w:numId w:val="198"/>
              </w:numPr>
              <w:ind w:left="601" w:right="194"/>
              <w:rPr>
                <w:rFonts w:ascii="Monserrat" w:hAnsi="Monserrat" w:cs="Arial"/>
                <w:sz w:val="22"/>
                <w:szCs w:val="22"/>
                <w:lang w:eastAsia="es-MX"/>
              </w:rPr>
            </w:pPr>
            <w:r w:rsidRPr="001A6427">
              <w:rPr>
                <w:rFonts w:ascii="Monserrat" w:hAnsi="Monserrat" w:cs="Arial"/>
                <w:sz w:val="22"/>
                <w:szCs w:val="22"/>
                <w:lang w:eastAsia="es-MX"/>
              </w:rPr>
              <w:t>Aportaciones</w:t>
            </w:r>
          </w:p>
        </w:tc>
        <w:tc>
          <w:tcPr>
            <w:tcW w:w="1533" w:type="dxa"/>
            <w:shd w:val="clear" w:color="auto" w:fill="auto"/>
            <w:noWrap/>
            <w:vAlign w:val="center"/>
            <w:hideMark/>
          </w:tcPr>
          <w:p w14:paraId="54C5F8CF"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5AAD38B5" w14:textId="77777777" w:rsidTr="004A0E89">
        <w:trPr>
          <w:trHeight w:val="226"/>
        </w:trPr>
        <w:tc>
          <w:tcPr>
            <w:tcW w:w="1129" w:type="dxa"/>
            <w:vMerge/>
            <w:shd w:val="clear" w:color="auto" w:fill="auto"/>
            <w:hideMark/>
          </w:tcPr>
          <w:p w14:paraId="3CAE6BA9"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0A64F72F" w14:textId="77777777" w:rsidR="00166D9A" w:rsidRPr="001A6427" w:rsidRDefault="00166D9A" w:rsidP="00284DAD">
            <w:pPr>
              <w:pStyle w:val="Prrafodelista"/>
              <w:numPr>
                <w:ilvl w:val="0"/>
                <w:numId w:val="198"/>
              </w:numPr>
              <w:ind w:left="601" w:right="194"/>
              <w:rPr>
                <w:rFonts w:ascii="Monserrat" w:hAnsi="Monserrat" w:cs="Arial"/>
                <w:sz w:val="22"/>
                <w:szCs w:val="22"/>
                <w:lang w:eastAsia="es-MX"/>
              </w:rPr>
            </w:pPr>
            <w:r w:rsidRPr="001A6427">
              <w:rPr>
                <w:rFonts w:ascii="Monserrat" w:hAnsi="Monserrat" w:cs="Arial"/>
                <w:sz w:val="22"/>
                <w:szCs w:val="22"/>
                <w:lang w:eastAsia="es-MX"/>
              </w:rPr>
              <w:t>Convenios</w:t>
            </w:r>
          </w:p>
        </w:tc>
        <w:tc>
          <w:tcPr>
            <w:tcW w:w="1533" w:type="dxa"/>
            <w:shd w:val="clear" w:color="auto" w:fill="auto"/>
            <w:noWrap/>
            <w:vAlign w:val="center"/>
            <w:hideMark/>
          </w:tcPr>
          <w:p w14:paraId="5E6B6FCF"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5B070EB3" w14:textId="77777777" w:rsidTr="004A0E89">
        <w:trPr>
          <w:trHeight w:val="226"/>
        </w:trPr>
        <w:tc>
          <w:tcPr>
            <w:tcW w:w="1129" w:type="dxa"/>
            <w:vMerge/>
            <w:shd w:val="clear" w:color="auto" w:fill="auto"/>
            <w:hideMark/>
          </w:tcPr>
          <w:p w14:paraId="42654FCB"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43B308FF" w14:textId="77777777" w:rsidR="00166D9A" w:rsidRPr="001A6427" w:rsidRDefault="00166D9A" w:rsidP="00284DAD">
            <w:pPr>
              <w:pStyle w:val="Prrafodelista"/>
              <w:numPr>
                <w:ilvl w:val="0"/>
                <w:numId w:val="198"/>
              </w:numPr>
              <w:ind w:left="601" w:right="194"/>
              <w:rPr>
                <w:rFonts w:ascii="Monserrat" w:hAnsi="Monserrat" w:cs="Arial"/>
                <w:sz w:val="22"/>
                <w:szCs w:val="22"/>
                <w:lang w:eastAsia="es-MX"/>
              </w:rPr>
            </w:pPr>
            <w:r w:rsidRPr="001A6427">
              <w:rPr>
                <w:rFonts w:ascii="Monserrat" w:hAnsi="Monserrat" w:cs="Arial"/>
                <w:sz w:val="22"/>
                <w:szCs w:val="22"/>
                <w:lang w:eastAsia="es-MX"/>
              </w:rPr>
              <w:t xml:space="preserve">Subsidios </w:t>
            </w:r>
          </w:p>
        </w:tc>
        <w:tc>
          <w:tcPr>
            <w:tcW w:w="1533" w:type="dxa"/>
            <w:shd w:val="clear" w:color="auto" w:fill="auto"/>
            <w:noWrap/>
            <w:vAlign w:val="center"/>
            <w:hideMark/>
          </w:tcPr>
          <w:p w14:paraId="466CE7D7"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2AF590B9" w14:textId="77777777" w:rsidTr="004A0E89">
        <w:trPr>
          <w:trHeight w:val="226"/>
        </w:trPr>
        <w:tc>
          <w:tcPr>
            <w:tcW w:w="1129" w:type="dxa"/>
            <w:vMerge/>
            <w:shd w:val="clear" w:color="auto" w:fill="auto"/>
            <w:hideMark/>
          </w:tcPr>
          <w:p w14:paraId="38CBE2F0"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00CDD8F9" w14:textId="77777777" w:rsidR="00166D9A" w:rsidRPr="001A6427" w:rsidRDefault="00166D9A" w:rsidP="00284DAD">
            <w:pPr>
              <w:pStyle w:val="Prrafodelista"/>
              <w:numPr>
                <w:ilvl w:val="0"/>
                <w:numId w:val="198"/>
              </w:numPr>
              <w:ind w:left="601" w:right="194"/>
              <w:rPr>
                <w:rFonts w:ascii="Monserrat" w:hAnsi="Monserrat" w:cs="Arial"/>
                <w:sz w:val="22"/>
                <w:szCs w:val="22"/>
                <w:lang w:eastAsia="es-MX"/>
              </w:rPr>
            </w:pPr>
            <w:r w:rsidRPr="001A6427">
              <w:rPr>
                <w:rFonts w:ascii="Monserrat" w:hAnsi="Monserrat" w:cs="Arial"/>
                <w:sz w:val="22"/>
                <w:szCs w:val="22"/>
                <w:lang w:eastAsia="es-MX"/>
              </w:rPr>
              <w:t>Otros convenios</w:t>
            </w:r>
          </w:p>
        </w:tc>
        <w:tc>
          <w:tcPr>
            <w:tcW w:w="1533" w:type="dxa"/>
            <w:shd w:val="clear" w:color="auto" w:fill="auto"/>
            <w:noWrap/>
            <w:vAlign w:val="center"/>
            <w:hideMark/>
          </w:tcPr>
          <w:p w14:paraId="74097C61"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sz w:val="22"/>
                <w:szCs w:val="22"/>
                <w:lang w:eastAsia="es-MX"/>
              </w:rPr>
              <w:t> </w:t>
            </w:r>
          </w:p>
        </w:tc>
      </w:tr>
      <w:tr w:rsidR="00166D9A" w:rsidRPr="001A6427" w14:paraId="5AE70601" w14:textId="77777777" w:rsidTr="004A0E89">
        <w:trPr>
          <w:trHeight w:val="226"/>
        </w:trPr>
        <w:tc>
          <w:tcPr>
            <w:tcW w:w="1129" w:type="dxa"/>
            <w:vMerge/>
            <w:shd w:val="clear" w:color="auto" w:fill="auto"/>
            <w:hideMark/>
          </w:tcPr>
          <w:p w14:paraId="29BDD569"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72B0EC91" w14:textId="77777777" w:rsidR="00166D9A" w:rsidRPr="001A6427" w:rsidRDefault="00166D9A" w:rsidP="004A0E89">
            <w:pPr>
              <w:pStyle w:val="Prrafodelista"/>
              <w:ind w:left="176" w:right="194"/>
              <w:rPr>
                <w:rFonts w:ascii="Monserrat" w:hAnsi="Monserrat" w:cs="Arial"/>
                <w:sz w:val="22"/>
                <w:szCs w:val="22"/>
                <w:lang w:eastAsia="es-MX"/>
              </w:rPr>
            </w:pPr>
            <w:r w:rsidRPr="001A6427">
              <w:rPr>
                <w:rFonts w:ascii="Monserrat" w:hAnsi="Monserrat" w:cs="Arial"/>
                <w:b/>
                <w:bCs/>
                <w:sz w:val="22"/>
                <w:szCs w:val="22"/>
                <w:lang w:eastAsia="es-MX"/>
              </w:rPr>
              <w:t>OTRAS CONTRIBUCIONES</w:t>
            </w:r>
          </w:p>
        </w:tc>
        <w:tc>
          <w:tcPr>
            <w:tcW w:w="1533" w:type="dxa"/>
            <w:shd w:val="clear" w:color="auto" w:fill="auto"/>
            <w:noWrap/>
            <w:vAlign w:val="center"/>
            <w:hideMark/>
          </w:tcPr>
          <w:p w14:paraId="08706533" w14:textId="77777777" w:rsidR="00166D9A" w:rsidRPr="001A6427" w:rsidRDefault="00166D9A" w:rsidP="004A0E89">
            <w:pPr>
              <w:ind w:left="216" w:right="34"/>
              <w:rPr>
                <w:rFonts w:ascii="Monserrat" w:hAnsi="Monserrat" w:cs="Arial"/>
                <w:sz w:val="22"/>
                <w:szCs w:val="22"/>
                <w:lang w:eastAsia="es-MX"/>
              </w:rPr>
            </w:pPr>
            <w:r w:rsidRPr="001A6427">
              <w:rPr>
                <w:rFonts w:ascii="Monserrat" w:hAnsi="Monserrat" w:cs="Arial"/>
                <w:b/>
                <w:sz w:val="22"/>
                <w:szCs w:val="22"/>
                <w:lang w:eastAsia="es-MX"/>
              </w:rPr>
              <w:t>FPOC</w:t>
            </w:r>
          </w:p>
        </w:tc>
      </w:tr>
      <w:tr w:rsidR="00166D9A" w:rsidRPr="001A6427" w14:paraId="7B13489F" w14:textId="77777777" w:rsidTr="004A0E89">
        <w:trPr>
          <w:trHeight w:val="226"/>
        </w:trPr>
        <w:tc>
          <w:tcPr>
            <w:tcW w:w="1129" w:type="dxa"/>
            <w:vMerge/>
            <w:shd w:val="clear" w:color="auto" w:fill="auto"/>
            <w:hideMark/>
          </w:tcPr>
          <w:p w14:paraId="6BDE4235"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489ED008" w14:textId="77777777" w:rsidR="00166D9A" w:rsidRPr="001A6427" w:rsidRDefault="00166D9A" w:rsidP="00284DAD">
            <w:pPr>
              <w:pStyle w:val="Prrafodelista"/>
              <w:numPr>
                <w:ilvl w:val="0"/>
                <w:numId w:val="245"/>
              </w:numPr>
              <w:ind w:left="601" w:right="194"/>
              <w:rPr>
                <w:rFonts w:ascii="Monserrat" w:hAnsi="Monserrat" w:cs="Arial"/>
                <w:b/>
                <w:bCs/>
                <w:sz w:val="22"/>
                <w:szCs w:val="22"/>
                <w:lang w:eastAsia="es-MX"/>
              </w:rPr>
            </w:pPr>
            <w:r w:rsidRPr="001A6427">
              <w:rPr>
                <w:rFonts w:ascii="Monserrat" w:hAnsi="Monserrat" w:cs="Arial"/>
                <w:sz w:val="22"/>
                <w:szCs w:val="22"/>
                <w:lang w:eastAsia="es-MX"/>
              </w:rPr>
              <w:t>Inspección y vigilancia 5 al millar</w:t>
            </w:r>
          </w:p>
        </w:tc>
        <w:tc>
          <w:tcPr>
            <w:tcW w:w="1533" w:type="dxa"/>
            <w:shd w:val="clear" w:color="auto" w:fill="auto"/>
            <w:noWrap/>
            <w:vAlign w:val="center"/>
            <w:hideMark/>
          </w:tcPr>
          <w:p w14:paraId="0F9FA896" w14:textId="77777777" w:rsidR="00166D9A" w:rsidRPr="001A6427" w:rsidRDefault="00166D9A" w:rsidP="004A0E89">
            <w:pPr>
              <w:ind w:left="216" w:right="346"/>
              <w:rPr>
                <w:rFonts w:ascii="Monserrat" w:hAnsi="Monserrat" w:cs="Arial"/>
                <w:b/>
                <w:sz w:val="22"/>
                <w:szCs w:val="22"/>
                <w:lang w:eastAsia="es-MX"/>
              </w:rPr>
            </w:pPr>
            <w:r w:rsidRPr="001A6427">
              <w:rPr>
                <w:rFonts w:ascii="Monserrat" w:hAnsi="Monserrat" w:cs="Arial"/>
                <w:sz w:val="22"/>
                <w:szCs w:val="22"/>
                <w:lang w:eastAsia="es-MX"/>
              </w:rPr>
              <w:t> </w:t>
            </w:r>
          </w:p>
        </w:tc>
      </w:tr>
      <w:tr w:rsidR="00166D9A" w:rsidRPr="001A6427" w14:paraId="31720AF0" w14:textId="77777777" w:rsidTr="004A0E89">
        <w:trPr>
          <w:trHeight w:val="226"/>
        </w:trPr>
        <w:tc>
          <w:tcPr>
            <w:tcW w:w="1129" w:type="dxa"/>
            <w:vMerge/>
            <w:shd w:val="clear" w:color="auto" w:fill="auto"/>
            <w:hideMark/>
          </w:tcPr>
          <w:p w14:paraId="2DD5FC91" w14:textId="77777777" w:rsidR="00166D9A" w:rsidRPr="001A6427" w:rsidRDefault="00166D9A" w:rsidP="004A0E89">
            <w:pPr>
              <w:ind w:right="616"/>
              <w:rPr>
                <w:rFonts w:ascii="Monserrat" w:hAnsi="Monserrat" w:cs="Arial"/>
                <w:sz w:val="22"/>
                <w:szCs w:val="22"/>
                <w:lang w:eastAsia="es-MX"/>
              </w:rPr>
            </w:pPr>
          </w:p>
        </w:tc>
        <w:tc>
          <w:tcPr>
            <w:tcW w:w="5670" w:type="dxa"/>
            <w:shd w:val="clear" w:color="auto" w:fill="auto"/>
            <w:noWrap/>
            <w:vAlign w:val="center"/>
            <w:hideMark/>
          </w:tcPr>
          <w:p w14:paraId="05470372" w14:textId="77777777" w:rsidR="00166D9A" w:rsidRPr="001A6427" w:rsidRDefault="00166D9A" w:rsidP="00284DAD">
            <w:pPr>
              <w:pStyle w:val="Prrafodelista"/>
              <w:numPr>
                <w:ilvl w:val="1"/>
                <w:numId w:val="199"/>
              </w:numPr>
              <w:ind w:left="601" w:right="194"/>
              <w:rPr>
                <w:rFonts w:ascii="Monserrat" w:hAnsi="Monserrat" w:cs="Arial"/>
                <w:sz w:val="22"/>
                <w:szCs w:val="22"/>
                <w:lang w:eastAsia="es-MX"/>
              </w:rPr>
            </w:pPr>
            <w:r w:rsidRPr="001A6427">
              <w:rPr>
                <w:rFonts w:ascii="Monserrat" w:hAnsi="Monserrat" w:cs="Arial"/>
                <w:sz w:val="22"/>
                <w:szCs w:val="22"/>
                <w:lang w:eastAsia="es-MX"/>
              </w:rPr>
              <w:t>Participaciones federales</w:t>
            </w:r>
          </w:p>
        </w:tc>
        <w:tc>
          <w:tcPr>
            <w:tcW w:w="1533" w:type="dxa"/>
            <w:shd w:val="clear" w:color="auto" w:fill="auto"/>
            <w:noWrap/>
            <w:vAlign w:val="center"/>
            <w:hideMark/>
          </w:tcPr>
          <w:p w14:paraId="105BEBCE" w14:textId="77777777" w:rsidR="00166D9A" w:rsidRPr="001A6427" w:rsidRDefault="00166D9A" w:rsidP="004A0E89">
            <w:pPr>
              <w:ind w:left="216" w:right="346"/>
              <w:rPr>
                <w:rFonts w:ascii="Monserrat" w:hAnsi="Monserrat" w:cs="Arial"/>
                <w:sz w:val="22"/>
                <w:szCs w:val="22"/>
                <w:lang w:eastAsia="es-MX"/>
              </w:rPr>
            </w:pPr>
            <w:r w:rsidRPr="001A6427">
              <w:rPr>
                <w:rFonts w:ascii="Monserrat" w:hAnsi="Monserrat" w:cs="Arial"/>
                <w:sz w:val="22"/>
                <w:szCs w:val="22"/>
                <w:lang w:eastAsia="es-MX"/>
              </w:rPr>
              <w:t> </w:t>
            </w:r>
          </w:p>
        </w:tc>
      </w:tr>
    </w:tbl>
    <w:p w14:paraId="7F1A6F80" w14:textId="77777777" w:rsidR="00166D9A" w:rsidRPr="001A6427" w:rsidRDefault="00166D9A" w:rsidP="00166D9A">
      <w:pPr>
        <w:tabs>
          <w:tab w:val="left" w:pos="2475"/>
        </w:tabs>
        <w:ind w:right="49"/>
        <w:jc w:val="both"/>
        <w:rPr>
          <w:rFonts w:ascii="Monserrat" w:hAnsi="Monserrat" w:cs="Arial"/>
          <w:sz w:val="22"/>
          <w:szCs w:val="22"/>
        </w:rPr>
      </w:pPr>
    </w:p>
    <w:p w14:paraId="34348B4B" w14:textId="77777777" w:rsidR="00166D9A" w:rsidRPr="001A6427" w:rsidRDefault="00166D9A" w:rsidP="00166D9A">
      <w:pPr>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El formato de pago referido y contenido en el Anexo 9 deberá presentarse por las y los contribuyentes ante las Entidades Autorizadas, para el entero del pago respectivo.</w:t>
      </w:r>
    </w:p>
    <w:p w14:paraId="5ED09795" w14:textId="77777777" w:rsidR="00166D9A" w:rsidRPr="001A6427" w:rsidRDefault="00166D9A" w:rsidP="00166D9A">
      <w:pPr>
        <w:tabs>
          <w:tab w:val="left" w:pos="284"/>
        </w:tabs>
        <w:autoSpaceDE w:val="0"/>
        <w:autoSpaceDN w:val="0"/>
        <w:ind w:right="49"/>
        <w:jc w:val="both"/>
        <w:rPr>
          <w:rFonts w:ascii="Monserrat" w:hAnsi="Monserrat" w:cs="Arial"/>
          <w:b/>
          <w:bCs/>
          <w:sz w:val="22"/>
          <w:szCs w:val="22"/>
        </w:rPr>
      </w:pPr>
    </w:p>
    <w:p w14:paraId="03541915" w14:textId="77777777" w:rsidR="00166D9A" w:rsidRPr="001A6427" w:rsidRDefault="00166D9A" w:rsidP="00166D9A">
      <w:pPr>
        <w:pStyle w:val="Prrafodelista"/>
        <w:numPr>
          <w:ilvl w:val="0"/>
          <w:numId w:val="24"/>
        </w:numPr>
        <w:tabs>
          <w:tab w:val="left" w:pos="567"/>
        </w:tabs>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Presentación de declaraciones y pagos:</w:t>
      </w:r>
    </w:p>
    <w:p w14:paraId="4C52E7F6" w14:textId="77777777" w:rsidR="00166D9A" w:rsidRPr="001A6427" w:rsidRDefault="00166D9A" w:rsidP="00166D9A">
      <w:pPr>
        <w:tabs>
          <w:tab w:val="left" w:pos="567"/>
        </w:tabs>
        <w:autoSpaceDE w:val="0"/>
        <w:autoSpaceDN w:val="0"/>
        <w:ind w:right="49"/>
        <w:jc w:val="both"/>
        <w:rPr>
          <w:rFonts w:ascii="Monserrat" w:hAnsi="Monserrat" w:cs="Arial"/>
          <w:bCs/>
          <w:sz w:val="22"/>
          <w:szCs w:val="22"/>
        </w:rPr>
      </w:pPr>
    </w:p>
    <w:p w14:paraId="23999E17"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Sobre Tenencia o Uso de Vehículos;</w:t>
      </w:r>
    </w:p>
    <w:p w14:paraId="57529B0A" w14:textId="77777777" w:rsidR="00166D9A" w:rsidRPr="001A6427" w:rsidRDefault="00166D9A" w:rsidP="00166D9A">
      <w:pPr>
        <w:autoSpaceDE w:val="0"/>
        <w:autoSpaceDN w:val="0"/>
        <w:ind w:left="851" w:right="49" w:hanging="567"/>
        <w:jc w:val="both"/>
        <w:rPr>
          <w:rFonts w:ascii="Monserrat" w:hAnsi="Monserrat" w:cs="Arial"/>
          <w:sz w:val="22"/>
          <w:szCs w:val="22"/>
        </w:rPr>
      </w:pPr>
    </w:p>
    <w:p w14:paraId="1712C1CD"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Sobre Erogaciones por Remuneraciones al Trabajo Personal;</w:t>
      </w:r>
    </w:p>
    <w:p w14:paraId="45A18FEB" w14:textId="77777777" w:rsidR="00166D9A" w:rsidRPr="001A6427" w:rsidRDefault="00166D9A" w:rsidP="00166D9A">
      <w:pPr>
        <w:autoSpaceDE w:val="0"/>
        <w:autoSpaceDN w:val="0"/>
        <w:ind w:left="851" w:right="49" w:hanging="567"/>
        <w:jc w:val="both"/>
        <w:rPr>
          <w:rFonts w:ascii="Monserrat" w:hAnsi="Monserrat" w:cs="Arial"/>
          <w:sz w:val="22"/>
          <w:szCs w:val="22"/>
        </w:rPr>
      </w:pPr>
    </w:p>
    <w:p w14:paraId="621AF7EC"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Sobre la Prestación de Servicios de Hospedaje;</w:t>
      </w:r>
    </w:p>
    <w:p w14:paraId="3FA5F280" w14:textId="77777777" w:rsidR="00166D9A" w:rsidRPr="001A6427" w:rsidRDefault="00166D9A" w:rsidP="00166D9A">
      <w:pPr>
        <w:tabs>
          <w:tab w:val="left" w:pos="1134"/>
        </w:tabs>
        <w:autoSpaceDE w:val="0"/>
        <w:autoSpaceDN w:val="0"/>
        <w:ind w:left="851" w:right="49" w:hanging="567"/>
        <w:jc w:val="both"/>
        <w:rPr>
          <w:rFonts w:ascii="Monserrat" w:hAnsi="Monserrat" w:cs="Arial"/>
          <w:sz w:val="22"/>
          <w:szCs w:val="22"/>
        </w:rPr>
      </w:pPr>
    </w:p>
    <w:p w14:paraId="5C54E334"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Cedular a los Ingresos por el Otorgamiento del Uso o Goce Temporal de Bienes Inmuebles;</w:t>
      </w:r>
    </w:p>
    <w:p w14:paraId="3F9D1F67" w14:textId="77777777" w:rsidR="00166D9A" w:rsidRPr="001A6427" w:rsidRDefault="00166D9A" w:rsidP="00166D9A">
      <w:pPr>
        <w:tabs>
          <w:tab w:val="left" w:pos="1134"/>
          <w:tab w:val="left" w:pos="1418"/>
        </w:tabs>
        <w:autoSpaceDE w:val="0"/>
        <w:autoSpaceDN w:val="0"/>
        <w:ind w:left="851" w:right="49" w:hanging="567"/>
        <w:jc w:val="both"/>
        <w:rPr>
          <w:rFonts w:ascii="Monserrat" w:hAnsi="Monserrat" w:cs="Arial"/>
          <w:sz w:val="22"/>
          <w:szCs w:val="22"/>
        </w:rPr>
      </w:pPr>
    </w:p>
    <w:p w14:paraId="09CA8046"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Sobre Automóviles Nuevos;</w:t>
      </w:r>
    </w:p>
    <w:p w14:paraId="38A7A657" w14:textId="77777777" w:rsidR="00166D9A" w:rsidRPr="001A6427" w:rsidRDefault="00166D9A" w:rsidP="00166D9A">
      <w:pPr>
        <w:autoSpaceDE w:val="0"/>
        <w:autoSpaceDN w:val="0"/>
        <w:ind w:left="851" w:right="49" w:hanging="567"/>
        <w:jc w:val="both"/>
        <w:rPr>
          <w:rFonts w:ascii="Monserrat" w:hAnsi="Monserrat" w:cs="Arial"/>
          <w:sz w:val="22"/>
          <w:szCs w:val="22"/>
        </w:rPr>
      </w:pPr>
    </w:p>
    <w:p w14:paraId="12A53831"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ISR de los Ingresos por la Enajenación de Bienes;</w:t>
      </w:r>
    </w:p>
    <w:p w14:paraId="67696872" w14:textId="77777777" w:rsidR="00166D9A" w:rsidRPr="001A6427" w:rsidRDefault="00166D9A" w:rsidP="00166D9A">
      <w:pPr>
        <w:ind w:left="851" w:right="49" w:hanging="567"/>
        <w:jc w:val="both"/>
        <w:rPr>
          <w:rFonts w:ascii="Monserrat" w:hAnsi="Monserrat" w:cs="Arial"/>
          <w:sz w:val="22"/>
          <w:szCs w:val="22"/>
        </w:rPr>
      </w:pPr>
    </w:p>
    <w:p w14:paraId="51D8C38A"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Sobre las Demasías Caducas;</w:t>
      </w:r>
    </w:p>
    <w:p w14:paraId="03D27514" w14:textId="77777777" w:rsidR="00166D9A" w:rsidRPr="001A6427" w:rsidRDefault="00166D9A" w:rsidP="00166D9A">
      <w:pPr>
        <w:ind w:left="851" w:right="49" w:hanging="567"/>
        <w:jc w:val="both"/>
        <w:rPr>
          <w:rFonts w:ascii="Monserrat" w:hAnsi="Monserrat" w:cs="Arial"/>
          <w:sz w:val="22"/>
          <w:szCs w:val="22"/>
        </w:rPr>
      </w:pPr>
    </w:p>
    <w:p w14:paraId="3BE241FA"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eastAsia="Arial Unicode MS" w:hAnsi="Monserrat" w:cs="Arial"/>
          <w:kern w:val="3"/>
          <w:sz w:val="22"/>
          <w:szCs w:val="22"/>
          <w:lang w:eastAsia="zh-CN" w:bidi="hi-IN"/>
        </w:rPr>
        <w:t>Impuesto Sobre Rifas, Loterías, Sorteos y Concursos;</w:t>
      </w:r>
    </w:p>
    <w:p w14:paraId="7209F91F" w14:textId="77777777" w:rsidR="00166D9A" w:rsidRPr="001A6427" w:rsidRDefault="00166D9A" w:rsidP="00166D9A">
      <w:pPr>
        <w:pStyle w:val="Prrafodelista"/>
        <w:ind w:left="851" w:right="49" w:hanging="567"/>
        <w:jc w:val="both"/>
        <w:rPr>
          <w:rFonts w:ascii="Monserrat" w:hAnsi="Monserrat" w:cs="Arial"/>
          <w:sz w:val="22"/>
          <w:szCs w:val="22"/>
        </w:rPr>
      </w:pPr>
    </w:p>
    <w:p w14:paraId="03A70A49"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Sobre Diversiones y Espectáculos Públicos;</w:t>
      </w:r>
    </w:p>
    <w:p w14:paraId="3A4234EA" w14:textId="77777777" w:rsidR="00166D9A" w:rsidRPr="001A6427" w:rsidRDefault="00166D9A" w:rsidP="00166D9A">
      <w:pPr>
        <w:tabs>
          <w:tab w:val="left" w:pos="4065"/>
        </w:tabs>
        <w:autoSpaceDE w:val="0"/>
        <w:autoSpaceDN w:val="0"/>
        <w:adjustRightInd w:val="0"/>
        <w:ind w:left="851" w:right="49" w:hanging="567"/>
        <w:jc w:val="both"/>
        <w:rPr>
          <w:rFonts w:ascii="Monserrat" w:hAnsi="Monserrat" w:cs="Arial"/>
          <w:sz w:val="22"/>
          <w:szCs w:val="22"/>
        </w:rPr>
      </w:pPr>
    </w:p>
    <w:p w14:paraId="18F4B6CC"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Sobre la Extracción de Materiales por Remediación Ambiental;</w:t>
      </w:r>
    </w:p>
    <w:p w14:paraId="7F157604" w14:textId="77777777" w:rsidR="00166D9A" w:rsidRPr="001A6427" w:rsidRDefault="00166D9A" w:rsidP="00166D9A">
      <w:pPr>
        <w:pStyle w:val="Prrafodelista"/>
        <w:ind w:right="49" w:hanging="567"/>
        <w:rPr>
          <w:rFonts w:ascii="Monserrat" w:hAnsi="Monserrat" w:cs="Arial"/>
          <w:sz w:val="22"/>
          <w:szCs w:val="22"/>
        </w:rPr>
      </w:pPr>
    </w:p>
    <w:p w14:paraId="755D6359"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a la Venta Final de Bebidas con Contenido Alcohólico;</w:t>
      </w:r>
    </w:p>
    <w:p w14:paraId="1AB93CC1" w14:textId="77777777" w:rsidR="006A5F80" w:rsidRPr="001A6427" w:rsidRDefault="006A5F80" w:rsidP="006A5F80">
      <w:pPr>
        <w:pStyle w:val="Prrafodelista"/>
        <w:rPr>
          <w:rFonts w:ascii="Monserrat" w:hAnsi="Monserrat" w:cs="Arial"/>
          <w:sz w:val="22"/>
          <w:szCs w:val="22"/>
        </w:rPr>
      </w:pPr>
    </w:p>
    <w:p w14:paraId="4F5C6F7C" w14:textId="77777777" w:rsidR="006A5F80" w:rsidRPr="001A6427" w:rsidRDefault="006A5F80"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Impuesto Sobre la Adquisición de Vehículos de Motor Usados</w:t>
      </w:r>
    </w:p>
    <w:p w14:paraId="282DCACE" w14:textId="77777777" w:rsidR="00166D9A" w:rsidRPr="001A6427" w:rsidRDefault="00166D9A" w:rsidP="00166D9A">
      <w:pPr>
        <w:pStyle w:val="Prrafodelista"/>
        <w:ind w:left="851" w:right="49" w:hanging="567"/>
        <w:jc w:val="both"/>
        <w:rPr>
          <w:rFonts w:ascii="Monserrat" w:hAnsi="Monserrat" w:cs="Arial"/>
          <w:sz w:val="22"/>
          <w:szCs w:val="22"/>
        </w:rPr>
      </w:pPr>
    </w:p>
    <w:p w14:paraId="7FCA03BE"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Declaración anual informativa de los Impuestos:</w:t>
      </w:r>
    </w:p>
    <w:p w14:paraId="03FE9819" w14:textId="77777777" w:rsidR="00166D9A" w:rsidRPr="001A6427" w:rsidRDefault="00166D9A" w:rsidP="00166D9A">
      <w:pPr>
        <w:pStyle w:val="Prrafodelista"/>
        <w:ind w:left="851" w:right="49" w:hanging="567"/>
        <w:jc w:val="both"/>
        <w:rPr>
          <w:rFonts w:ascii="Monserrat" w:hAnsi="Monserrat" w:cs="Arial"/>
          <w:sz w:val="22"/>
          <w:szCs w:val="22"/>
        </w:rPr>
      </w:pPr>
    </w:p>
    <w:p w14:paraId="591DA529" w14:textId="77777777" w:rsidR="00166D9A" w:rsidRPr="001A6427" w:rsidRDefault="00166D9A" w:rsidP="00166D9A">
      <w:pPr>
        <w:pStyle w:val="Prrafodelista"/>
        <w:numPr>
          <w:ilvl w:val="0"/>
          <w:numId w:val="70"/>
        </w:numPr>
        <w:ind w:left="1134" w:right="49" w:hanging="425"/>
        <w:jc w:val="both"/>
        <w:rPr>
          <w:rFonts w:ascii="Monserrat" w:hAnsi="Monserrat" w:cs="Arial"/>
          <w:sz w:val="22"/>
          <w:szCs w:val="22"/>
        </w:rPr>
      </w:pPr>
      <w:r w:rsidRPr="001A6427">
        <w:rPr>
          <w:rFonts w:ascii="Monserrat" w:hAnsi="Monserrat" w:cs="Arial"/>
          <w:sz w:val="22"/>
          <w:szCs w:val="22"/>
        </w:rPr>
        <w:t>Cedular a los Ingresos por el Otorgamiento del Uso o Goce Temporal de Bienes Inmuebles;</w:t>
      </w:r>
    </w:p>
    <w:p w14:paraId="61560AEE" w14:textId="77777777" w:rsidR="00166D9A" w:rsidRPr="001A6427" w:rsidRDefault="00166D9A" w:rsidP="00166D9A">
      <w:pPr>
        <w:pStyle w:val="Prrafodelista"/>
        <w:numPr>
          <w:ilvl w:val="0"/>
          <w:numId w:val="70"/>
        </w:numPr>
        <w:ind w:left="1134" w:right="49" w:hanging="425"/>
        <w:jc w:val="both"/>
        <w:rPr>
          <w:rFonts w:ascii="Monserrat" w:hAnsi="Monserrat" w:cs="Arial"/>
          <w:sz w:val="22"/>
          <w:szCs w:val="22"/>
        </w:rPr>
      </w:pPr>
      <w:r w:rsidRPr="001A6427">
        <w:rPr>
          <w:rFonts w:ascii="Monserrat" w:hAnsi="Monserrat" w:cs="Arial"/>
          <w:sz w:val="22"/>
          <w:szCs w:val="22"/>
        </w:rPr>
        <w:t>Sobre Demasías Caducas;</w:t>
      </w:r>
    </w:p>
    <w:p w14:paraId="3CEE4206" w14:textId="77777777" w:rsidR="00166D9A" w:rsidRPr="001A6427" w:rsidRDefault="00166D9A" w:rsidP="00166D9A">
      <w:pPr>
        <w:pStyle w:val="Prrafodelista"/>
        <w:numPr>
          <w:ilvl w:val="0"/>
          <w:numId w:val="70"/>
        </w:numPr>
        <w:ind w:left="1134" w:right="49" w:hanging="425"/>
        <w:jc w:val="both"/>
        <w:rPr>
          <w:rFonts w:ascii="Monserrat" w:hAnsi="Monserrat" w:cs="Arial"/>
          <w:sz w:val="22"/>
          <w:szCs w:val="22"/>
        </w:rPr>
      </w:pPr>
      <w:r w:rsidRPr="001A6427">
        <w:rPr>
          <w:rFonts w:ascii="Monserrat" w:hAnsi="Monserrat" w:cs="Arial"/>
          <w:sz w:val="22"/>
          <w:szCs w:val="22"/>
        </w:rPr>
        <w:t>Sobre la Prestación de Servicios de Hospedaje, y</w:t>
      </w:r>
    </w:p>
    <w:p w14:paraId="1B67B9CC" w14:textId="77777777" w:rsidR="00166D9A" w:rsidRPr="001A6427" w:rsidRDefault="00166D9A" w:rsidP="00166D9A">
      <w:pPr>
        <w:pStyle w:val="Prrafodelista"/>
        <w:numPr>
          <w:ilvl w:val="0"/>
          <w:numId w:val="70"/>
        </w:numPr>
        <w:ind w:left="1134" w:right="49" w:hanging="425"/>
        <w:jc w:val="both"/>
        <w:rPr>
          <w:rFonts w:ascii="Monserrat" w:hAnsi="Monserrat" w:cs="Arial"/>
          <w:sz w:val="22"/>
          <w:szCs w:val="22"/>
        </w:rPr>
      </w:pPr>
      <w:r w:rsidRPr="001A6427">
        <w:rPr>
          <w:rFonts w:ascii="Monserrat" w:hAnsi="Monserrat" w:cs="Arial"/>
          <w:sz w:val="22"/>
          <w:szCs w:val="22"/>
        </w:rPr>
        <w:t>Sobre Erogaciones por Remuneraciones al Trabajo Personal.</w:t>
      </w:r>
    </w:p>
    <w:p w14:paraId="754F83E0" w14:textId="77777777" w:rsidR="00166D9A" w:rsidRPr="001A6427" w:rsidRDefault="00166D9A" w:rsidP="00166D9A">
      <w:pPr>
        <w:pStyle w:val="Prrafodelista"/>
        <w:ind w:left="851" w:right="49" w:hanging="567"/>
        <w:jc w:val="both"/>
        <w:rPr>
          <w:rFonts w:ascii="Monserrat" w:hAnsi="Monserrat" w:cs="Arial"/>
          <w:sz w:val="22"/>
          <w:szCs w:val="22"/>
        </w:rPr>
      </w:pPr>
    </w:p>
    <w:p w14:paraId="06830E22" w14:textId="77777777" w:rsidR="00166D9A" w:rsidRPr="001A6427" w:rsidRDefault="00166D9A" w:rsidP="00166D9A">
      <w:pPr>
        <w:numPr>
          <w:ilvl w:val="2"/>
          <w:numId w:val="4"/>
        </w:numPr>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Entero por retenciones a los impuestos:</w:t>
      </w:r>
    </w:p>
    <w:p w14:paraId="6CC1D53D" w14:textId="77777777" w:rsidR="00166D9A" w:rsidRPr="001A6427" w:rsidRDefault="00166D9A" w:rsidP="00166D9A">
      <w:pPr>
        <w:autoSpaceDE w:val="0"/>
        <w:autoSpaceDN w:val="0"/>
        <w:ind w:left="851" w:right="49" w:hanging="567"/>
        <w:jc w:val="both"/>
        <w:rPr>
          <w:rFonts w:ascii="Monserrat" w:hAnsi="Monserrat" w:cs="Arial"/>
          <w:sz w:val="22"/>
          <w:szCs w:val="22"/>
        </w:rPr>
      </w:pPr>
    </w:p>
    <w:p w14:paraId="631E696A" w14:textId="77777777" w:rsidR="00166D9A" w:rsidRPr="001A6427" w:rsidRDefault="00166D9A" w:rsidP="00166D9A">
      <w:pPr>
        <w:pStyle w:val="Prrafodelista"/>
        <w:numPr>
          <w:ilvl w:val="0"/>
          <w:numId w:val="69"/>
        </w:numPr>
        <w:ind w:left="1134" w:right="49" w:hanging="425"/>
        <w:jc w:val="both"/>
        <w:rPr>
          <w:rFonts w:ascii="Monserrat" w:hAnsi="Monserrat" w:cs="Arial"/>
          <w:sz w:val="22"/>
          <w:szCs w:val="22"/>
        </w:rPr>
      </w:pPr>
      <w:r w:rsidRPr="001A6427">
        <w:rPr>
          <w:rFonts w:ascii="Monserrat" w:hAnsi="Monserrat" w:cs="Arial"/>
          <w:sz w:val="22"/>
          <w:szCs w:val="22"/>
        </w:rPr>
        <w:lastRenderedPageBreak/>
        <w:t>Cedular a los Ingresos por el Otorgamiento del Uso o Goce Temporal de Bienes Inmuebles;</w:t>
      </w:r>
    </w:p>
    <w:p w14:paraId="20BEE2D9" w14:textId="77777777" w:rsidR="00166D9A" w:rsidRPr="001A6427" w:rsidRDefault="00166D9A" w:rsidP="00166D9A">
      <w:pPr>
        <w:pStyle w:val="Prrafodelista"/>
        <w:numPr>
          <w:ilvl w:val="0"/>
          <w:numId w:val="69"/>
        </w:numPr>
        <w:ind w:left="1134" w:right="49" w:hanging="425"/>
        <w:jc w:val="both"/>
        <w:rPr>
          <w:rFonts w:ascii="Monserrat" w:hAnsi="Monserrat" w:cs="Arial"/>
          <w:sz w:val="22"/>
          <w:szCs w:val="22"/>
        </w:rPr>
      </w:pPr>
      <w:r w:rsidRPr="001A6427">
        <w:rPr>
          <w:rFonts w:ascii="Monserrat" w:hAnsi="Monserrat" w:cs="Arial"/>
          <w:sz w:val="22"/>
          <w:szCs w:val="22"/>
        </w:rPr>
        <w:t>Sobre la Prestación de Servicios de Hospedaje, y</w:t>
      </w:r>
    </w:p>
    <w:p w14:paraId="5611626B" w14:textId="77777777" w:rsidR="00166D9A" w:rsidRPr="001A6427" w:rsidRDefault="00166D9A" w:rsidP="00166D9A">
      <w:pPr>
        <w:pStyle w:val="Prrafodelista"/>
        <w:numPr>
          <w:ilvl w:val="0"/>
          <w:numId w:val="69"/>
        </w:numPr>
        <w:ind w:left="1134" w:right="49" w:hanging="425"/>
        <w:jc w:val="both"/>
        <w:rPr>
          <w:rFonts w:ascii="Monserrat" w:hAnsi="Monserrat" w:cs="Arial"/>
          <w:sz w:val="22"/>
          <w:szCs w:val="22"/>
        </w:rPr>
      </w:pPr>
      <w:r w:rsidRPr="001A6427">
        <w:rPr>
          <w:rFonts w:ascii="Monserrat" w:hAnsi="Monserrat" w:cs="Arial"/>
          <w:sz w:val="22"/>
          <w:szCs w:val="22"/>
        </w:rPr>
        <w:t>Sobre Erogaciones por Remuneraciones al Trabajo Personal.</w:t>
      </w:r>
    </w:p>
    <w:p w14:paraId="73F97690" w14:textId="77777777" w:rsidR="00166D9A" w:rsidRPr="001A6427" w:rsidRDefault="00166D9A" w:rsidP="00166D9A">
      <w:pPr>
        <w:tabs>
          <w:tab w:val="left" w:pos="284"/>
        </w:tabs>
        <w:autoSpaceDE w:val="0"/>
        <w:autoSpaceDN w:val="0"/>
        <w:ind w:right="49"/>
        <w:jc w:val="both"/>
        <w:rPr>
          <w:rFonts w:ascii="Monserrat" w:hAnsi="Monserrat" w:cs="Arial"/>
          <w:bCs/>
          <w:sz w:val="22"/>
          <w:szCs w:val="22"/>
        </w:rPr>
      </w:pPr>
    </w:p>
    <w:p w14:paraId="44466E65" w14:textId="77777777" w:rsidR="00166D9A" w:rsidRPr="001A6427" w:rsidRDefault="00166D9A" w:rsidP="00166D9A">
      <w:pPr>
        <w:pStyle w:val="Prrafodelista"/>
        <w:numPr>
          <w:ilvl w:val="0"/>
          <w:numId w:val="24"/>
        </w:numPr>
        <w:tabs>
          <w:tab w:val="left" w:pos="567"/>
        </w:tabs>
        <w:autoSpaceDE w:val="0"/>
        <w:autoSpaceDN w:val="0"/>
        <w:adjustRightInd w:val="0"/>
        <w:ind w:left="0" w:right="49" w:firstLine="0"/>
        <w:jc w:val="both"/>
        <w:rPr>
          <w:rFonts w:ascii="Monserrat" w:hAnsi="Monserrat" w:cs="Arial"/>
          <w:b/>
          <w:sz w:val="22"/>
          <w:szCs w:val="22"/>
        </w:rPr>
      </w:pPr>
      <w:r w:rsidRPr="001A6427">
        <w:rPr>
          <w:rFonts w:ascii="Monserrat" w:hAnsi="Monserrat" w:cs="Arial"/>
          <w:b/>
          <w:bCs/>
          <w:sz w:val="22"/>
          <w:szCs w:val="22"/>
        </w:rPr>
        <w:t xml:space="preserve">Generación de formatos de pago desde la página oficial de internet de la Secretaría </w:t>
      </w:r>
      <w:hyperlink r:id="rId14" w:history="1">
        <w:r w:rsidRPr="001A6427">
          <w:rPr>
            <w:rStyle w:val="Hipervnculo"/>
            <w:rFonts w:ascii="Monserrat" w:hAnsi="Monserrat" w:cs="Arial"/>
            <w:b/>
            <w:color w:val="auto"/>
            <w:sz w:val="22"/>
            <w:szCs w:val="22"/>
          </w:rPr>
          <w:t>https://www.finanzasoaxaca.gob.mx</w:t>
        </w:r>
      </w:hyperlink>
      <w:r w:rsidRPr="001A6427">
        <w:rPr>
          <w:rFonts w:ascii="Monserrat" w:hAnsi="Monserrat" w:cs="Arial"/>
          <w:b/>
          <w:sz w:val="22"/>
          <w:szCs w:val="22"/>
        </w:rPr>
        <w:t>.</w:t>
      </w:r>
    </w:p>
    <w:p w14:paraId="5D05EABD" w14:textId="77777777" w:rsidR="00166D9A" w:rsidRPr="001A6427" w:rsidRDefault="00166D9A" w:rsidP="00166D9A">
      <w:pPr>
        <w:tabs>
          <w:tab w:val="left" w:pos="284"/>
        </w:tabs>
        <w:autoSpaceDE w:val="0"/>
        <w:autoSpaceDN w:val="0"/>
        <w:ind w:right="49"/>
        <w:jc w:val="both"/>
        <w:rPr>
          <w:rFonts w:ascii="Monserrat" w:hAnsi="Monserrat" w:cs="Arial"/>
          <w:sz w:val="22"/>
          <w:szCs w:val="22"/>
        </w:rPr>
      </w:pPr>
    </w:p>
    <w:p w14:paraId="470B2A87" w14:textId="77777777" w:rsidR="00166D9A" w:rsidRPr="001A6427" w:rsidRDefault="00166D9A" w:rsidP="00166D9A">
      <w:pPr>
        <w:tabs>
          <w:tab w:val="left" w:pos="284"/>
        </w:tabs>
        <w:ind w:right="49"/>
        <w:jc w:val="both"/>
        <w:rPr>
          <w:rFonts w:ascii="Monserrat" w:hAnsi="Monserrat" w:cs="Arial"/>
          <w:sz w:val="22"/>
          <w:szCs w:val="22"/>
        </w:rPr>
      </w:pPr>
      <w:r w:rsidRPr="001A6427">
        <w:rPr>
          <w:rFonts w:ascii="Monserrat" w:hAnsi="Monserrat" w:cs="Arial"/>
          <w:sz w:val="22"/>
          <w:szCs w:val="22"/>
        </w:rPr>
        <w:t>Las y los contribuyentes podrán generar su formato de pago conforme al procedimiento establecido en la Regla 28 y pagar en línea mediante transferencia electrónica (SPEI) o en los establecimientos de las Entidades Autorizadas, los siguientes conceptos:</w:t>
      </w:r>
    </w:p>
    <w:p w14:paraId="126B5D07" w14:textId="77777777" w:rsidR="00166D9A" w:rsidRPr="001A6427" w:rsidRDefault="00166D9A" w:rsidP="00166D9A">
      <w:pPr>
        <w:tabs>
          <w:tab w:val="left" w:pos="1134"/>
        </w:tabs>
        <w:suppressAutoHyphens/>
        <w:autoSpaceDN w:val="0"/>
        <w:ind w:right="49"/>
        <w:contextualSpacing/>
        <w:jc w:val="both"/>
        <w:rPr>
          <w:rFonts w:ascii="Monserrat" w:eastAsia="Arial Unicode MS" w:hAnsi="Monserrat" w:cs="Arial" w:hint="eastAsia"/>
          <w:kern w:val="3"/>
          <w:sz w:val="22"/>
          <w:szCs w:val="22"/>
          <w:u w:val="single"/>
          <w:lang w:eastAsia="zh-CN" w:bidi="hi-IN"/>
        </w:rPr>
      </w:pPr>
    </w:p>
    <w:p w14:paraId="3BDCA32B" w14:textId="77777777" w:rsidR="00166D9A" w:rsidRPr="001A6427" w:rsidRDefault="00166D9A" w:rsidP="00166D9A">
      <w:pPr>
        <w:numPr>
          <w:ilvl w:val="0"/>
          <w:numId w:val="16"/>
        </w:numPr>
        <w:ind w:left="851" w:right="49" w:hanging="851"/>
        <w:contextualSpacing/>
        <w:jc w:val="both"/>
        <w:rPr>
          <w:rFonts w:ascii="Monserrat" w:hAnsi="Monserrat" w:cs="Arial"/>
          <w:sz w:val="22"/>
          <w:szCs w:val="22"/>
        </w:rPr>
      </w:pPr>
      <w:r w:rsidRPr="001A6427">
        <w:rPr>
          <w:rFonts w:ascii="Monserrat" w:hAnsi="Monserrat" w:cs="Arial"/>
          <w:sz w:val="22"/>
          <w:szCs w:val="22"/>
        </w:rPr>
        <w:t>Derechos por el Uso, Goce o Aprovechamiento de Bienes de Dominio Público:</w:t>
      </w:r>
    </w:p>
    <w:p w14:paraId="1A6C895B"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50DE2EA4" w14:textId="77777777" w:rsidR="00166D9A" w:rsidRPr="001A6427" w:rsidRDefault="00166D9A" w:rsidP="00166D9A">
      <w:pPr>
        <w:numPr>
          <w:ilvl w:val="0"/>
          <w:numId w:val="19"/>
        </w:numPr>
        <w:tabs>
          <w:tab w:val="left" w:pos="1134"/>
        </w:tabs>
        <w:autoSpaceDE w:val="0"/>
        <w:autoSpaceDN w:val="0"/>
        <w:adjustRightInd w:val="0"/>
        <w:ind w:left="851" w:right="49" w:hanging="567"/>
        <w:contextualSpacing/>
        <w:jc w:val="both"/>
        <w:rPr>
          <w:rFonts w:ascii="Monserrat" w:hAnsi="Monserrat" w:cs="Arial"/>
          <w:sz w:val="22"/>
          <w:szCs w:val="22"/>
        </w:rPr>
      </w:pPr>
      <w:r w:rsidRPr="001A6427">
        <w:rPr>
          <w:rFonts w:ascii="Monserrat" w:hAnsi="Monserrat" w:cs="Arial"/>
          <w:sz w:val="22"/>
          <w:szCs w:val="22"/>
        </w:rPr>
        <w:t>Bienes de Dominio Público en custodia de la Secretaría de Administración</w:t>
      </w:r>
      <w:r w:rsidRPr="001A6427">
        <w:rPr>
          <w:rFonts w:ascii="Monserrat" w:hAnsi="Monserrat" w:cs="Arial"/>
          <w:bCs/>
          <w:sz w:val="22"/>
          <w:szCs w:val="22"/>
        </w:rPr>
        <w:t>:</w:t>
      </w:r>
    </w:p>
    <w:p w14:paraId="76B02776"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5EE6CA8F" w14:textId="77777777" w:rsidR="00166D9A" w:rsidRPr="001A6427" w:rsidRDefault="00166D9A" w:rsidP="00166D9A">
      <w:pPr>
        <w:widowControl w:val="0"/>
        <w:numPr>
          <w:ilvl w:val="0"/>
          <w:numId w:val="20"/>
        </w:numPr>
        <w:tabs>
          <w:tab w:val="left" w:pos="1134"/>
        </w:tabs>
        <w:suppressAutoHyphens/>
        <w:autoSpaceDN w:val="0"/>
        <w:ind w:left="851" w:right="49" w:hanging="284"/>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w:hAnsi="Monserrat" w:cs="Arial"/>
          <w:sz w:val="22"/>
          <w:szCs w:val="22"/>
        </w:rPr>
        <w:t xml:space="preserve">Planetario </w:t>
      </w:r>
      <w:proofErr w:type="spellStart"/>
      <w:r w:rsidRPr="001A6427">
        <w:rPr>
          <w:rFonts w:ascii="Monserrat" w:eastAsia="Arial" w:hAnsi="Monserrat" w:cs="Arial"/>
          <w:sz w:val="22"/>
          <w:szCs w:val="22"/>
        </w:rPr>
        <w:t>Nundehui</w:t>
      </w:r>
      <w:proofErr w:type="spellEnd"/>
      <w:r w:rsidRPr="001A6427">
        <w:rPr>
          <w:rFonts w:ascii="Monserrat" w:eastAsia="Arial Unicode MS" w:hAnsi="Monserrat" w:cs="Arial"/>
          <w:kern w:val="3"/>
          <w:sz w:val="22"/>
          <w:szCs w:val="22"/>
          <w:lang w:eastAsia="zh-CN" w:bidi="hi-IN"/>
        </w:rPr>
        <w:t>.</w:t>
      </w:r>
    </w:p>
    <w:p w14:paraId="56F5B0FB"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2A936FA4" w14:textId="77777777" w:rsidR="00166D9A" w:rsidRPr="001A6427" w:rsidRDefault="00166D9A" w:rsidP="00166D9A">
      <w:pPr>
        <w:numPr>
          <w:ilvl w:val="0"/>
          <w:numId w:val="16"/>
        </w:numPr>
        <w:ind w:left="851" w:right="49" w:hanging="851"/>
        <w:contextualSpacing/>
        <w:jc w:val="both"/>
        <w:rPr>
          <w:rFonts w:ascii="Monserrat" w:hAnsi="Monserrat" w:cs="Arial"/>
          <w:sz w:val="22"/>
          <w:szCs w:val="22"/>
        </w:rPr>
      </w:pPr>
      <w:r w:rsidRPr="001A6427">
        <w:rPr>
          <w:rFonts w:ascii="Monserrat" w:hAnsi="Monserrat" w:cs="Arial"/>
          <w:sz w:val="22"/>
          <w:szCs w:val="22"/>
        </w:rPr>
        <w:t>Derechos por la Prestación de Servicios Públicos a cargo de la:</w:t>
      </w:r>
    </w:p>
    <w:p w14:paraId="752EB3FA" w14:textId="77777777" w:rsidR="00166D9A" w:rsidRPr="001A6427" w:rsidRDefault="00166D9A" w:rsidP="00166D9A">
      <w:pPr>
        <w:pStyle w:val="Prrafodelista"/>
        <w:ind w:left="851" w:right="49" w:hanging="851"/>
        <w:jc w:val="both"/>
        <w:rPr>
          <w:rFonts w:ascii="Monserrat" w:hAnsi="Monserrat" w:cs="Arial"/>
          <w:sz w:val="22"/>
          <w:szCs w:val="22"/>
        </w:rPr>
      </w:pPr>
    </w:p>
    <w:p w14:paraId="1BBB7003" w14:textId="77777777" w:rsidR="00166D9A" w:rsidRPr="001A6427" w:rsidRDefault="00166D9A" w:rsidP="00166D9A">
      <w:pPr>
        <w:pStyle w:val="Prrafodelista"/>
        <w:numPr>
          <w:ilvl w:val="0"/>
          <w:numId w:val="37"/>
        </w:numPr>
        <w:tabs>
          <w:tab w:val="left" w:pos="1134"/>
        </w:tabs>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Administración Pública:</w:t>
      </w:r>
    </w:p>
    <w:p w14:paraId="00C4F60A" w14:textId="77777777" w:rsidR="00166D9A" w:rsidRPr="001A6427" w:rsidRDefault="00166D9A" w:rsidP="00166D9A">
      <w:pPr>
        <w:pStyle w:val="Prrafodelista"/>
        <w:tabs>
          <w:tab w:val="left" w:pos="1134"/>
        </w:tabs>
        <w:autoSpaceDE w:val="0"/>
        <w:autoSpaceDN w:val="0"/>
        <w:ind w:left="851" w:right="49" w:hanging="851"/>
        <w:jc w:val="both"/>
        <w:rPr>
          <w:rFonts w:ascii="Monserrat" w:hAnsi="Monserrat" w:cs="Arial"/>
          <w:sz w:val="22"/>
          <w:szCs w:val="22"/>
        </w:rPr>
      </w:pPr>
    </w:p>
    <w:p w14:paraId="1F1F9408" w14:textId="77777777" w:rsidR="00166D9A" w:rsidRPr="001A6427" w:rsidRDefault="00166D9A" w:rsidP="00166D9A">
      <w:pPr>
        <w:widowControl w:val="0"/>
        <w:numPr>
          <w:ilvl w:val="0"/>
          <w:numId w:val="71"/>
        </w:numPr>
        <w:tabs>
          <w:tab w:val="left" w:pos="1134"/>
        </w:tabs>
        <w:suppressAutoHyphens/>
        <w:autoSpaceDN w:val="0"/>
        <w:ind w:left="851" w:right="49" w:hanging="284"/>
        <w:contextualSpacing/>
        <w:jc w:val="both"/>
        <w:textAlignment w:val="baseline"/>
        <w:rPr>
          <w:rFonts w:ascii="Monserrat" w:hAnsi="Monserrat" w:cs="Arial"/>
          <w:sz w:val="22"/>
          <w:szCs w:val="22"/>
        </w:rPr>
      </w:pPr>
      <w:r w:rsidRPr="001A6427">
        <w:rPr>
          <w:rFonts w:ascii="Monserrat" w:hAnsi="Monserrat" w:cs="Arial"/>
          <w:sz w:val="22"/>
          <w:szCs w:val="22"/>
        </w:rPr>
        <w:t>Servicios públicos comunes, y</w:t>
      </w:r>
    </w:p>
    <w:p w14:paraId="197ECBCE" w14:textId="77777777" w:rsidR="00166D9A" w:rsidRPr="001A6427" w:rsidRDefault="00166D9A" w:rsidP="00166D9A">
      <w:pPr>
        <w:widowControl w:val="0"/>
        <w:numPr>
          <w:ilvl w:val="0"/>
          <w:numId w:val="71"/>
        </w:numPr>
        <w:tabs>
          <w:tab w:val="left" w:pos="1134"/>
        </w:tabs>
        <w:suppressAutoHyphens/>
        <w:autoSpaceDN w:val="0"/>
        <w:ind w:left="851" w:right="49" w:hanging="284"/>
        <w:contextualSpacing/>
        <w:jc w:val="both"/>
        <w:textAlignment w:val="baseline"/>
        <w:rPr>
          <w:rFonts w:ascii="Monserrat" w:hAnsi="Monserrat" w:cs="Arial"/>
          <w:sz w:val="22"/>
          <w:szCs w:val="22"/>
        </w:rPr>
      </w:pPr>
      <w:r w:rsidRPr="001A6427">
        <w:rPr>
          <w:rFonts w:ascii="Monserrat" w:eastAsia="Arial" w:hAnsi="Monserrat" w:cs="Arial"/>
          <w:sz w:val="22"/>
          <w:szCs w:val="22"/>
        </w:rPr>
        <w:t>Supervisión de obra.</w:t>
      </w:r>
    </w:p>
    <w:p w14:paraId="305D5519" w14:textId="77777777" w:rsidR="00166D9A" w:rsidRPr="001A6427" w:rsidRDefault="00166D9A" w:rsidP="00166D9A">
      <w:pPr>
        <w:tabs>
          <w:tab w:val="left" w:pos="1134"/>
        </w:tabs>
        <w:autoSpaceDE w:val="0"/>
        <w:autoSpaceDN w:val="0"/>
        <w:adjustRightInd w:val="0"/>
        <w:ind w:left="426" w:right="49"/>
        <w:jc w:val="both"/>
        <w:rPr>
          <w:rFonts w:ascii="Monserrat" w:hAnsi="Monserrat" w:cs="Arial"/>
          <w:sz w:val="22"/>
          <w:szCs w:val="22"/>
        </w:rPr>
      </w:pPr>
      <w:r w:rsidRPr="001A6427">
        <w:rPr>
          <w:rFonts w:ascii="Monserrat" w:eastAsia="Arial Unicode MS" w:hAnsi="Monserrat" w:cs="Arial"/>
          <w:kern w:val="3"/>
          <w:sz w:val="22"/>
          <w:szCs w:val="22"/>
          <w:lang w:eastAsia="zh-CN" w:bidi="hi-IN"/>
        </w:rPr>
        <w:t xml:space="preserve">         </w:t>
      </w:r>
    </w:p>
    <w:p w14:paraId="07966535" w14:textId="77777777" w:rsidR="00166D9A" w:rsidRPr="001A6427" w:rsidRDefault="00166D9A" w:rsidP="00166D9A">
      <w:pPr>
        <w:pStyle w:val="Prrafodelista"/>
        <w:numPr>
          <w:ilvl w:val="0"/>
          <w:numId w:val="37"/>
        </w:numPr>
        <w:tabs>
          <w:tab w:val="left" w:pos="851"/>
        </w:tabs>
        <w:autoSpaceDE w:val="0"/>
        <w:autoSpaceDN w:val="0"/>
        <w:adjustRightInd w:val="0"/>
        <w:ind w:left="284" w:right="49" w:firstLine="0"/>
        <w:jc w:val="both"/>
        <w:rPr>
          <w:rFonts w:ascii="Monserrat" w:hAnsi="Monserrat" w:cs="Arial"/>
          <w:sz w:val="22"/>
          <w:szCs w:val="22"/>
        </w:rPr>
      </w:pPr>
      <w:r w:rsidRPr="001A6427">
        <w:rPr>
          <w:rFonts w:ascii="Monserrat" w:eastAsia="Arial Unicode MS" w:hAnsi="Monserrat" w:cs="Arial"/>
          <w:kern w:val="3"/>
          <w:sz w:val="22"/>
          <w:szCs w:val="22"/>
          <w:lang w:eastAsia="zh-CN" w:bidi="hi-IN"/>
        </w:rPr>
        <w:t>Secretaría de Gobierno:</w:t>
      </w:r>
    </w:p>
    <w:p w14:paraId="2FB5582B" w14:textId="77777777" w:rsidR="00166D9A" w:rsidRPr="001A6427" w:rsidRDefault="00166D9A" w:rsidP="00166D9A">
      <w:pPr>
        <w:tabs>
          <w:tab w:val="left" w:pos="1134"/>
        </w:tabs>
        <w:ind w:left="284" w:right="49" w:hanging="284"/>
        <w:contextualSpacing/>
        <w:jc w:val="both"/>
        <w:rPr>
          <w:rFonts w:ascii="Monserrat" w:hAnsi="Monserrat" w:cs="Arial"/>
          <w:sz w:val="22"/>
          <w:szCs w:val="22"/>
        </w:rPr>
      </w:pPr>
    </w:p>
    <w:p w14:paraId="5B042467" w14:textId="77777777" w:rsidR="00166D9A" w:rsidRPr="001A6427" w:rsidRDefault="00166D9A" w:rsidP="00284DAD">
      <w:pPr>
        <w:pStyle w:val="Prrafodelista"/>
        <w:widowControl w:val="0"/>
        <w:numPr>
          <w:ilvl w:val="0"/>
          <w:numId w:val="241"/>
        </w:numPr>
        <w:tabs>
          <w:tab w:val="left" w:pos="851"/>
        </w:tabs>
        <w:suppressAutoHyphens/>
        <w:autoSpaceDN w:val="0"/>
        <w:ind w:left="709"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Servicios que presta la Secretaría de Gobierno</w:t>
      </w:r>
    </w:p>
    <w:p w14:paraId="48F55D25" w14:textId="77777777" w:rsidR="00166D9A" w:rsidRPr="001A6427" w:rsidRDefault="00166D9A" w:rsidP="00166D9A">
      <w:pPr>
        <w:widowControl w:val="0"/>
        <w:tabs>
          <w:tab w:val="left" w:pos="1134"/>
        </w:tabs>
        <w:suppressAutoHyphens/>
        <w:autoSpaceDN w:val="0"/>
        <w:ind w:left="851" w:right="49" w:hanging="851"/>
        <w:contextualSpacing/>
        <w:jc w:val="both"/>
        <w:textAlignment w:val="baseline"/>
        <w:rPr>
          <w:rFonts w:ascii="Monserrat" w:eastAsia="Arial" w:hAnsi="Monserrat" w:cs="Arial"/>
          <w:sz w:val="22"/>
          <w:szCs w:val="22"/>
        </w:rPr>
      </w:pPr>
    </w:p>
    <w:p w14:paraId="08032ECF" w14:textId="77777777" w:rsidR="00166D9A" w:rsidRPr="001A6427" w:rsidRDefault="00166D9A" w:rsidP="00166D9A">
      <w:pPr>
        <w:pStyle w:val="Prrafodelista"/>
        <w:widowControl w:val="0"/>
        <w:numPr>
          <w:ilvl w:val="0"/>
          <w:numId w:val="37"/>
        </w:numPr>
        <w:tabs>
          <w:tab w:val="left" w:pos="1134"/>
        </w:tabs>
        <w:suppressAutoHyphens/>
        <w:autoSpaceDN w:val="0"/>
        <w:ind w:left="709" w:right="49" w:hanging="425"/>
        <w:jc w:val="both"/>
        <w:textAlignment w:val="baseline"/>
        <w:rPr>
          <w:rFonts w:ascii="Monserrat" w:hAnsi="Monserrat" w:cs="Arial"/>
          <w:sz w:val="22"/>
          <w:szCs w:val="22"/>
        </w:rPr>
      </w:pPr>
      <w:r w:rsidRPr="001A6427">
        <w:rPr>
          <w:rFonts w:ascii="Monserrat" w:hAnsi="Monserrat" w:cs="Arial"/>
          <w:sz w:val="22"/>
          <w:szCs w:val="22"/>
        </w:rPr>
        <w:t xml:space="preserve"> Secretaría de Seguridad y Protección Ciudadana:</w:t>
      </w:r>
    </w:p>
    <w:p w14:paraId="7D2770EB" w14:textId="77777777" w:rsidR="00166D9A" w:rsidRPr="001A6427" w:rsidRDefault="00166D9A" w:rsidP="00166D9A">
      <w:pPr>
        <w:tabs>
          <w:tab w:val="left" w:pos="1134"/>
        </w:tabs>
        <w:ind w:left="709" w:right="49" w:hanging="709"/>
        <w:contextualSpacing/>
        <w:jc w:val="both"/>
        <w:rPr>
          <w:rFonts w:ascii="Monserrat" w:hAnsi="Monserrat" w:cs="Arial"/>
          <w:sz w:val="22"/>
          <w:szCs w:val="22"/>
        </w:rPr>
      </w:pPr>
    </w:p>
    <w:p w14:paraId="6D23F0A3" w14:textId="77777777" w:rsidR="00166D9A" w:rsidRPr="001A6427" w:rsidRDefault="00166D9A" w:rsidP="00166D9A">
      <w:pPr>
        <w:widowControl w:val="0"/>
        <w:numPr>
          <w:ilvl w:val="0"/>
          <w:numId w:val="88"/>
        </w:numPr>
        <w:tabs>
          <w:tab w:val="left" w:pos="851"/>
        </w:tabs>
        <w:suppressAutoHyphens/>
        <w:autoSpaceDN w:val="0"/>
        <w:ind w:left="709" w:right="49" w:hanging="142"/>
        <w:jc w:val="both"/>
        <w:textAlignment w:val="baseline"/>
        <w:rPr>
          <w:rFonts w:ascii="Monserrat" w:hAnsi="Monserrat" w:cs="Arial"/>
          <w:sz w:val="22"/>
          <w:szCs w:val="22"/>
        </w:rPr>
      </w:pPr>
      <w:r w:rsidRPr="001A6427">
        <w:rPr>
          <w:rFonts w:ascii="Monserrat" w:hAnsi="Monserrat" w:cs="Arial"/>
          <w:sz w:val="22"/>
          <w:szCs w:val="22"/>
        </w:rPr>
        <w:t xml:space="preserve">  Servicios de Seguridad Pública, y</w:t>
      </w:r>
    </w:p>
    <w:p w14:paraId="16D3946E" w14:textId="77777777" w:rsidR="00166D9A" w:rsidRPr="001A6427" w:rsidRDefault="00166D9A" w:rsidP="00166D9A">
      <w:pPr>
        <w:widowControl w:val="0"/>
        <w:numPr>
          <w:ilvl w:val="0"/>
          <w:numId w:val="88"/>
        </w:numPr>
        <w:tabs>
          <w:tab w:val="left" w:pos="851"/>
        </w:tabs>
        <w:suppressAutoHyphens/>
        <w:autoSpaceDN w:val="0"/>
        <w:ind w:left="709" w:right="49" w:hanging="142"/>
        <w:jc w:val="both"/>
        <w:textAlignment w:val="baseline"/>
        <w:rPr>
          <w:rFonts w:ascii="Monserrat" w:hAnsi="Monserrat" w:cs="Arial"/>
          <w:sz w:val="22"/>
          <w:szCs w:val="22"/>
        </w:rPr>
      </w:pPr>
      <w:r w:rsidRPr="001A6427">
        <w:rPr>
          <w:rFonts w:ascii="Monserrat" w:hAnsi="Monserrat" w:cs="Arial"/>
          <w:sz w:val="22"/>
          <w:szCs w:val="22"/>
        </w:rPr>
        <w:t xml:space="preserve">  Servicios en materia Vialidad. </w:t>
      </w:r>
    </w:p>
    <w:p w14:paraId="4DF1F323" w14:textId="77777777" w:rsidR="00166D9A" w:rsidRPr="001A6427" w:rsidRDefault="00166D9A" w:rsidP="00166D9A">
      <w:pPr>
        <w:widowControl w:val="0"/>
        <w:tabs>
          <w:tab w:val="left" w:pos="1134"/>
        </w:tabs>
        <w:suppressAutoHyphens/>
        <w:autoSpaceDN w:val="0"/>
        <w:ind w:left="851" w:right="49" w:hanging="851"/>
        <w:contextualSpacing/>
        <w:jc w:val="both"/>
        <w:textAlignment w:val="baseline"/>
        <w:rPr>
          <w:rFonts w:ascii="Monserrat" w:eastAsia="Arial" w:hAnsi="Monserrat" w:cs="Arial"/>
          <w:sz w:val="22"/>
          <w:szCs w:val="22"/>
        </w:rPr>
      </w:pPr>
    </w:p>
    <w:p w14:paraId="560961E0" w14:textId="77777777" w:rsidR="00166D9A" w:rsidRPr="001A6427" w:rsidRDefault="00166D9A" w:rsidP="00166D9A">
      <w:pPr>
        <w:pStyle w:val="Prrafodelista"/>
        <w:numPr>
          <w:ilvl w:val="0"/>
          <w:numId w:val="37"/>
        </w:numPr>
        <w:tabs>
          <w:tab w:val="left" w:pos="1134"/>
        </w:tabs>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Secretaría de Salud:</w:t>
      </w:r>
    </w:p>
    <w:p w14:paraId="40FCB840"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3A353BFA" w14:textId="77777777" w:rsidR="00166D9A" w:rsidRPr="001A6427" w:rsidRDefault="00166D9A" w:rsidP="00166D9A">
      <w:pPr>
        <w:widowControl w:val="0"/>
        <w:numPr>
          <w:ilvl w:val="0"/>
          <w:numId w:val="72"/>
        </w:numPr>
        <w:tabs>
          <w:tab w:val="left" w:pos="1134"/>
        </w:tabs>
        <w:suppressAutoHyphens/>
        <w:autoSpaceDN w:val="0"/>
        <w:ind w:left="851" w:right="49" w:hanging="284"/>
        <w:contextualSpacing/>
        <w:jc w:val="both"/>
        <w:textAlignment w:val="baseline"/>
        <w:rPr>
          <w:rFonts w:ascii="Monserrat" w:hAnsi="Monserrat" w:cs="Arial"/>
          <w:sz w:val="22"/>
          <w:szCs w:val="22"/>
        </w:rPr>
      </w:pPr>
      <w:r w:rsidRPr="001A6427">
        <w:rPr>
          <w:rFonts w:ascii="Monserrat" w:hAnsi="Monserrat" w:cs="Arial"/>
          <w:sz w:val="22"/>
          <w:szCs w:val="22"/>
        </w:rPr>
        <w:t xml:space="preserve">Vigilancia y Control Sanitario, y </w:t>
      </w:r>
    </w:p>
    <w:p w14:paraId="274ABFA9" w14:textId="77777777" w:rsidR="00166D9A" w:rsidRPr="001A6427" w:rsidRDefault="00166D9A" w:rsidP="00166D9A">
      <w:pPr>
        <w:widowControl w:val="0"/>
        <w:numPr>
          <w:ilvl w:val="0"/>
          <w:numId w:val="72"/>
        </w:numPr>
        <w:tabs>
          <w:tab w:val="left" w:pos="1134"/>
        </w:tabs>
        <w:suppressAutoHyphens/>
        <w:autoSpaceDN w:val="0"/>
        <w:ind w:left="851" w:right="49" w:hanging="284"/>
        <w:contextualSpacing/>
        <w:jc w:val="both"/>
        <w:textAlignment w:val="baseline"/>
        <w:rPr>
          <w:rFonts w:ascii="Monserrat" w:hAnsi="Monserrat" w:cs="Arial"/>
          <w:sz w:val="22"/>
          <w:szCs w:val="22"/>
        </w:rPr>
      </w:pPr>
      <w:r w:rsidRPr="001A6427">
        <w:rPr>
          <w:rFonts w:ascii="Monserrat" w:hAnsi="Monserrat" w:cs="Arial"/>
          <w:sz w:val="22"/>
          <w:szCs w:val="22"/>
        </w:rPr>
        <w:t>Atención en Salud.</w:t>
      </w:r>
    </w:p>
    <w:p w14:paraId="79A78810"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2B1BCD91" w14:textId="77777777" w:rsidR="00166D9A" w:rsidRPr="001A6427" w:rsidRDefault="00166D9A" w:rsidP="00166D9A">
      <w:pPr>
        <w:widowControl w:val="0"/>
        <w:numPr>
          <w:ilvl w:val="0"/>
          <w:numId w:val="37"/>
        </w:numPr>
        <w:tabs>
          <w:tab w:val="left" w:pos="1134"/>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Secretaría de las Infraestructuras y Comunicaciones:</w:t>
      </w:r>
    </w:p>
    <w:p w14:paraId="64AA01F9"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691AA68A" w14:textId="77777777" w:rsidR="00166D9A" w:rsidRPr="001A6427" w:rsidRDefault="00166D9A" w:rsidP="00166D9A">
      <w:pPr>
        <w:widowControl w:val="0"/>
        <w:numPr>
          <w:ilvl w:val="0"/>
          <w:numId w:val="89"/>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relacionados con obra pública, y</w:t>
      </w:r>
    </w:p>
    <w:p w14:paraId="3E73EA5A" w14:textId="77777777" w:rsidR="00166D9A" w:rsidRPr="001A6427" w:rsidRDefault="00166D9A" w:rsidP="00166D9A">
      <w:pPr>
        <w:widowControl w:val="0"/>
        <w:numPr>
          <w:ilvl w:val="0"/>
          <w:numId w:val="89"/>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Comisión Estatal de Agua para el Bienestar</w:t>
      </w:r>
    </w:p>
    <w:p w14:paraId="7FF25FF3" w14:textId="77777777" w:rsidR="00166D9A" w:rsidRPr="001A6427" w:rsidRDefault="00166D9A" w:rsidP="00166D9A">
      <w:pPr>
        <w:widowControl w:val="0"/>
        <w:tabs>
          <w:tab w:val="left" w:pos="1134"/>
        </w:tabs>
        <w:suppressAutoHyphens/>
        <w:autoSpaceDN w:val="0"/>
        <w:ind w:left="426" w:right="49"/>
        <w:contextualSpacing/>
        <w:jc w:val="both"/>
        <w:textAlignment w:val="baseline"/>
        <w:rPr>
          <w:rFonts w:ascii="Monserrat" w:eastAsia="Arial Unicode MS" w:hAnsi="Monserrat" w:cs="Arial" w:hint="eastAsia"/>
          <w:kern w:val="3"/>
          <w:sz w:val="22"/>
          <w:szCs w:val="22"/>
          <w:lang w:eastAsia="zh-CN" w:bidi="hi-IN"/>
        </w:rPr>
      </w:pPr>
    </w:p>
    <w:p w14:paraId="1057E4A4" w14:textId="77777777" w:rsidR="00166D9A" w:rsidRPr="001A6427" w:rsidRDefault="00166D9A" w:rsidP="00166D9A">
      <w:pPr>
        <w:pStyle w:val="Prrafodelista"/>
        <w:numPr>
          <w:ilvl w:val="0"/>
          <w:numId w:val="37"/>
        </w:numPr>
        <w:tabs>
          <w:tab w:val="left" w:pos="1134"/>
        </w:tabs>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Secretaría de Movilidad:</w:t>
      </w:r>
    </w:p>
    <w:p w14:paraId="16EB28B2" w14:textId="77777777" w:rsidR="00166D9A" w:rsidRPr="001A6427" w:rsidRDefault="00166D9A" w:rsidP="00166D9A">
      <w:pPr>
        <w:tabs>
          <w:tab w:val="left" w:pos="1134"/>
        </w:tabs>
        <w:suppressAutoHyphens/>
        <w:autoSpaceDN w:val="0"/>
        <w:ind w:left="851" w:right="49" w:hanging="567"/>
        <w:jc w:val="both"/>
        <w:rPr>
          <w:rFonts w:ascii="Monserrat" w:eastAsia="Arial Unicode MS" w:hAnsi="Monserrat" w:cs="Arial" w:hint="eastAsia"/>
          <w:kern w:val="3"/>
          <w:sz w:val="22"/>
          <w:szCs w:val="22"/>
          <w:lang w:eastAsia="zh-CN" w:bidi="hi-IN"/>
        </w:rPr>
      </w:pPr>
    </w:p>
    <w:p w14:paraId="5684E238" w14:textId="77777777" w:rsidR="00166D9A" w:rsidRPr="001A6427" w:rsidRDefault="00166D9A" w:rsidP="00166D9A">
      <w:pPr>
        <w:widowControl w:val="0"/>
        <w:numPr>
          <w:ilvl w:val="0"/>
          <w:numId w:val="73"/>
        </w:numPr>
        <w:tabs>
          <w:tab w:val="left" w:pos="1134"/>
        </w:tabs>
        <w:suppressAutoHyphens/>
        <w:autoSpaceDN w:val="0"/>
        <w:ind w:left="851" w:right="49" w:hanging="284"/>
        <w:contextualSpacing/>
        <w:jc w:val="both"/>
        <w:textAlignment w:val="baseline"/>
        <w:rPr>
          <w:rFonts w:ascii="Monserrat" w:hAnsi="Monserrat" w:cs="Arial"/>
          <w:sz w:val="22"/>
          <w:szCs w:val="22"/>
        </w:rPr>
      </w:pPr>
      <w:r w:rsidRPr="001A6427">
        <w:rPr>
          <w:rFonts w:ascii="Monserrat" w:hAnsi="Monserrat" w:cs="Arial"/>
          <w:sz w:val="22"/>
          <w:szCs w:val="22"/>
        </w:rPr>
        <w:t>Servicios en materia de Control Vehicular y</w:t>
      </w:r>
    </w:p>
    <w:p w14:paraId="42E768F8" w14:textId="77777777" w:rsidR="00166D9A" w:rsidRPr="001A6427" w:rsidRDefault="00166D9A" w:rsidP="00166D9A">
      <w:pPr>
        <w:widowControl w:val="0"/>
        <w:numPr>
          <w:ilvl w:val="0"/>
          <w:numId w:val="73"/>
        </w:numPr>
        <w:tabs>
          <w:tab w:val="left" w:pos="1134"/>
        </w:tabs>
        <w:suppressAutoHyphens/>
        <w:autoSpaceDN w:val="0"/>
        <w:ind w:left="851" w:right="49" w:hanging="284"/>
        <w:contextualSpacing/>
        <w:jc w:val="both"/>
        <w:textAlignment w:val="baseline"/>
        <w:rPr>
          <w:rFonts w:ascii="Monserrat" w:hAnsi="Monserrat" w:cs="Arial"/>
          <w:sz w:val="22"/>
          <w:szCs w:val="22"/>
        </w:rPr>
      </w:pPr>
      <w:r w:rsidRPr="001A6427">
        <w:rPr>
          <w:rFonts w:ascii="Monserrat" w:hAnsi="Monserrat" w:cs="Arial"/>
          <w:sz w:val="22"/>
          <w:szCs w:val="22"/>
        </w:rPr>
        <w:t>Servicios en materia Transporte Público.</w:t>
      </w:r>
    </w:p>
    <w:p w14:paraId="42B2B7C7" w14:textId="77777777" w:rsidR="00166D9A" w:rsidRPr="001A6427" w:rsidRDefault="00166D9A" w:rsidP="00166D9A">
      <w:pPr>
        <w:tabs>
          <w:tab w:val="left" w:pos="1134"/>
        </w:tabs>
        <w:suppressAutoHyphens/>
        <w:autoSpaceDN w:val="0"/>
        <w:ind w:left="851" w:right="49" w:hanging="567"/>
        <w:contextualSpacing/>
        <w:jc w:val="both"/>
        <w:rPr>
          <w:rFonts w:ascii="Monserrat" w:eastAsia="Arial Unicode MS" w:hAnsi="Monserrat" w:cs="Arial" w:hint="eastAsia"/>
          <w:kern w:val="3"/>
          <w:sz w:val="22"/>
          <w:szCs w:val="22"/>
          <w:lang w:eastAsia="zh-CN" w:bidi="hi-IN"/>
        </w:rPr>
      </w:pPr>
    </w:p>
    <w:p w14:paraId="5D412449" w14:textId="77777777" w:rsidR="00166D9A" w:rsidRPr="001A6427" w:rsidRDefault="00166D9A" w:rsidP="00166D9A">
      <w:pPr>
        <w:widowControl w:val="0"/>
        <w:numPr>
          <w:ilvl w:val="0"/>
          <w:numId w:val="37"/>
        </w:numPr>
        <w:tabs>
          <w:tab w:val="left" w:pos="1134"/>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Secretaría de Bienestar, Tequio e Inclusión:</w:t>
      </w:r>
    </w:p>
    <w:p w14:paraId="2719D9F1" w14:textId="77777777" w:rsidR="00166D9A" w:rsidRPr="001A6427" w:rsidRDefault="00166D9A" w:rsidP="00166D9A">
      <w:pPr>
        <w:tabs>
          <w:tab w:val="left" w:pos="1134"/>
        </w:tabs>
        <w:suppressAutoHyphens/>
        <w:autoSpaceDN w:val="0"/>
        <w:ind w:left="851" w:right="49" w:hanging="567"/>
        <w:contextualSpacing/>
        <w:jc w:val="both"/>
        <w:rPr>
          <w:rFonts w:ascii="Monserrat" w:eastAsia="Arial Unicode MS" w:hAnsi="Monserrat" w:cs="Arial" w:hint="eastAsia"/>
          <w:kern w:val="3"/>
          <w:sz w:val="22"/>
          <w:szCs w:val="22"/>
          <w:lang w:eastAsia="zh-CN" w:bidi="hi-IN"/>
        </w:rPr>
      </w:pPr>
    </w:p>
    <w:p w14:paraId="25CAA8BA" w14:textId="77777777" w:rsidR="00166D9A" w:rsidRPr="001A6427" w:rsidRDefault="00166D9A" w:rsidP="00284DAD">
      <w:pPr>
        <w:pStyle w:val="Prrafodelista"/>
        <w:widowControl w:val="0"/>
        <w:numPr>
          <w:ilvl w:val="0"/>
          <w:numId w:val="249"/>
        </w:numPr>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en materia de Atención Social.</w:t>
      </w:r>
    </w:p>
    <w:p w14:paraId="6AB7A78F" w14:textId="77777777" w:rsidR="00166D9A" w:rsidRPr="001A6427" w:rsidRDefault="00166D9A" w:rsidP="00166D9A">
      <w:pPr>
        <w:tabs>
          <w:tab w:val="left" w:pos="1134"/>
        </w:tabs>
        <w:suppressAutoHyphens/>
        <w:autoSpaceDN w:val="0"/>
        <w:ind w:left="851" w:right="49" w:hanging="567"/>
        <w:contextualSpacing/>
        <w:jc w:val="both"/>
        <w:rPr>
          <w:rFonts w:ascii="Monserrat" w:eastAsia="Arial Unicode MS" w:hAnsi="Monserrat" w:cs="Arial" w:hint="eastAsia"/>
          <w:kern w:val="3"/>
          <w:sz w:val="22"/>
          <w:szCs w:val="22"/>
          <w:lang w:eastAsia="zh-CN" w:bidi="hi-IN"/>
        </w:rPr>
      </w:pPr>
    </w:p>
    <w:p w14:paraId="22A3F770" w14:textId="77777777" w:rsidR="00166D9A" w:rsidRPr="001A6427" w:rsidRDefault="00166D9A" w:rsidP="00166D9A">
      <w:pPr>
        <w:widowControl w:val="0"/>
        <w:numPr>
          <w:ilvl w:val="0"/>
          <w:numId w:val="37"/>
        </w:numPr>
        <w:tabs>
          <w:tab w:val="left" w:pos="1134"/>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Secretaría de Fomento Agroalimentario y Desarrollo Rural:</w:t>
      </w:r>
    </w:p>
    <w:p w14:paraId="0758390A" w14:textId="77777777" w:rsidR="00166D9A" w:rsidRPr="001A6427" w:rsidRDefault="00166D9A" w:rsidP="00166D9A">
      <w:pPr>
        <w:tabs>
          <w:tab w:val="left" w:pos="1134"/>
        </w:tabs>
        <w:suppressAutoHyphens/>
        <w:autoSpaceDN w:val="0"/>
        <w:ind w:left="851" w:right="49" w:hanging="567"/>
        <w:contextualSpacing/>
        <w:jc w:val="both"/>
        <w:rPr>
          <w:rFonts w:ascii="Monserrat" w:eastAsia="Arial Unicode MS" w:hAnsi="Monserrat" w:cs="Arial" w:hint="eastAsia"/>
          <w:kern w:val="3"/>
          <w:sz w:val="22"/>
          <w:szCs w:val="22"/>
          <w:lang w:eastAsia="zh-CN" w:bidi="hi-IN"/>
        </w:rPr>
      </w:pPr>
    </w:p>
    <w:p w14:paraId="5E90F4B2" w14:textId="77777777" w:rsidR="00166D9A" w:rsidRPr="001A6427" w:rsidRDefault="00166D9A" w:rsidP="00284DAD">
      <w:pPr>
        <w:pStyle w:val="Prrafodelista"/>
        <w:widowControl w:val="0"/>
        <w:numPr>
          <w:ilvl w:val="0"/>
          <w:numId w:val="250"/>
        </w:numPr>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de Control Zoosanitario.</w:t>
      </w:r>
    </w:p>
    <w:p w14:paraId="7A08361D" w14:textId="77777777" w:rsidR="00166D9A" w:rsidRPr="001A6427" w:rsidRDefault="00166D9A" w:rsidP="00166D9A">
      <w:pPr>
        <w:tabs>
          <w:tab w:val="left" w:pos="1134"/>
        </w:tabs>
        <w:suppressAutoHyphens/>
        <w:autoSpaceDN w:val="0"/>
        <w:ind w:left="851" w:right="49" w:hanging="567"/>
        <w:contextualSpacing/>
        <w:jc w:val="both"/>
        <w:rPr>
          <w:rFonts w:ascii="Monserrat" w:eastAsia="Arial Unicode MS" w:hAnsi="Monserrat" w:cs="Arial" w:hint="eastAsia"/>
          <w:kern w:val="3"/>
          <w:sz w:val="22"/>
          <w:szCs w:val="22"/>
          <w:lang w:eastAsia="zh-CN" w:bidi="hi-IN"/>
        </w:rPr>
      </w:pPr>
    </w:p>
    <w:p w14:paraId="2810F47E" w14:textId="77777777" w:rsidR="00166D9A" w:rsidRPr="001A6427" w:rsidRDefault="00166D9A" w:rsidP="00166D9A">
      <w:pPr>
        <w:pStyle w:val="Prrafodelista"/>
        <w:numPr>
          <w:ilvl w:val="0"/>
          <w:numId w:val="37"/>
        </w:numPr>
        <w:tabs>
          <w:tab w:val="left" w:pos="1134"/>
        </w:tabs>
        <w:autoSpaceDE w:val="0"/>
        <w:autoSpaceDN w:val="0"/>
        <w:adjustRightInd w:val="0"/>
        <w:ind w:left="851" w:right="49" w:hanging="567"/>
        <w:jc w:val="both"/>
        <w:rPr>
          <w:rFonts w:ascii="Monserrat" w:hAnsi="Monserrat" w:cs="Arial"/>
          <w:sz w:val="22"/>
          <w:szCs w:val="22"/>
        </w:rPr>
      </w:pPr>
      <w:r w:rsidRPr="001A6427">
        <w:rPr>
          <w:rFonts w:ascii="Monserrat" w:eastAsia="Arial Unicode MS" w:hAnsi="Monserrat" w:cs="Arial"/>
          <w:kern w:val="3"/>
          <w:sz w:val="22"/>
          <w:szCs w:val="22"/>
          <w:lang w:eastAsia="zh-CN" w:bidi="hi-IN"/>
        </w:rPr>
        <w:t>Secretaría de Finanzas:</w:t>
      </w:r>
    </w:p>
    <w:p w14:paraId="2D80464A" w14:textId="77777777" w:rsidR="00166D9A" w:rsidRPr="001A6427" w:rsidRDefault="00166D9A" w:rsidP="00166D9A">
      <w:pPr>
        <w:tabs>
          <w:tab w:val="left" w:pos="1134"/>
        </w:tabs>
        <w:ind w:left="851" w:right="49" w:hanging="567"/>
        <w:contextualSpacing/>
        <w:jc w:val="both"/>
        <w:rPr>
          <w:rFonts w:ascii="Monserrat" w:hAnsi="Monserrat" w:cs="Arial"/>
          <w:sz w:val="22"/>
          <w:szCs w:val="22"/>
        </w:rPr>
      </w:pPr>
    </w:p>
    <w:p w14:paraId="2D15476C" w14:textId="77777777" w:rsidR="00166D9A" w:rsidRPr="001A6427" w:rsidRDefault="00166D9A" w:rsidP="00166D9A">
      <w:pPr>
        <w:widowControl w:val="0"/>
        <w:numPr>
          <w:ilvl w:val="0"/>
          <w:numId w:val="74"/>
        </w:numPr>
        <w:tabs>
          <w:tab w:val="left" w:pos="1134"/>
        </w:tabs>
        <w:suppressAutoHyphens/>
        <w:autoSpaceDN w:val="0"/>
        <w:ind w:left="851" w:right="49" w:hanging="142"/>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Servicios Fiscales, y</w:t>
      </w:r>
    </w:p>
    <w:p w14:paraId="2461B91A" w14:textId="77777777" w:rsidR="00166D9A" w:rsidRPr="001A6427" w:rsidRDefault="00166D9A" w:rsidP="00166D9A">
      <w:pPr>
        <w:widowControl w:val="0"/>
        <w:numPr>
          <w:ilvl w:val="0"/>
          <w:numId w:val="74"/>
        </w:numPr>
        <w:tabs>
          <w:tab w:val="left" w:pos="1134"/>
        </w:tabs>
        <w:suppressAutoHyphens/>
        <w:autoSpaceDN w:val="0"/>
        <w:ind w:left="851" w:right="49" w:hanging="142"/>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Servicios Catastrales.</w:t>
      </w:r>
    </w:p>
    <w:p w14:paraId="5406DD21" w14:textId="77777777" w:rsidR="00166D9A" w:rsidRPr="001A6427" w:rsidRDefault="00166D9A" w:rsidP="00166D9A">
      <w:pPr>
        <w:widowControl w:val="0"/>
        <w:tabs>
          <w:tab w:val="left" w:pos="1134"/>
        </w:tabs>
        <w:suppressAutoHyphens/>
        <w:autoSpaceDN w:val="0"/>
        <w:ind w:right="49" w:hanging="567"/>
        <w:contextualSpacing/>
        <w:jc w:val="both"/>
        <w:textAlignment w:val="baseline"/>
        <w:rPr>
          <w:rFonts w:ascii="Monserrat" w:eastAsia="Arial Unicode MS" w:hAnsi="Monserrat" w:cs="Arial" w:hint="eastAsia"/>
          <w:kern w:val="3"/>
          <w:sz w:val="22"/>
          <w:szCs w:val="22"/>
          <w:lang w:eastAsia="zh-CN" w:bidi="hi-IN"/>
        </w:rPr>
      </w:pPr>
    </w:p>
    <w:p w14:paraId="265E2E28" w14:textId="77777777" w:rsidR="00166D9A" w:rsidRPr="001A6427" w:rsidRDefault="00166D9A" w:rsidP="00166D9A">
      <w:pPr>
        <w:pStyle w:val="Prrafodelista"/>
        <w:numPr>
          <w:ilvl w:val="0"/>
          <w:numId w:val="37"/>
        </w:numPr>
        <w:tabs>
          <w:tab w:val="left" w:pos="1134"/>
        </w:tabs>
        <w:autoSpaceDE w:val="0"/>
        <w:autoSpaceDN w:val="0"/>
        <w:adjustRightInd w:val="0"/>
        <w:ind w:left="851" w:right="49" w:hanging="567"/>
        <w:jc w:val="both"/>
        <w:rPr>
          <w:rFonts w:ascii="Monserrat" w:hAnsi="Monserrat" w:cs="Arial"/>
          <w:sz w:val="22"/>
          <w:szCs w:val="22"/>
        </w:rPr>
      </w:pPr>
      <w:r w:rsidRPr="001A6427">
        <w:rPr>
          <w:rFonts w:ascii="Monserrat" w:eastAsia="Arial Unicode MS" w:hAnsi="Monserrat" w:cs="Arial"/>
          <w:kern w:val="3"/>
          <w:sz w:val="22"/>
          <w:szCs w:val="22"/>
          <w:lang w:eastAsia="zh-CN" w:bidi="hi-IN"/>
        </w:rPr>
        <w:t>Secretaría de Administración:</w:t>
      </w:r>
    </w:p>
    <w:p w14:paraId="061D6EFB" w14:textId="77777777" w:rsidR="00166D9A" w:rsidRPr="001A6427" w:rsidRDefault="00166D9A" w:rsidP="00166D9A">
      <w:pPr>
        <w:tabs>
          <w:tab w:val="left" w:pos="1134"/>
        </w:tabs>
        <w:ind w:left="851" w:right="49" w:hanging="567"/>
        <w:contextualSpacing/>
        <w:jc w:val="both"/>
        <w:rPr>
          <w:rFonts w:ascii="Monserrat" w:hAnsi="Monserrat" w:cs="Arial"/>
          <w:sz w:val="22"/>
          <w:szCs w:val="22"/>
        </w:rPr>
      </w:pPr>
    </w:p>
    <w:p w14:paraId="32373A5F" w14:textId="77777777" w:rsidR="00166D9A" w:rsidRPr="001A6427" w:rsidRDefault="00166D9A" w:rsidP="00284DAD">
      <w:pPr>
        <w:pStyle w:val="Prrafodelista"/>
        <w:widowControl w:val="0"/>
        <w:numPr>
          <w:ilvl w:val="0"/>
          <w:numId w:val="251"/>
        </w:numPr>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Servicios que presta la Secretaría de Administración</w:t>
      </w:r>
    </w:p>
    <w:p w14:paraId="0BC72848" w14:textId="77777777" w:rsidR="00166D9A" w:rsidRPr="001A6427" w:rsidRDefault="00166D9A" w:rsidP="00166D9A">
      <w:pPr>
        <w:tabs>
          <w:tab w:val="left" w:pos="1134"/>
        </w:tabs>
        <w:autoSpaceDE w:val="0"/>
        <w:autoSpaceDN w:val="0"/>
        <w:adjustRightInd w:val="0"/>
        <w:ind w:left="426" w:right="49" w:hanging="567"/>
        <w:jc w:val="both"/>
        <w:rPr>
          <w:rFonts w:ascii="Monserrat" w:hAnsi="Monserrat" w:cs="Arial"/>
          <w:sz w:val="22"/>
          <w:szCs w:val="22"/>
        </w:rPr>
      </w:pPr>
    </w:p>
    <w:p w14:paraId="7260F67E" w14:textId="77777777" w:rsidR="00166D9A" w:rsidRPr="001A6427" w:rsidRDefault="00166D9A" w:rsidP="00166D9A">
      <w:pPr>
        <w:pStyle w:val="Prrafodelista"/>
        <w:numPr>
          <w:ilvl w:val="0"/>
          <w:numId w:val="37"/>
        </w:numPr>
        <w:tabs>
          <w:tab w:val="left" w:pos="1134"/>
        </w:tabs>
        <w:autoSpaceDE w:val="0"/>
        <w:autoSpaceDN w:val="0"/>
        <w:adjustRightInd w:val="0"/>
        <w:ind w:left="851" w:right="49" w:hanging="567"/>
        <w:jc w:val="both"/>
        <w:rPr>
          <w:rFonts w:ascii="Monserrat" w:hAnsi="Monserrat" w:cs="Arial"/>
          <w:sz w:val="22"/>
          <w:szCs w:val="22"/>
        </w:rPr>
      </w:pPr>
      <w:r w:rsidRPr="001A6427">
        <w:rPr>
          <w:rFonts w:ascii="Monserrat" w:hAnsi="Monserrat" w:cs="Arial"/>
          <w:sz w:val="22"/>
          <w:szCs w:val="22"/>
        </w:rPr>
        <w:t>Secretaría de Honestidad, Transparencia y Función Pública:</w:t>
      </w:r>
    </w:p>
    <w:p w14:paraId="0CDD43A7" w14:textId="77777777" w:rsidR="00166D9A" w:rsidRPr="001A6427" w:rsidRDefault="00166D9A" w:rsidP="00166D9A">
      <w:pPr>
        <w:tabs>
          <w:tab w:val="left" w:pos="1134"/>
        </w:tabs>
        <w:suppressAutoHyphens/>
        <w:autoSpaceDN w:val="0"/>
        <w:ind w:left="851" w:right="49" w:hanging="567"/>
        <w:contextualSpacing/>
        <w:jc w:val="both"/>
        <w:rPr>
          <w:rFonts w:ascii="Monserrat" w:eastAsia="Arial Unicode MS" w:hAnsi="Monserrat" w:cs="Arial" w:hint="eastAsia"/>
          <w:kern w:val="3"/>
          <w:sz w:val="22"/>
          <w:szCs w:val="22"/>
          <w:lang w:eastAsia="zh-CN" w:bidi="hi-IN"/>
        </w:rPr>
      </w:pPr>
    </w:p>
    <w:p w14:paraId="1F790528" w14:textId="77777777" w:rsidR="00166D9A" w:rsidRPr="001A6427" w:rsidRDefault="00166D9A" w:rsidP="00166D9A">
      <w:pPr>
        <w:pStyle w:val="Prrafodelista"/>
        <w:widowControl w:val="0"/>
        <w:numPr>
          <w:ilvl w:val="0"/>
          <w:numId w:val="75"/>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Expedición de Constancias, y</w:t>
      </w:r>
    </w:p>
    <w:p w14:paraId="00C79ECF" w14:textId="77777777" w:rsidR="00166D9A" w:rsidRPr="001A6427" w:rsidRDefault="00166D9A" w:rsidP="00166D9A">
      <w:pPr>
        <w:pStyle w:val="Prrafodelista"/>
        <w:widowControl w:val="0"/>
        <w:numPr>
          <w:ilvl w:val="0"/>
          <w:numId w:val="75"/>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 xml:space="preserve">Servicio de vigilancia, inspección y control de obra. </w:t>
      </w:r>
    </w:p>
    <w:p w14:paraId="0524256C" w14:textId="77777777" w:rsidR="00166D9A" w:rsidRPr="001A6427" w:rsidRDefault="00166D9A" w:rsidP="00166D9A">
      <w:pPr>
        <w:tabs>
          <w:tab w:val="left" w:pos="1134"/>
        </w:tabs>
        <w:suppressAutoHyphens/>
        <w:autoSpaceDN w:val="0"/>
        <w:ind w:left="851" w:right="49" w:hanging="567"/>
        <w:contextualSpacing/>
        <w:jc w:val="both"/>
        <w:rPr>
          <w:rFonts w:ascii="Monserrat" w:eastAsia="Arial Unicode MS" w:hAnsi="Monserrat" w:cs="Arial" w:hint="eastAsia"/>
          <w:kern w:val="3"/>
          <w:sz w:val="22"/>
          <w:szCs w:val="22"/>
          <w:lang w:eastAsia="zh-CN" w:bidi="hi-IN"/>
        </w:rPr>
      </w:pPr>
    </w:p>
    <w:p w14:paraId="56BC58E1" w14:textId="77777777" w:rsidR="00166D9A" w:rsidRPr="001A6427" w:rsidRDefault="00166D9A" w:rsidP="00166D9A">
      <w:pPr>
        <w:pStyle w:val="Prrafodelista"/>
        <w:numPr>
          <w:ilvl w:val="0"/>
          <w:numId w:val="37"/>
        </w:numPr>
        <w:tabs>
          <w:tab w:val="left" w:pos="1134"/>
        </w:tabs>
        <w:autoSpaceDE w:val="0"/>
        <w:autoSpaceDN w:val="0"/>
        <w:adjustRightInd w:val="0"/>
        <w:ind w:left="851" w:right="49" w:hanging="567"/>
        <w:jc w:val="both"/>
        <w:rPr>
          <w:rFonts w:ascii="Monserrat" w:eastAsia="Arial Unicode MS" w:hAnsi="Monserrat" w:cs="Arial" w:hint="eastAsia"/>
          <w:kern w:val="3"/>
          <w:sz w:val="22"/>
          <w:szCs w:val="22"/>
          <w:lang w:eastAsia="zh-CN" w:bidi="hi-IN"/>
        </w:rPr>
      </w:pPr>
      <w:r w:rsidRPr="001A6427">
        <w:rPr>
          <w:rFonts w:ascii="Monserrat" w:hAnsi="Monserrat" w:cs="Arial"/>
          <w:sz w:val="22"/>
          <w:szCs w:val="22"/>
        </w:rPr>
        <w:t>Secretaría de Desarrollo Económico:</w:t>
      </w:r>
    </w:p>
    <w:p w14:paraId="12AAA15E" w14:textId="77777777" w:rsidR="00166D9A" w:rsidRPr="001A6427" w:rsidRDefault="00166D9A" w:rsidP="00166D9A">
      <w:pPr>
        <w:pStyle w:val="Prrafodelista"/>
        <w:tabs>
          <w:tab w:val="left" w:pos="1134"/>
        </w:tabs>
        <w:autoSpaceDE w:val="0"/>
        <w:autoSpaceDN w:val="0"/>
        <w:ind w:left="851" w:right="49" w:hanging="567"/>
        <w:jc w:val="both"/>
        <w:rPr>
          <w:rFonts w:ascii="Monserrat" w:hAnsi="Monserrat" w:cs="Arial"/>
          <w:sz w:val="22"/>
          <w:szCs w:val="22"/>
        </w:rPr>
      </w:pPr>
    </w:p>
    <w:p w14:paraId="36FD3D69" w14:textId="77777777" w:rsidR="00166D9A" w:rsidRPr="001A6427" w:rsidRDefault="00166D9A" w:rsidP="00166D9A">
      <w:pPr>
        <w:pStyle w:val="Prrafodelista"/>
        <w:widowControl w:val="0"/>
        <w:numPr>
          <w:ilvl w:val="0"/>
          <w:numId w:val="76"/>
        </w:numPr>
        <w:tabs>
          <w:tab w:val="left" w:pos="1134"/>
        </w:tabs>
        <w:suppressAutoHyphens/>
        <w:autoSpaceDN w:val="0"/>
        <w:ind w:left="851" w:right="49" w:hanging="284"/>
        <w:jc w:val="both"/>
        <w:textAlignment w:val="baseline"/>
        <w:rPr>
          <w:rFonts w:ascii="Monserrat" w:hAnsi="Monserrat" w:cs="Arial"/>
          <w:sz w:val="22"/>
          <w:szCs w:val="22"/>
        </w:rPr>
      </w:pPr>
      <w:r w:rsidRPr="001A6427">
        <w:rPr>
          <w:rFonts w:ascii="Monserrat" w:hAnsi="Monserrat" w:cs="Arial"/>
          <w:sz w:val="22"/>
          <w:szCs w:val="22"/>
        </w:rPr>
        <w:t>Feria Internacional del Mezcal.</w:t>
      </w:r>
    </w:p>
    <w:p w14:paraId="2C29A9B5" w14:textId="77777777" w:rsidR="00166D9A" w:rsidRPr="001A6427" w:rsidRDefault="00166D9A" w:rsidP="00166D9A">
      <w:pPr>
        <w:pStyle w:val="Prrafodelista"/>
        <w:tabs>
          <w:tab w:val="left" w:pos="1134"/>
        </w:tabs>
        <w:autoSpaceDE w:val="0"/>
        <w:autoSpaceDN w:val="0"/>
        <w:ind w:left="851" w:right="49" w:hanging="567"/>
        <w:jc w:val="both"/>
        <w:rPr>
          <w:rFonts w:ascii="Monserrat" w:eastAsia="Arial Unicode MS" w:hAnsi="Monserrat" w:cs="Arial" w:hint="eastAsia"/>
          <w:kern w:val="3"/>
          <w:sz w:val="22"/>
          <w:szCs w:val="22"/>
          <w:lang w:eastAsia="zh-CN" w:bidi="hi-IN"/>
        </w:rPr>
      </w:pPr>
    </w:p>
    <w:p w14:paraId="55603FF2" w14:textId="77777777" w:rsidR="00166D9A" w:rsidRPr="001A6427" w:rsidRDefault="00166D9A" w:rsidP="00166D9A">
      <w:pPr>
        <w:pStyle w:val="Prrafodelista"/>
        <w:numPr>
          <w:ilvl w:val="0"/>
          <w:numId w:val="37"/>
        </w:numPr>
        <w:tabs>
          <w:tab w:val="left" w:pos="1134"/>
        </w:tabs>
        <w:autoSpaceDE w:val="0"/>
        <w:autoSpaceDN w:val="0"/>
        <w:adjustRightInd w:val="0"/>
        <w:ind w:left="851" w:right="49" w:hanging="567"/>
        <w:jc w:val="both"/>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Consejería Jurídica y Asistencia Legal:</w:t>
      </w:r>
    </w:p>
    <w:p w14:paraId="688213C8" w14:textId="77777777" w:rsidR="00166D9A" w:rsidRPr="001A6427" w:rsidRDefault="00166D9A" w:rsidP="00166D9A">
      <w:pPr>
        <w:tabs>
          <w:tab w:val="left" w:pos="1134"/>
        </w:tabs>
        <w:autoSpaceDE w:val="0"/>
        <w:autoSpaceDN w:val="0"/>
        <w:ind w:left="851" w:right="49" w:hanging="567"/>
        <w:jc w:val="both"/>
        <w:rPr>
          <w:rFonts w:ascii="Monserrat" w:eastAsia="Arial Unicode MS" w:hAnsi="Monserrat" w:cs="Arial" w:hint="eastAsia"/>
          <w:kern w:val="3"/>
          <w:sz w:val="22"/>
          <w:szCs w:val="22"/>
          <w:lang w:eastAsia="zh-CN" w:bidi="hi-IN"/>
        </w:rPr>
      </w:pPr>
    </w:p>
    <w:p w14:paraId="613DDCEF" w14:textId="77777777" w:rsidR="00166D9A" w:rsidRPr="001A6427" w:rsidRDefault="00166D9A" w:rsidP="00166D9A">
      <w:pPr>
        <w:pStyle w:val="Prrafodelista"/>
        <w:numPr>
          <w:ilvl w:val="0"/>
          <w:numId w:val="77"/>
        </w:numPr>
        <w:tabs>
          <w:tab w:val="left" w:pos="1134"/>
        </w:tabs>
        <w:autoSpaceDE w:val="0"/>
        <w:autoSpaceDN w:val="0"/>
        <w:adjustRightInd w:val="0"/>
        <w:ind w:left="851" w:right="49" w:hanging="284"/>
        <w:jc w:val="both"/>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en materia de Ejercicio Notarial, y</w:t>
      </w:r>
    </w:p>
    <w:p w14:paraId="1D51B1A4" w14:textId="77777777" w:rsidR="00166D9A" w:rsidRPr="001A6427" w:rsidRDefault="00166D9A" w:rsidP="00166D9A">
      <w:pPr>
        <w:pStyle w:val="Prrafodelista"/>
        <w:numPr>
          <w:ilvl w:val="0"/>
          <w:numId w:val="77"/>
        </w:numPr>
        <w:tabs>
          <w:tab w:val="left" w:pos="1134"/>
        </w:tabs>
        <w:autoSpaceDE w:val="0"/>
        <w:autoSpaceDN w:val="0"/>
        <w:adjustRightInd w:val="0"/>
        <w:ind w:left="851" w:right="49" w:hanging="284"/>
        <w:jc w:val="both"/>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Registrales.</w:t>
      </w:r>
    </w:p>
    <w:p w14:paraId="62189ADF" w14:textId="77777777" w:rsidR="00166D9A" w:rsidRPr="001A6427" w:rsidRDefault="00166D9A" w:rsidP="00166D9A">
      <w:pPr>
        <w:tabs>
          <w:tab w:val="left" w:pos="1134"/>
        </w:tabs>
        <w:suppressAutoHyphens/>
        <w:autoSpaceDN w:val="0"/>
        <w:ind w:left="851" w:right="49" w:hanging="567"/>
        <w:contextualSpacing/>
        <w:jc w:val="both"/>
        <w:rPr>
          <w:rFonts w:ascii="Monserrat" w:eastAsia="Arial Unicode MS" w:hAnsi="Monserrat" w:cs="Arial" w:hint="eastAsia"/>
          <w:kern w:val="3"/>
          <w:sz w:val="22"/>
          <w:szCs w:val="22"/>
          <w:lang w:eastAsia="zh-CN" w:bidi="hi-IN"/>
        </w:rPr>
      </w:pPr>
    </w:p>
    <w:p w14:paraId="64FA42FD" w14:textId="77777777" w:rsidR="00166D9A" w:rsidRPr="001A6427" w:rsidRDefault="00166D9A" w:rsidP="00166D9A">
      <w:pPr>
        <w:numPr>
          <w:ilvl w:val="0"/>
          <w:numId w:val="16"/>
        </w:numPr>
        <w:ind w:left="851" w:right="49" w:hanging="851"/>
        <w:contextualSpacing/>
        <w:jc w:val="both"/>
        <w:rPr>
          <w:rFonts w:ascii="Monserrat" w:hAnsi="Monserrat" w:cs="Arial"/>
          <w:sz w:val="22"/>
          <w:szCs w:val="22"/>
        </w:rPr>
      </w:pPr>
      <w:r w:rsidRPr="001A6427">
        <w:rPr>
          <w:rFonts w:ascii="Monserrat" w:eastAsia="Arial Unicode MS" w:hAnsi="Monserrat" w:cs="Arial"/>
          <w:kern w:val="3"/>
          <w:sz w:val="22"/>
          <w:szCs w:val="22"/>
          <w:lang w:eastAsia="zh-CN" w:bidi="hi-IN"/>
        </w:rPr>
        <w:t>Por la prestación de Servicios Educativos:</w:t>
      </w:r>
    </w:p>
    <w:p w14:paraId="6FE8C5EA" w14:textId="77777777" w:rsidR="00166D9A" w:rsidRPr="001A6427" w:rsidRDefault="00166D9A" w:rsidP="00166D9A">
      <w:pPr>
        <w:tabs>
          <w:tab w:val="left" w:pos="1701"/>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4FFD9253" w14:textId="77777777" w:rsidR="00166D9A" w:rsidRPr="001A6427" w:rsidRDefault="00166D9A" w:rsidP="00166D9A">
      <w:pPr>
        <w:widowControl w:val="0"/>
        <w:numPr>
          <w:ilvl w:val="0"/>
          <w:numId w:val="17"/>
        </w:numPr>
        <w:tabs>
          <w:tab w:val="left" w:pos="1134"/>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en materia de Educación Básica:</w:t>
      </w:r>
    </w:p>
    <w:p w14:paraId="4DE35EC8" w14:textId="77777777" w:rsidR="00166D9A" w:rsidRPr="001A6427" w:rsidRDefault="00166D9A" w:rsidP="00166D9A">
      <w:pPr>
        <w:tabs>
          <w:tab w:val="left" w:pos="1701"/>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26B7F653" w14:textId="77777777" w:rsidR="00166D9A" w:rsidRPr="001A6427" w:rsidRDefault="00166D9A" w:rsidP="00166D9A">
      <w:pPr>
        <w:pStyle w:val="Prrafodelista"/>
        <w:widowControl w:val="0"/>
        <w:numPr>
          <w:ilvl w:val="0"/>
          <w:numId w:val="78"/>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Instituto Estatal de Educación Pública de Oaxaca.</w:t>
      </w:r>
    </w:p>
    <w:p w14:paraId="7A71958E" w14:textId="77777777" w:rsidR="00166D9A" w:rsidRPr="001A6427" w:rsidRDefault="00166D9A" w:rsidP="00166D9A">
      <w:pPr>
        <w:pStyle w:val="Prrafodelista"/>
        <w:widowControl w:val="0"/>
        <w:tabs>
          <w:tab w:val="left" w:pos="1134"/>
        </w:tabs>
        <w:suppressAutoHyphens/>
        <w:autoSpaceDN w:val="0"/>
        <w:ind w:left="851" w:right="49" w:hanging="851"/>
        <w:jc w:val="both"/>
        <w:textAlignment w:val="baseline"/>
        <w:rPr>
          <w:rFonts w:ascii="Monserrat" w:eastAsia="Arial Unicode MS" w:hAnsi="Monserrat" w:cs="Arial" w:hint="eastAsia"/>
          <w:kern w:val="3"/>
          <w:sz w:val="22"/>
          <w:szCs w:val="22"/>
          <w:lang w:eastAsia="zh-CN" w:bidi="hi-IN"/>
        </w:rPr>
      </w:pPr>
    </w:p>
    <w:p w14:paraId="72836CC2" w14:textId="77777777" w:rsidR="00166D9A" w:rsidRPr="001A6427" w:rsidRDefault="00166D9A" w:rsidP="00166D9A">
      <w:pPr>
        <w:widowControl w:val="0"/>
        <w:numPr>
          <w:ilvl w:val="0"/>
          <w:numId w:val="17"/>
        </w:numPr>
        <w:tabs>
          <w:tab w:val="left" w:pos="1134"/>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w:hAnsi="Monserrat" w:cs="Arial"/>
          <w:sz w:val="22"/>
          <w:szCs w:val="22"/>
        </w:rPr>
        <w:t>Servicios en materia de Educación Media Superior:</w:t>
      </w:r>
    </w:p>
    <w:p w14:paraId="36F03834"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38A8E1C2" w14:textId="77777777" w:rsidR="00166D9A" w:rsidRPr="001A6427" w:rsidRDefault="00166D9A" w:rsidP="00166D9A">
      <w:pPr>
        <w:pStyle w:val="Prrafodelista"/>
        <w:widowControl w:val="0"/>
        <w:numPr>
          <w:ilvl w:val="0"/>
          <w:numId w:val="79"/>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Coordinación General de Educación Media Superior y Superior, Ciencia y Tecnología;</w:t>
      </w:r>
    </w:p>
    <w:p w14:paraId="41E9922A" w14:textId="77777777" w:rsidR="00166D9A" w:rsidRPr="001A6427" w:rsidRDefault="00166D9A" w:rsidP="00166D9A">
      <w:pPr>
        <w:pStyle w:val="Prrafodelista"/>
        <w:widowControl w:val="0"/>
        <w:numPr>
          <w:ilvl w:val="0"/>
          <w:numId w:val="79"/>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Instituto de Estudios de Bachillerato del Estado de Oaxaca y</w:t>
      </w:r>
    </w:p>
    <w:p w14:paraId="3899220F" w14:textId="77777777" w:rsidR="00166D9A" w:rsidRPr="001A6427" w:rsidRDefault="00166D9A" w:rsidP="00166D9A">
      <w:pPr>
        <w:tabs>
          <w:tab w:val="left" w:pos="1134"/>
        </w:tabs>
        <w:suppressAutoHyphens/>
        <w:autoSpaceDN w:val="0"/>
        <w:ind w:left="851" w:right="49" w:hanging="851"/>
        <w:jc w:val="both"/>
        <w:rPr>
          <w:rFonts w:ascii="Monserrat" w:eastAsia="Arial Unicode MS" w:hAnsi="Monserrat" w:cs="Arial" w:hint="eastAsia"/>
          <w:kern w:val="3"/>
          <w:sz w:val="22"/>
          <w:szCs w:val="22"/>
          <w:lang w:eastAsia="zh-CN" w:bidi="hi-IN"/>
        </w:rPr>
      </w:pPr>
    </w:p>
    <w:p w14:paraId="65BC7A41" w14:textId="77777777" w:rsidR="00166D9A" w:rsidRPr="001A6427" w:rsidRDefault="00166D9A" w:rsidP="00166D9A">
      <w:pPr>
        <w:widowControl w:val="0"/>
        <w:numPr>
          <w:ilvl w:val="0"/>
          <w:numId w:val="17"/>
        </w:numPr>
        <w:tabs>
          <w:tab w:val="left" w:pos="1134"/>
        </w:tabs>
        <w:suppressAutoHyphens/>
        <w:autoSpaceDN w:val="0"/>
        <w:ind w:left="851" w:right="49" w:hanging="567"/>
        <w:contextualSpacing/>
        <w:jc w:val="both"/>
        <w:textAlignment w:val="baseline"/>
        <w:rPr>
          <w:rFonts w:ascii="Monserrat" w:eastAsia="Arial" w:hAnsi="Monserrat" w:cs="Arial"/>
          <w:sz w:val="22"/>
          <w:szCs w:val="22"/>
        </w:rPr>
      </w:pPr>
      <w:r w:rsidRPr="001A6427">
        <w:rPr>
          <w:rFonts w:ascii="Monserrat" w:eastAsia="Arial" w:hAnsi="Monserrat" w:cs="Arial"/>
          <w:sz w:val="22"/>
          <w:szCs w:val="22"/>
        </w:rPr>
        <w:t>Servicios del Sistema de Estudios Tecnológicos:</w:t>
      </w:r>
    </w:p>
    <w:p w14:paraId="0AAB0388" w14:textId="77777777" w:rsidR="00166D9A" w:rsidRPr="001A6427" w:rsidRDefault="00166D9A" w:rsidP="00166D9A">
      <w:pPr>
        <w:pStyle w:val="Prrafodelista"/>
        <w:tabs>
          <w:tab w:val="left" w:pos="1134"/>
        </w:tabs>
        <w:suppressAutoHyphens/>
        <w:autoSpaceDN w:val="0"/>
        <w:ind w:left="851" w:right="49" w:hanging="851"/>
        <w:jc w:val="both"/>
        <w:rPr>
          <w:rFonts w:ascii="Monserrat" w:eastAsia="Arial Unicode MS" w:hAnsi="Monserrat" w:cs="Arial" w:hint="eastAsia"/>
          <w:kern w:val="3"/>
          <w:sz w:val="22"/>
          <w:szCs w:val="22"/>
          <w:lang w:eastAsia="zh-CN" w:bidi="hi-IN"/>
        </w:rPr>
      </w:pPr>
    </w:p>
    <w:p w14:paraId="5DB32BCE" w14:textId="77777777" w:rsidR="00166D9A" w:rsidRPr="001A6427" w:rsidRDefault="00166D9A" w:rsidP="00166D9A">
      <w:pPr>
        <w:pStyle w:val="Prrafodelista"/>
        <w:widowControl w:val="0"/>
        <w:numPr>
          <w:ilvl w:val="0"/>
          <w:numId w:val="80"/>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Instituto Tecnológico de Teposcolula;</w:t>
      </w:r>
    </w:p>
    <w:p w14:paraId="3DA46EE7" w14:textId="77777777" w:rsidR="00166D9A" w:rsidRPr="001A6427" w:rsidRDefault="00166D9A" w:rsidP="00166D9A">
      <w:pPr>
        <w:pStyle w:val="Prrafodelista"/>
        <w:widowControl w:val="0"/>
        <w:numPr>
          <w:ilvl w:val="0"/>
          <w:numId w:val="80"/>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Universidad Tecnológica de la Sierra Sur de Oaxaca;</w:t>
      </w:r>
    </w:p>
    <w:p w14:paraId="683F716D" w14:textId="77777777" w:rsidR="00166D9A" w:rsidRPr="001A6427" w:rsidRDefault="00166D9A" w:rsidP="00166D9A">
      <w:pPr>
        <w:pStyle w:val="Prrafodelista"/>
        <w:widowControl w:val="0"/>
        <w:numPr>
          <w:ilvl w:val="0"/>
          <w:numId w:val="80"/>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w:hAnsi="Monserrat" w:cs="Arial"/>
          <w:sz w:val="22"/>
          <w:szCs w:val="22"/>
        </w:rPr>
        <w:t>Instituto Tecnológico Superior de San Miguel el Grande y</w:t>
      </w:r>
    </w:p>
    <w:p w14:paraId="64EF56CF" w14:textId="77777777" w:rsidR="00166D9A" w:rsidRPr="001A6427" w:rsidRDefault="00166D9A" w:rsidP="00166D9A">
      <w:pPr>
        <w:pStyle w:val="Prrafodelista"/>
        <w:widowControl w:val="0"/>
        <w:numPr>
          <w:ilvl w:val="0"/>
          <w:numId w:val="80"/>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Universidad Tecnológica de los Valles Centrales de Oaxaca.</w:t>
      </w:r>
    </w:p>
    <w:p w14:paraId="4CE238D6" w14:textId="77777777" w:rsidR="00166D9A" w:rsidRPr="001A6427" w:rsidRDefault="00166D9A" w:rsidP="00166D9A">
      <w:pPr>
        <w:pStyle w:val="Prrafodelista"/>
        <w:widowControl w:val="0"/>
        <w:numPr>
          <w:ilvl w:val="0"/>
          <w:numId w:val="80"/>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lang w:eastAsia="es-MX"/>
        </w:rPr>
        <w:t>Universidad Politécnica de Nochixtlán “Abraham Castellanos”</w:t>
      </w:r>
    </w:p>
    <w:p w14:paraId="1DAB4A54" w14:textId="77777777" w:rsidR="00166D9A" w:rsidRPr="001A6427" w:rsidRDefault="00166D9A" w:rsidP="00166D9A">
      <w:pPr>
        <w:tabs>
          <w:tab w:val="left" w:pos="1134"/>
        </w:tabs>
        <w:suppressAutoHyphens/>
        <w:autoSpaceDN w:val="0"/>
        <w:ind w:left="851" w:right="49" w:hanging="851"/>
        <w:jc w:val="both"/>
        <w:rPr>
          <w:rFonts w:ascii="Monserrat" w:eastAsia="Arial Unicode MS" w:hAnsi="Monserrat" w:cs="Arial" w:hint="eastAsia"/>
          <w:kern w:val="3"/>
          <w:sz w:val="22"/>
          <w:szCs w:val="22"/>
          <w:lang w:eastAsia="zh-CN" w:bidi="hi-IN"/>
        </w:rPr>
      </w:pPr>
    </w:p>
    <w:p w14:paraId="4F4F3129" w14:textId="77777777" w:rsidR="00166D9A" w:rsidRPr="001A6427" w:rsidRDefault="00166D9A" w:rsidP="00166D9A">
      <w:pPr>
        <w:widowControl w:val="0"/>
        <w:numPr>
          <w:ilvl w:val="0"/>
          <w:numId w:val="17"/>
        </w:numPr>
        <w:tabs>
          <w:tab w:val="left" w:pos="1134"/>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Servicio del Sistema de Universidades Estatales de Oaxaca:</w:t>
      </w:r>
    </w:p>
    <w:p w14:paraId="2C1DD806"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0FF527C3"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Universidad Tecnológica de la Mixteca;</w:t>
      </w:r>
    </w:p>
    <w:p w14:paraId="4B03258D"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Universidad del Mar;</w:t>
      </w:r>
    </w:p>
    <w:p w14:paraId="52C47786"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Universidad del Istmo;</w:t>
      </w:r>
    </w:p>
    <w:p w14:paraId="562A3FB2"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Universidad del Papaloapan;</w:t>
      </w:r>
    </w:p>
    <w:p w14:paraId="2DDA7EB6"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Universidad de la Sierra Sur;</w:t>
      </w:r>
    </w:p>
    <w:p w14:paraId="323BC6F0"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 xml:space="preserve">Universidad de la Sierra Juárez; </w:t>
      </w:r>
    </w:p>
    <w:p w14:paraId="3A4BAF38"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Universidad de la Cañada;</w:t>
      </w:r>
    </w:p>
    <w:p w14:paraId="048DBC82"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proofErr w:type="spellStart"/>
      <w:r w:rsidRPr="001A6427">
        <w:rPr>
          <w:rFonts w:ascii="Monserrat" w:eastAsia="Arial Unicode MS" w:hAnsi="Monserrat" w:cs="Arial"/>
          <w:kern w:val="3"/>
          <w:sz w:val="22"/>
          <w:szCs w:val="22"/>
          <w:lang w:eastAsia="zh-CN" w:bidi="hi-IN"/>
        </w:rPr>
        <w:t>Novauniversitas</w:t>
      </w:r>
      <w:proofErr w:type="spellEnd"/>
      <w:r w:rsidRPr="001A6427">
        <w:rPr>
          <w:rFonts w:ascii="Monserrat" w:eastAsia="Arial Unicode MS" w:hAnsi="Monserrat" w:cs="Arial"/>
          <w:kern w:val="3"/>
          <w:sz w:val="22"/>
          <w:szCs w:val="22"/>
          <w:lang w:eastAsia="zh-CN" w:bidi="hi-IN"/>
        </w:rPr>
        <w:t>;</w:t>
      </w:r>
    </w:p>
    <w:p w14:paraId="4C856D71"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Universidad de la Costa y</w:t>
      </w:r>
    </w:p>
    <w:p w14:paraId="35C453F4" w14:textId="77777777" w:rsidR="00166D9A" w:rsidRPr="001A6427" w:rsidRDefault="00166D9A" w:rsidP="00166D9A">
      <w:pPr>
        <w:pStyle w:val="Prrafodelista"/>
        <w:widowControl w:val="0"/>
        <w:numPr>
          <w:ilvl w:val="0"/>
          <w:numId w:val="81"/>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 xml:space="preserve">Universidad de </w:t>
      </w:r>
      <w:proofErr w:type="spellStart"/>
      <w:r w:rsidRPr="001A6427">
        <w:rPr>
          <w:rFonts w:ascii="Monserrat" w:eastAsia="Arial Unicode MS" w:hAnsi="Monserrat" w:cs="Arial"/>
          <w:kern w:val="3"/>
          <w:sz w:val="22"/>
          <w:szCs w:val="22"/>
          <w:lang w:eastAsia="zh-CN" w:bidi="hi-IN"/>
        </w:rPr>
        <w:t>Chalcatongo</w:t>
      </w:r>
      <w:proofErr w:type="spellEnd"/>
      <w:r w:rsidRPr="001A6427">
        <w:rPr>
          <w:rFonts w:ascii="Monserrat" w:eastAsia="Arial Unicode MS" w:hAnsi="Monserrat" w:cs="Arial"/>
          <w:kern w:val="3"/>
          <w:sz w:val="22"/>
          <w:szCs w:val="22"/>
          <w:lang w:eastAsia="zh-CN" w:bidi="hi-IN"/>
        </w:rPr>
        <w:t>.</w:t>
      </w:r>
    </w:p>
    <w:p w14:paraId="47D5918E" w14:textId="77777777" w:rsidR="00166D9A" w:rsidRPr="001A6427" w:rsidRDefault="00166D9A" w:rsidP="00166D9A">
      <w:pPr>
        <w:ind w:left="851" w:right="49" w:hanging="851"/>
        <w:contextualSpacing/>
        <w:jc w:val="both"/>
        <w:rPr>
          <w:rFonts w:ascii="Monserrat" w:hAnsi="Monserrat" w:cs="Arial"/>
          <w:sz w:val="22"/>
          <w:szCs w:val="22"/>
        </w:rPr>
      </w:pPr>
    </w:p>
    <w:p w14:paraId="673DCD39" w14:textId="77777777" w:rsidR="00166D9A" w:rsidRPr="001A6427" w:rsidRDefault="00166D9A" w:rsidP="00166D9A">
      <w:pPr>
        <w:numPr>
          <w:ilvl w:val="0"/>
          <w:numId w:val="16"/>
        </w:numPr>
        <w:ind w:left="851" w:right="49" w:hanging="851"/>
        <w:contextualSpacing/>
        <w:jc w:val="both"/>
        <w:rPr>
          <w:rFonts w:ascii="Monserrat" w:hAnsi="Monserrat" w:cs="Arial"/>
          <w:sz w:val="22"/>
          <w:szCs w:val="22"/>
        </w:rPr>
      </w:pPr>
      <w:r w:rsidRPr="001A6427">
        <w:rPr>
          <w:rFonts w:ascii="Monserrat" w:hAnsi="Monserrat" w:cs="Arial"/>
          <w:sz w:val="22"/>
          <w:szCs w:val="22"/>
        </w:rPr>
        <w:t>Otras contribuciones:</w:t>
      </w:r>
    </w:p>
    <w:p w14:paraId="48F6FF57"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46AE7B35" w14:textId="77777777" w:rsidR="00166D9A" w:rsidRPr="001A6427" w:rsidRDefault="00166D9A" w:rsidP="00166D9A">
      <w:pPr>
        <w:widowControl w:val="0"/>
        <w:numPr>
          <w:ilvl w:val="0"/>
          <w:numId w:val="18"/>
        </w:numPr>
        <w:tabs>
          <w:tab w:val="left" w:pos="851"/>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Impuestos Federales;</w:t>
      </w:r>
    </w:p>
    <w:p w14:paraId="2EB9687C" w14:textId="77777777" w:rsidR="00166D9A" w:rsidRPr="001A6427" w:rsidRDefault="00166D9A" w:rsidP="00166D9A">
      <w:pPr>
        <w:widowControl w:val="0"/>
        <w:numPr>
          <w:ilvl w:val="0"/>
          <w:numId w:val="18"/>
        </w:numPr>
        <w:tabs>
          <w:tab w:val="left" w:pos="851"/>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Derechos Federales (Derechos Inspección y Vigilancia Contrato Obra Pública Cinco al Millar Art. 191 LDF) y</w:t>
      </w:r>
    </w:p>
    <w:p w14:paraId="19EA3AC9" w14:textId="77777777" w:rsidR="00166D9A" w:rsidRPr="001A6427" w:rsidRDefault="00166D9A" w:rsidP="00166D9A">
      <w:pPr>
        <w:widowControl w:val="0"/>
        <w:numPr>
          <w:ilvl w:val="0"/>
          <w:numId w:val="18"/>
        </w:numPr>
        <w:tabs>
          <w:tab w:val="left" w:pos="851"/>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Otras Contribuciones.</w:t>
      </w:r>
    </w:p>
    <w:p w14:paraId="49DDED69" w14:textId="77777777" w:rsidR="00166D9A" w:rsidRPr="001A6427" w:rsidRDefault="00166D9A" w:rsidP="00166D9A">
      <w:pPr>
        <w:widowControl w:val="0"/>
        <w:tabs>
          <w:tab w:val="left" w:pos="851"/>
        </w:tabs>
        <w:suppressAutoHyphens/>
        <w:autoSpaceDN w:val="0"/>
        <w:ind w:left="851" w:right="49"/>
        <w:contextualSpacing/>
        <w:jc w:val="both"/>
        <w:textAlignment w:val="baseline"/>
        <w:rPr>
          <w:rFonts w:ascii="Monserrat" w:eastAsia="Arial Unicode MS" w:hAnsi="Monserrat" w:cs="Arial" w:hint="eastAsia"/>
          <w:kern w:val="3"/>
          <w:sz w:val="22"/>
          <w:szCs w:val="22"/>
          <w:lang w:eastAsia="zh-CN" w:bidi="hi-IN"/>
        </w:rPr>
      </w:pPr>
    </w:p>
    <w:p w14:paraId="61E9BE6B" w14:textId="77777777" w:rsidR="00166D9A" w:rsidRPr="001A6427" w:rsidRDefault="00166D9A" w:rsidP="00166D9A">
      <w:pPr>
        <w:numPr>
          <w:ilvl w:val="0"/>
          <w:numId w:val="16"/>
        </w:numPr>
        <w:ind w:left="851" w:right="49" w:hanging="851"/>
        <w:contextualSpacing/>
        <w:jc w:val="both"/>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Productos:</w:t>
      </w:r>
    </w:p>
    <w:p w14:paraId="5F3AF093"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732C3235" w14:textId="05884F6D" w:rsidR="00166D9A" w:rsidRPr="001A6427" w:rsidRDefault="00166D9A" w:rsidP="00166D9A">
      <w:pPr>
        <w:widowControl w:val="0"/>
        <w:numPr>
          <w:ilvl w:val="0"/>
          <w:numId w:val="82"/>
        </w:numPr>
        <w:tabs>
          <w:tab w:val="left" w:pos="1134"/>
        </w:tabs>
        <w:suppressAutoHyphens/>
        <w:autoSpaceDN w:val="0"/>
        <w:ind w:left="851" w:right="49" w:hanging="567"/>
        <w:contextualSpacing/>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Productos Financieros Estatales</w:t>
      </w:r>
      <w:r w:rsidR="001A6427">
        <w:rPr>
          <w:rFonts w:ascii="Monserrat" w:eastAsia="Arial Unicode MS" w:hAnsi="Monserrat" w:cs="Arial"/>
          <w:kern w:val="3"/>
          <w:sz w:val="22"/>
          <w:szCs w:val="22"/>
          <w:lang w:eastAsia="zh-CN" w:bidi="hi-IN"/>
        </w:rPr>
        <w:t>,</w:t>
      </w:r>
      <w:r w:rsidRPr="001A6427">
        <w:rPr>
          <w:rFonts w:ascii="Monserrat" w:eastAsia="Arial Unicode MS" w:hAnsi="Monserrat" w:cs="Arial"/>
          <w:kern w:val="3"/>
          <w:sz w:val="22"/>
          <w:szCs w:val="22"/>
          <w:lang w:eastAsia="zh-CN" w:bidi="hi-IN"/>
        </w:rPr>
        <w:t xml:space="preserve"> y</w:t>
      </w:r>
    </w:p>
    <w:p w14:paraId="018F104C" w14:textId="77777777" w:rsidR="00166D9A" w:rsidRPr="001A6427" w:rsidRDefault="00166D9A" w:rsidP="00166D9A">
      <w:pPr>
        <w:ind w:right="49"/>
        <w:contextualSpacing/>
        <w:jc w:val="both"/>
        <w:rPr>
          <w:rFonts w:ascii="Monserrat" w:hAnsi="Monserrat" w:cs="Arial"/>
          <w:sz w:val="22"/>
          <w:szCs w:val="22"/>
        </w:rPr>
      </w:pPr>
    </w:p>
    <w:p w14:paraId="6870DC98" w14:textId="77777777" w:rsidR="00166D9A" w:rsidRPr="001A6427" w:rsidRDefault="00166D9A" w:rsidP="00166D9A">
      <w:pPr>
        <w:numPr>
          <w:ilvl w:val="0"/>
          <w:numId w:val="16"/>
        </w:numPr>
        <w:ind w:left="851" w:right="49" w:hanging="851"/>
        <w:contextualSpacing/>
        <w:jc w:val="both"/>
        <w:rPr>
          <w:rFonts w:ascii="Monserrat" w:hAnsi="Monserrat" w:cs="Arial"/>
          <w:sz w:val="22"/>
          <w:szCs w:val="22"/>
        </w:rPr>
      </w:pPr>
      <w:r w:rsidRPr="001A6427">
        <w:rPr>
          <w:rFonts w:ascii="Monserrat" w:hAnsi="Monserrat" w:cs="Arial"/>
          <w:sz w:val="22"/>
          <w:szCs w:val="22"/>
        </w:rPr>
        <w:t>Aprovechamientos.</w:t>
      </w:r>
    </w:p>
    <w:p w14:paraId="4CCB9AC5" w14:textId="77777777" w:rsidR="00166D9A" w:rsidRPr="001A6427" w:rsidRDefault="00166D9A" w:rsidP="00166D9A">
      <w:pPr>
        <w:tabs>
          <w:tab w:val="left" w:pos="1134"/>
        </w:tabs>
        <w:ind w:right="49"/>
        <w:contextualSpacing/>
        <w:jc w:val="both"/>
        <w:rPr>
          <w:rFonts w:ascii="Monserrat" w:hAnsi="Monserrat" w:cs="Arial"/>
          <w:sz w:val="22"/>
          <w:szCs w:val="22"/>
        </w:rPr>
      </w:pPr>
    </w:p>
    <w:p w14:paraId="39FD5DEB"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Arial Unicode MS" w:hAnsi="Monserrat" w:cs="Arial" w:hint="eastAsia"/>
          <w:b/>
          <w:kern w:val="3"/>
          <w:sz w:val="22"/>
          <w:szCs w:val="22"/>
          <w:lang w:eastAsia="zh-CN" w:bidi="hi-IN"/>
        </w:rPr>
      </w:pPr>
      <w:r w:rsidRPr="001A6427">
        <w:rPr>
          <w:rFonts w:ascii="Monserrat" w:eastAsia="Arial Unicode MS" w:hAnsi="Monserrat" w:cs="Arial"/>
          <w:b/>
          <w:kern w:val="3"/>
          <w:sz w:val="22"/>
          <w:szCs w:val="22"/>
          <w:lang w:eastAsia="zh-CN" w:bidi="hi-IN"/>
        </w:rPr>
        <w:t>Generación de formatos de pago en las oficinas de las dependencias o entidades de la administración pública estatal.</w:t>
      </w:r>
    </w:p>
    <w:p w14:paraId="4808DEDB" w14:textId="77777777" w:rsidR="00166D9A" w:rsidRPr="001A6427" w:rsidRDefault="00166D9A" w:rsidP="00166D9A">
      <w:pPr>
        <w:tabs>
          <w:tab w:val="left" w:pos="567"/>
        </w:tabs>
        <w:suppressAutoHyphens/>
        <w:autoSpaceDN w:val="0"/>
        <w:ind w:right="49"/>
        <w:jc w:val="both"/>
        <w:rPr>
          <w:rFonts w:ascii="Monserrat" w:eastAsia="Arial Unicode MS" w:hAnsi="Monserrat" w:cs="Arial" w:hint="eastAsia"/>
          <w:kern w:val="3"/>
          <w:sz w:val="22"/>
          <w:szCs w:val="22"/>
          <w:lang w:eastAsia="zh-CN" w:bidi="hi-IN"/>
        </w:rPr>
      </w:pPr>
    </w:p>
    <w:p w14:paraId="175A5346" w14:textId="77777777" w:rsidR="00166D9A" w:rsidRPr="001A6427" w:rsidRDefault="00166D9A" w:rsidP="00166D9A">
      <w:pPr>
        <w:suppressAutoHyphens/>
        <w:autoSpaceDN w:val="0"/>
        <w:ind w:right="49"/>
        <w:jc w:val="both"/>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Las y los contribuyentes podrán acudir a las respectivas dependencias o entidades de la administración pública estatal para que les proporcionen el formato de pago y realizar el pago correspondiente en los establecimientos de las Entidades Autorizadas, toda vez que por la naturaleza de los trámites y por control, las líneas se generan por las dependencias que prestan los siguientes servicios:</w:t>
      </w:r>
    </w:p>
    <w:p w14:paraId="7F39647D" w14:textId="77777777" w:rsidR="00166D9A" w:rsidRPr="001A6427" w:rsidRDefault="00166D9A" w:rsidP="00166D9A">
      <w:pPr>
        <w:suppressAutoHyphens/>
        <w:autoSpaceDN w:val="0"/>
        <w:ind w:right="49"/>
        <w:jc w:val="both"/>
        <w:rPr>
          <w:rFonts w:ascii="Monserrat" w:eastAsia="Arial Unicode MS" w:hAnsi="Monserrat" w:cs="Arial" w:hint="eastAsia"/>
          <w:kern w:val="3"/>
          <w:sz w:val="22"/>
          <w:szCs w:val="22"/>
          <w:lang w:eastAsia="zh-CN" w:bidi="hi-IN"/>
        </w:rPr>
      </w:pPr>
    </w:p>
    <w:p w14:paraId="57D11B3A" w14:textId="77777777" w:rsidR="00166D9A" w:rsidRPr="001A6427" w:rsidRDefault="00166D9A" w:rsidP="00166D9A">
      <w:pPr>
        <w:pStyle w:val="Prrafodelista"/>
        <w:widowControl w:val="0"/>
        <w:numPr>
          <w:ilvl w:val="0"/>
          <w:numId w:val="83"/>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Por el Uso, Goce o Aprovechamiento de Bienes de Dominio Público:</w:t>
      </w:r>
    </w:p>
    <w:p w14:paraId="0C0E57D1" w14:textId="77777777" w:rsidR="00166D9A" w:rsidRPr="001A6427" w:rsidRDefault="00166D9A" w:rsidP="00166D9A">
      <w:pPr>
        <w:ind w:left="851" w:right="49" w:hanging="851"/>
        <w:contextualSpacing/>
        <w:jc w:val="both"/>
        <w:rPr>
          <w:rFonts w:ascii="Monserrat" w:eastAsia="Arial Unicode MS" w:hAnsi="Monserrat" w:cs="Arial" w:hint="eastAsia"/>
          <w:kern w:val="3"/>
          <w:sz w:val="22"/>
          <w:szCs w:val="22"/>
          <w:lang w:eastAsia="zh-CN" w:bidi="hi-IN"/>
        </w:rPr>
      </w:pPr>
    </w:p>
    <w:p w14:paraId="1D4B94F1" w14:textId="77777777" w:rsidR="00166D9A" w:rsidRPr="001A6427" w:rsidRDefault="00166D9A" w:rsidP="00166D9A">
      <w:pPr>
        <w:pStyle w:val="Prrafodelista"/>
        <w:widowControl w:val="0"/>
        <w:numPr>
          <w:ilvl w:val="0"/>
          <w:numId w:val="84"/>
        </w:numPr>
        <w:suppressAutoHyphens/>
        <w:autoSpaceDN w:val="0"/>
        <w:ind w:left="851" w:right="49" w:hanging="567"/>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Bienes del Dominio Público en custodia de la Secretaría de las Culturas y Artes:</w:t>
      </w:r>
    </w:p>
    <w:p w14:paraId="779D94E0" w14:textId="77777777" w:rsidR="00166D9A" w:rsidRPr="001A6427" w:rsidRDefault="00166D9A" w:rsidP="00166D9A">
      <w:pPr>
        <w:tabs>
          <w:tab w:val="left" w:pos="1134"/>
        </w:tabs>
        <w:suppressAutoHyphens/>
        <w:autoSpaceDN w:val="0"/>
        <w:ind w:left="851" w:right="49" w:hanging="851"/>
        <w:jc w:val="both"/>
        <w:rPr>
          <w:rFonts w:ascii="Monserrat" w:eastAsia="Arial Unicode MS" w:hAnsi="Monserrat" w:cs="Arial" w:hint="eastAsia"/>
          <w:kern w:val="3"/>
          <w:sz w:val="22"/>
          <w:szCs w:val="22"/>
          <w:lang w:eastAsia="zh-CN" w:bidi="hi-IN"/>
        </w:rPr>
      </w:pPr>
    </w:p>
    <w:p w14:paraId="73653F78"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Museo de los Pintores Oaxaqueños;</w:t>
      </w:r>
    </w:p>
    <w:p w14:paraId="0E40E698"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Museo de Estatal de Arte Popular “Oaxaca”;</w:t>
      </w:r>
    </w:p>
    <w:p w14:paraId="6ADAFC67"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Biblioteca pública central Margarita Maza de Juárez;</w:t>
      </w:r>
    </w:p>
    <w:p w14:paraId="6E11FB8B"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Hemeroteca pública de Oaxaca Néstor Sánchez Hernández:</w:t>
      </w:r>
    </w:p>
    <w:p w14:paraId="42EBF4B7"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Teatro Macedonio Alcalá;</w:t>
      </w:r>
    </w:p>
    <w:p w14:paraId="7117D5A3"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Teatro Juárez;</w:t>
      </w:r>
    </w:p>
    <w:p w14:paraId="3A6BC128"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Salón “Monte Albán”;</w:t>
      </w:r>
    </w:p>
    <w:p w14:paraId="52DDE795"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hAnsi="Monserrat" w:cs="Arial"/>
          <w:sz w:val="22"/>
          <w:szCs w:val="22"/>
        </w:rPr>
      </w:pPr>
      <w:r w:rsidRPr="001A6427">
        <w:rPr>
          <w:rFonts w:ascii="Monserrat" w:hAnsi="Monserrat" w:cs="Arial"/>
          <w:sz w:val="22"/>
          <w:szCs w:val="22"/>
        </w:rPr>
        <w:t>Casa de la Cultura Oaxaqueña, y</w:t>
      </w:r>
    </w:p>
    <w:p w14:paraId="260A26FB" w14:textId="77777777" w:rsidR="00166D9A" w:rsidRPr="001A6427" w:rsidRDefault="00166D9A" w:rsidP="00166D9A">
      <w:pPr>
        <w:widowControl w:val="0"/>
        <w:numPr>
          <w:ilvl w:val="0"/>
          <w:numId w:val="85"/>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Centro de las Artes San Agustín.</w:t>
      </w:r>
    </w:p>
    <w:p w14:paraId="6E863B94" w14:textId="77777777" w:rsidR="00166D9A" w:rsidRPr="001A6427" w:rsidRDefault="00166D9A" w:rsidP="00166D9A">
      <w:pPr>
        <w:tabs>
          <w:tab w:val="left" w:pos="1134"/>
        </w:tabs>
        <w:suppressAutoHyphens/>
        <w:autoSpaceDN w:val="0"/>
        <w:ind w:left="851" w:right="49" w:hanging="851"/>
        <w:jc w:val="both"/>
        <w:rPr>
          <w:rFonts w:ascii="Monserrat" w:eastAsia="Arial Unicode MS" w:hAnsi="Monserrat" w:cs="Arial" w:hint="eastAsia"/>
          <w:kern w:val="3"/>
          <w:sz w:val="22"/>
          <w:szCs w:val="22"/>
          <w:lang w:eastAsia="zh-CN" w:bidi="hi-IN"/>
        </w:rPr>
      </w:pPr>
    </w:p>
    <w:p w14:paraId="2EA89926" w14:textId="77777777" w:rsidR="00166D9A" w:rsidRPr="001A6427" w:rsidRDefault="00166D9A" w:rsidP="00166D9A">
      <w:pPr>
        <w:pStyle w:val="Prrafodelista"/>
        <w:widowControl w:val="0"/>
        <w:numPr>
          <w:ilvl w:val="0"/>
          <w:numId w:val="84"/>
        </w:numPr>
        <w:suppressAutoHyphens/>
        <w:autoSpaceDN w:val="0"/>
        <w:ind w:left="851" w:right="49" w:hanging="567"/>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bCs/>
          <w:kern w:val="3"/>
          <w:sz w:val="22"/>
          <w:szCs w:val="22"/>
          <w:lang w:eastAsia="zh-CN" w:bidi="hi-IN"/>
        </w:rPr>
        <w:t>Bienes de Dominio Público en Custodia de la Secretaría de Administración:</w:t>
      </w:r>
    </w:p>
    <w:p w14:paraId="15080E5D" w14:textId="77777777" w:rsidR="00166D9A" w:rsidRPr="001A6427" w:rsidRDefault="00166D9A" w:rsidP="00166D9A">
      <w:pPr>
        <w:tabs>
          <w:tab w:val="left" w:pos="1134"/>
        </w:tabs>
        <w:suppressAutoHyphens/>
        <w:ind w:left="851" w:right="49" w:hanging="851"/>
        <w:contextualSpacing/>
        <w:jc w:val="both"/>
        <w:rPr>
          <w:rFonts w:ascii="Monserrat" w:eastAsia="Arial Unicode MS" w:hAnsi="Monserrat" w:cs="Arial" w:hint="eastAsia"/>
          <w:kern w:val="3"/>
          <w:sz w:val="22"/>
          <w:szCs w:val="22"/>
          <w:lang w:eastAsia="zh-CN" w:bidi="hi-IN"/>
        </w:rPr>
      </w:pPr>
    </w:p>
    <w:p w14:paraId="711BCB2B" w14:textId="77777777" w:rsidR="00166D9A" w:rsidRPr="001A6427" w:rsidRDefault="00166D9A" w:rsidP="00166D9A">
      <w:pPr>
        <w:widowControl w:val="0"/>
        <w:numPr>
          <w:ilvl w:val="0"/>
          <w:numId w:val="86"/>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Espacios en Instalaciones de Oficinas y Complejos Públicos;</w:t>
      </w:r>
    </w:p>
    <w:p w14:paraId="524E121A" w14:textId="77777777" w:rsidR="00166D9A" w:rsidRPr="001A6427" w:rsidRDefault="00166D9A" w:rsidP="00166D9A">
      <w:pPr>
        <w:widowControl w:val="0"/>
        <w:numPr>
          <w:ilvl w:val="0"/>
          <w:numId w:val="86"/>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Centro recreativo Polideportivo “Venustiano Carranza”;</w:t>
      </w:r>
    </w:p>
    <w:p w14:paraId="1819556D" w14:textId="77777777" w:rsidR="00166D9A" w:rsidRPr="001A6427" w:rsidRDefault="00166D9A" w:rsidP="00166D9A">
      <w:pPr>
        <w:widowControl w:val="0"/>
        <w:numPr>
          <w:ilvl w:val="0"/>
          <w:numId w:val="86"/>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Archivo General del Estado de Oaxaca, y</w:t>
      </w:r>
    </w:p>
    <w:p w14:paraId="1EEEF23E" w14:textId="77777777" w:rsidR="00166D9A" w:rsidRPr="001A6427" w:rsidRDefault="00166D9A" w:rsidP="00166D9A">
      <w:pPr>
        <w:widowControl w:val="0"/>
        <w:numPr>
          <w:ilvl w:val="0"/>
          <w:numId w:val="86"/>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Jardín Etnobotánico.</w:t>
      </w:r>
    </w:p>
    <w:p w14:paraId="4FCFFE7A" w14:textId="77777777" w:rsidR="00166D9A" w:rsidRPr="001A6427" w:rsidRDefault="00166D9A" w:rsidP="00166D9A">
      <w:pPr>
        <w:tabs>
          <w:tab w:val="left" w:pos="567"/>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796272DF" w14:textId="77777777" w:rsidR="00166D9A" w:rsidRPr="001A6427" w:rsidRDefault="00166D9A" w:rsidP="00166D9A">
      <w:pPr>
        <w:pStyle w:val="Prrafodelista"/>
        <w:widowControl w:val="0"/>
        <w:numPr>
          <w:ilvl w:val="0"/>
          <w:numId w:val="84"/>
        </w:numPr>
        <w:suppressAutoHyphens/>
        <w:autoSpaceDN w:val="0"/>
        <w:ind w:left="851" w:right="49" w:hanging="567"/>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Bienes de Dominio Público en custodia de la Secretaría de Turismo:</w:t>
      </w:r>
    </w:p>
    <w:p w14:paraId="50DDCC12" w14:textId="77777777" w:rsidR="00166D9A" w:rsidRPr="001A6427" w:rsidRDefault="00166D9A" w:rsidP="00166D9A">
      <w:pPr>
        <w:widowControl w:val="0"/>
        <w:suppressAutoHyphens/>
        <w:autoSpaceDN w:val="0"/>
        <w:ind w:left="851" w:right="49" w:hanging="851"/>
        <w:jc w:val="both"/>
        <w:textAlignment w:val="baseline"/>
        <w:rPr>
          <w:rFonts w:ascii="Monserrat" w:eastAsia="Arial Unicode MS" w:hAnsi="Monserrat" w:cs="Arial" w:hint="eastAsia"/>
          <w:kern w:val="3"/>
          <w:sz w:val="22"/>
          <w:szCs w:val="22"/>
          <w:lang w:eastAsia="zh-CN" w:bidi="hi-IN"/>
        </w:rPr>
      </w:pPr>
    </w:p>
    <w:p w14:paraId="67EAC081" w14:textId="77777777" w:rsidR="00166D9A" w:rsidRPr="001A6427" w:rsidRDefault="00166D9A" w:rsidP="00166D9A">
      <w:pPr>
        <w:widowControl w:val="0"/>
        <w:numPr>
          <w:ilvl w:val="0"/>
          <w:numId w:val="133"/>
        </w:numPr>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Auditorio Guelaguetza,</w:t>
      </w:r>
      <w:r w:rsidRPr="001A6427">
        <w:rPr>
          <w:rFonts w:ascii="Monserrat" w:eastAsia="Arial Unicode MS" w:hAnsi="Monserrat" w:cs="Arial"/>
          <w:kern w:val="3"/>
          <w:sz w:val="22"/>
          <w:szCs w:val="22"/>
          <w:lang w:eastAsia="zh-CN" w:bidi="hi-IN"/>
        </w:rPr>
        <w:t xml:space="preserve"> y</w:t>
      </w:r>
    </w:p>
    <w:p w14:paraId="33E7F945" w14:textId="77777777" w:rsidR="00166D9A" w:rsidRPr="001A6427" w:rsidRDefault="00166D9A" w:rsidP="00166D9A">
      <w:pPr>
        <w:widowControl w:val="0"/>
        <w:numPr>
          <w:ilvl w:val="0"/>
          <w:numId w:val="133"/>
        </w:numPr>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Centro Cultural y de Convenciones.</w:t>
      </w:r>
    </w:p>
    <w:p w14:paraId="65528ED3" w14:textId="77777777" w:rsidR="00166D9A" w:rsidRPr="001A6427" w:rsidRDefault="00166D9A" w:rsidP="00166D9A">
      <w:pPr>
        <w:widowControl w:val="0"/>
        <w:suppressAutoHyphens/>
        <w:autoSpaceDN w:val="0"/>
        <w:ind w:left="851" w:right="49" w:hanging="851"/>
        <w:jc w:val="both"/>
        <w:textAlignment w:val="baseline"/>
        <w:rPr>
          <w:rFonts w:ascii="Monserrat" w:eastAsia="Arial Unicode MS" w:hAnsi="Monserrat" w:cs="Arial" w:hint="eastAsia"/>
          <w:kern w:val="3"/>
          <w:sz w:val="22"/>
          <w:szCs w:val="22"/>
          <w:lang w:eastAsia="zh-CN" w:bidi="hi-IN"/>
        </w:rPr>
      </w:pPr>
    </w:p>
    <w:p w14:paraId="2B3E2EC9" w14:textId="77777777" w:rsidR="00166D9A" w:rsidRPr="001A6427" w:rsidRDefault="00166D9A" w:rsidP="00166D9A">
      <w:pPr>
        <w:pStyle w:val="Prrafodelista"/>
        <w:widowControl w:val="0"/>
        <w:numPr>
          <w:ilvl w:val="0"/>
          <w:numId w:val="83"/>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Derechos por Prestación de Servicios Públicos a cargo de la:</w:t>
      </w:r>
    </w:p>
    <w:p w14:paraId="0B95B1B6" w14:textId="77777777" w:rsidR="00166D9A" w:rsidRPr="001A6427" w:rsidRDefault="00166D9A" w:rsidP="00166D9A">
      <w:pPr>
        <w:pStyle w:val="Prrafodelista"/>
        <w:ind w:left="851" w:right="49" w:hanging="851"/>
        <w:jc w:val="both"/>
        <w:rPr>
          <w:rFonts w:ascii="Monserrat" w:hAnsi="Monserrat" w:cs="Arial"/>
          <w:sz w:val="22"/>
          <w:szCs w:val="22"/>
        </w:rPr>
      </w:pPr>
    </w:p>
    <w:p w14:paraId="08CF3AAF" w14:textId="77777777" w:rsidR="00166D9A" w:rsidRPr="001A6427" w:rsidRDefault="00166D9A" w:rsidP="00284DAD">
      <w:pPr>
        <w:pStyle w:val="Prrafodelista"/>
        <w:widowControl w:val="0"/>
        <w:numPr>
          <w:ilvl w:val="0"/>
          <w:numId w:val="254"/>
        </w:numPr>
        <w:tabs>
          <w:tab w:val="left" w:pos="1134"/>
        </w:tabs>
        <w:suppressAutoHyphens/>
        <w:autoSpaceDN w:val="0"/>
        <w:ind w:right="49"/>
        <w:jc w:val="both"/>
        <w:textAlignment w:val="baseline"/>
        <w:rPr>
          <w:rFonts w:ascii="Monserrat" w:hAnsi="Monserrat" w:cs="Arial"/>
          <w:sz w:val="22"/>
          <w:szCs w:val="22"/>
        </w:rPr>
      </w:pPr>
      <w:r w:rsidRPr="001A6427">
        <w:rPr>
          <w:rFonts w:ascii="Monserrat" w:hAnsi="Monserrat" w:cs="Arial"/>
          <w:sz w:val="22"/>
          <w:szCs w:val="22"/>
        </w:rPr>
        <w:t>Secretaría de Gobierno:</w:t>
      </w:r>
    </w:p>
    <w:p w14:paraId="110AFB75"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6D5D6D9A" w14:textId="77777777" w:rsidR="00166D9A" w:rsidRPr="001A6427" w:rsidRDefault="00166D9A" w:rsidP="00166D9A">
      <w:pPr>
        <w:widowControl w:val="0"/>
        <w:numPr>
          <w:ilvl w:val="0"/>
          <w:numId w:val="87"/>
        </w:numPr>
        <w:tabs>
          <w:tab w:val="left" w:pos="1134"/>
        </w:tabs>
        <w:suppressAutoHyphens/>
        <w:autoSpaceDN w:val="0"/>
        <w:ind w:left="851" w:right="49" w:hanging="425"/>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Protección Civil y Gestión de riesgos.</w:t>
      </w:r>
    </w:p>
    <w:p w14:paraId="34428C54" w14:textId="77777777" w:rsidR="00166D9A" w:rsidRPr="001A6427" w:rsidRDefault="00166D9A" w:rsidP="00166D9A">
      <w:pPr>
        <w:tabs>
          <w:tab w:val="left" w:pos="1134"/>
          <w:tab w:val="left" w:pos="1701"/>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780E5531" w14:textId="77777777" w:rsidR="00166D9A" w:rsidRPr="001A6427" w:rsidRDefault="00166D9A" w:rsidP="00284DAD">
      <w:pPr>
        <w:pStyle w:val="Prrafodelista"/>
        <w:widowControl w:val="0"/>
        <w:numPr>
          <w:ilvl w:val="0"/>
          <w:numId w:val="254"/>
        </w:numPr>
        <w:tabs>
          <w:tab w:val="left" w:pos="1134"/>
        </w:tabs>
        <w:suppressAutoHyphens/>
        <w:autoSpaceDN w:val="0"/>
        <w:ind w:right="49"/>
        <w:jc w:val="both"/>
        <w:textAlignment w:val="baseline"/>
        <w:rPr>
          <w:rFonts w:ascii="Monserrat" w:hAnsi="Monserrat" w:cs="Arial"/>
          <w:sz w:val="22"/>
          <w:szCs w:val="22"/>
        </w:rPr>
      </w:pPr>
      <w:r w:rsidRPr="001A6427">
        <w:rPr>
          <w:rFonts w:ascii="Monserrat" w:hAnsi="Monserrat" w:cs="Arial"/>
          <w:sz w:val="22"/>
          <w:szCs w:val="22"/>
        </w:rPr>
        <w:t xml:space="preserve"> Secretaría de Seguridad y Protección Ciudadana:</w:t>
      </w:r>
    </w:p>
    <w:p w14:paraId="58E74178"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3AC77E6C" w14:textId="77777777" w:rsidR="00166D9A" w:rsidRPr="001A6427" w:rsidRDefault="00166D9A" w:rsidP="00284DAD">
      <w:pPr>
        <w:widowControl w:val="0"/>
        <w:numPr>
          <w:ilvl w:val="0"/>
          <w:numId w:val="252"/>
        </w:numPr>
        <w:tabs>
          <w:tab w:val="left" w:pos="851"/>
        </w:tabs>
        <w:suppressAutoHyphens/>
        <w:autoSpaceDN w:val="0"/>
        <w:ind w:right="49" w:hanging="2279"/>
        <w:jc w:val="both"/>
        <w:textAlignment w:val="baseline"/>
        <w:rPr>
          <w:rFonts w:ascii="Monserrat" w:hAnsi="Monserrat" w:cs="Arial"/>
          <w:sz w:val="22"/>
          <w:szCs w:val="22"/>
        </w:rPr>
      </w:pPr>
      <w:r w:rsidRPr="001A6427">
        <w:rPr>
          <w:rFonts w:ascii="Monserrat" w:hAnsi="Monserrat" w:cs="Arial"/>
          <w:sz w:val="22"/>
          <w:szCs w:val="22"/>
        </w:rPr>
        <w:t xml:space="preserve">Servicios de Seguridad Pública; </w:t>
      </w:r>
    </w:p>
    <w:p w14:paraId="1249C94F" w14:textId="77777777" w:rsidR="00166D9A" w:rsidRPr="001A6427" w:rsidRDefault="00166D9A" w:rsidP="00284DAD">
      <w:pPr>
        <w:widowControl w:val="0"/>
        <w:numPr>
          <w:ilvl w:val="0"/>
          <w:numId w:val="252"/>
        </w:numPr>
        <w:tabs>
          <w:tab w:val="left" w:pos="851"/>
        </w:tabs>
        <w:suppressAutoHyphens/>
        <w:autoSpaceDN w:val="0"/>
        <w:ind w:left="851" w:right="49" w:hanging="425"/>
        <w:jc w:val="both"/>
        <w:textAlignment w:val="baseline"/>
        <w:rPr>
          <w:rFonts w:ascii="Monserrat" w:hAnsi="Monserrat" w:cs="Arial"/>
          <w:sz w:val="22"/>
          <w:szCs w:val="22"/>
        </w:rPr>
      </w:pPr>
      <w:r w:rsidRPr="001A6427">
        <w:rPr>
          <w:rFonts w:ascii="Monserrat" w:hAnsi="Monserrat" w:cs="Arial"/>
          <w:sz w:val="22"/>
          <w:szCs w:val="22"/>
        </w:rPr>
        <w:t>Seguridad y Vigilancia, y</w:t>
      </w:r>
    </w:p>
    <w:p w14:paraId="33BC8789" w14:textId="77777777" w:rsidR="00166D9A" w:rsidRPr="001A6427" w:rsidRDefault="00166D9A" w:rsidP="00284DAD">
      <w:pPr>
        <w:widowControl w:val="0"/>
        <w:numPr>
          <w:ilvl w:val="0"/>
          <w:numId w:val="252"/>
        </w:numPr>
        <w:tabs>
          <w:tab w:val="left" w:pos="1134"/>
        </w:tabs>
        <w:suppressAutoHyphens/>
        <w:autoSpaceDN w:val="0"/>
        <w:ind w:left="851" w:right="49" w:hanging="425"/>
        <w:jc w:val="both"/>
        <w:textAlignment w:val="baseline"/>
        <w:rPr>
          <w:rFonts w:ascii="Monserrat" w:hAnsi="Monserrat" w:cs="Arial"/>
          <w:sz w:val="22"/>
          <w:szCs w:val="22"/>
        </w:rPr>
      </w:pPr>
      <w:r w:rsidRPr="001A6427">
        <w:rPr>
          <w:rFonts w:ascii="Monserrat" w:hAnsi="Monserrat" w:cs="Arial"/>
          <w:sz w:val="22"/>
          <w:szCs w:val="22"/>
        </w:rPr>
        <w:t>Servicios en materia de Vialidad.</w:t>
      </w:r>
    </w:p>
    <w:p w14:paraId="62A85035"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6E19FF5B" w14:textId="77777777" w:rsidR="00166D9A" w:rsidRPr="001A6427" w:rsidRDefault="00166D9A" w:rsidP="00284DAD">
      <w:pPr>
        <w:pStyle w:val="Prrafodelista"/>
        <w:widowControl w:val="0"/>
        <w:numPr>
          <w:ilvl w:val="0"/>
          <w:numId w:val="254"/>
        </w:numPr>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 xml:space="preserve"> Secretaría de las Infraestructuras y Comunicaciones:</w:t>
      </w:r>
    </w:p>
    <w:p w14:paraId="76663ACB"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4AEA7DF3" w14:textId="77777777" w:rsidR="00166D9A" w:rsidRPr="001A6427" w:rsidRDefault="00166D9A" w:rsidP="00166D9A">
      <w:pPr>
        <w:widowControl w:val="0"/>
        <w:numPr>
          <w:ilvl w:val="0"/>
          <w:numId w:val="89"/>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relacionados con obra pública;</w:t>
      </w:r>
    </w:p>
    <w:p w14:paraId="20EEA507" w14:textId="77777777" w:rsidR="00166D9A" w:rsidRPr="001A6427" w:rsidRDefault="00166D9A" w:rsidP="00166D9A">
      <w:pPr>
        <w:widowControl w:val="0"/>
        <w:numPr>
          <w:ilvl w:val="0"/>
          <w:numId w:val="89"/>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 xml:space="preserve">Regularización de la Tenencia de la Tierra Urbana; </w:t>
      </w:r>
    </w:p>
    <w:p w14:paraId="7E3DB789" w14:textId="77777777" w:rsidR="00166D9A" w:rsidRPr="001A6427" w:rsidRDefault="00166D9A" w:rsidP="00166D9A">
      <w:pPr>
        <w:widowControl w:val="0"/>
        <w:numPr>
          <w:ilvl w:val="0"/>
          <w:numId w:val="89"/>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Sistema Operador de los Servicios de Agua Potable y Alcantarillado, y</w:t>
      </w:r>
    </w:p>
    <w:p w14:paraId="20B6F33D" w14:textId="77777777" w:rsidR="00166D9A" w:rsidRPr="001A6427" w:rsidRDefault="00166D9A" w:rsidP="00166D9A">
      <w:pPr>
        <w:widowControl w:val="0"/>
        <w:numPr>
          <w:ilvl w:val="0"/>
          <w:numId w:val="89"/>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de la Comisión estatal de Agua para el Bienestar.</w:t>
      </w:r>
    </w:p>
    <w:p w14:paraId="259E375D" w14:textId="77777777" w:rsidR="00166D9A" w:rsidRPr="001A6427" w:rsidRDefault="00166D9A" w:rsidP="00166D9A">
      <w:pPr>
        <w:widowControl w:val="0"/>
        <w:tabs>
          <w:tab w:val="left" w:pos="1134"/>
        </w:tabs>
        <w:suppressAutoHyphens/>
        <w:autoSpaceDN w:val="0"/>
        <w:ind w:left="2345" w:right="49"/>
        <w:jc w:val="both"/>
        <w:textAlignment w:val="baseline"/>
        <w:rPr>
          <w:rFonts w:ascii="Monserrat" w:eastAsia="Arial Unicode MS" w:hAnsi="Monserrat" w:cs="Arial" w:hint="eastAsia"/>
          <w:kern w:val="3"/>
          <w:sz w:val="22"/>
          <w:szCs w:val="22"/>
          <w:lang w:eastAsia="zh-CN" w:bidi="hi-IN"/>
        </w:rPr>
      </w:pPr>
    </w:p>
    <w:p w14:paraId="41BEBA36" w14:textId="77777777" w:rsidR="00166D9A" w:rsidRPr="001A6427" w:rsidRDefault="00166D9A" w:rsidP="00166D9A">
      <w:pPr>
        <w:pStyle w:val="Prrafodelista"/>
        <w:numPr>
          <w:ilvl w:val="0"/>
          <w:numId w:val="84"/>
        </w:numPr>
        <w:tabs>
          <w:tab w:val="left" w:pos="1134"/>
        </w:tabs>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Secretaría de Movilidad:</w:t>
      </w:r>
    </w:p>
    <w:p w14:paraId="4CFA71C6" w14:textId="77777777" w:rsidR="00166D9A" w:rsidRPr="001A6427" w:rsidRDefault="00166D9A" w:rsidP="00166D9A">
      <w:pPr>
        <w:tabs>
          <w:tab w:val="left" w:pos="1134"/>
        </w:tabs>
        <w:suppressAutoHyphens/>
        <w:autoSpaceDN w:val="0"/>
        <w:ind w:left="851" w:right="49" w:hanging="851"/>
        <w:jc w:val="both"/>
        <w:rPr>
          <w:rFonts w:ascii="Monserrat" w:eastAsia="Arial Unicode MS" w:hAnsi="Monserrat" w:cs="Arial" w:hint="eastAsia"/>
          <w:kern w:val="3"/>
          <w:sz w:val="22"/>
          <w:szCs w:val="22"/>
          <w:lang w:eastAsia="zh-CN" w:bidi="hi-IN"/>
        </w:rPr>
      </w:pPr>
    </w:p>
    <w:p w14:paraId="3EEB8FB2" w14:textId="77777777" w:rsidR="00166D9A" w:rsidRPr="001A6427" w:rsidRDefault="00166D9A" w:rsidP="00284DAD">
      <w:pPr>
        <w:pStyle w:val="Prrafodelista"/>
        <w:widowControl w:val="0"/>
        <w:numPr>
          <w:ilvl w:val="0"/>
          <w:numId w:val="253"/>
        </w:numPr>
        <w:tabs>
          <w:tab w:val="left" w:pos="1134"/>
        </w:tabs>
        <w:suppressAutoHyphens/>
        <w:autoSpaceDN w:val="0"/>
        <w:ind w:right="49" w:hanging="11"/>
        <w:jc w:val="both"/>
        <w:textAlignment w:val="baseline"/>
        <w:rPr>
          <w:rFonts w:ascii="Monserrat" w:hAnsi="Monserrat" w:cs="Arial"/>
          <w:sz w:val="22"/>
          <w:szCs w:val="22"/>
        </w:rPr>
      </w:pPr>
      <w:r w:rsidRPr="001A6427">
        <w:rPr>
          <w:rFonts w:ascii="Monserrat" w:hAnsi="Monserrat" w:cs="Arial"/>
          <w:sz w:val="22"/>
          <w:szCs w:val="22"/>
        </w:rPr>
        <w:t>Servicios en materia de Control Vehicular, y</w:t>
      </w:r>
    </w:p>
    <w:p w14:paraId="6DF4868A" w14:textId="77777777" w:rsidR="00166D9A" w:rsidRPr="001A6427" w:rsidRDefault="00166D9A" w:rsidP="00284DAD">
      <w:pPr>
        <w:pStyle w:val="Prrafodelista"/>
        <w:widowControl w:val="0"/>
        <w:numPr>
          <w:ilvl w:val="0"/>
          <w:numId w:val="253"/>
        </w:numPr>
        <w:tabs>
          <w:tab w:val="left" w:pos="1134"/>
        </w:tabs>
        <w:suppressAutoHyphens/>
        <w:autoSpaceDN w:val="0"/>
        <w:ind w:right="49" w:hanging="11"/>
        <w:jc w:val="both"/>
        <w:textAlignment w:val="baseline"/>
        <w:rPr>
          <w:rFonts w:ascii="Monserrat" w:hAnsi="Monserrat" w:cs="Arial"/>
          <w:sz w:val="22"/>
          <w:szCs w:val="22"/>
        </w:rPr>
      </w:pPr>
      <w:r w:rsidRPr="001A6427">
        <w:rPr>
          <w:rFonts w:ascii="Monserrat" w:hAnsi="Monserrat" w:cs="Arial"/>
          <w:sz w:val="22"/>
          <w:szCs w:val="22"/>
        </w:rPr>
        <w:t>Servicios en materia Transporte Público.</w:t>
      </w:r>
    </w:p>
    <w:p w14:paraId="58DA4508"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48972922" w14:textId="77777777" w:rsidR="00166D9A" w:rsidRPr="001A6427" w:rsidRDefault="00166D9A" w:rsidP="00166D9A">
      <w:pPr>
        <w:pStyle w:val="Prrafodelista"/>
        <w:widowControl w:val="0"/>
        <w:numPr>
          <w:ilvl w:val="0"/>
          <w:numId w:val="84"/>
        </w:numPr>
        <w:tabs>
          <w:tab w:val="left" w:pos="1134"/>
        </w:tabs>
        <w:suppressAutoHyphens/>
        <w:autoSpaceDN w:val="0"/>
        <w:ind w:right="49"/>
        <w:jc w:val="both"/>
        <w:textAlignment w:val="baseline"/>
        <w:rPr>
          <w:rFonts w:ascii="Monserrat" w:hAnsi="Monserrat" w:cs="Arial"/>
          <w:sz w:val="22"/>
          <w:szCs w:val="22"/>
        </w:rPr>
      </w:pPr>
      <w:r w:rsidRPr="001A6427">
        <w:rPr>
          <w:rFonts w:ascii="Monserrat" w:hAnsi="Monserrat" w:cs="Arial"/>
          <w:sz w:val="22"/>
          <w:szCs w:val="22"/>
        </w:rPr>
        <w:t>Secretaría de las Culturas y Artes:</w:t>
      </w:r>
    </w:p>
    <w:p w14:paraId="6A11E666"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4BC0CA38" w14:textId="77777777" w:rsidR="00166D9A" w:rsidRPr="001A6427" w:rsidRDefault="00166D9A" w:rsidP="00166D9A">
      <w:pPr>
        <w:widowControl w:val="0"/>
        <w:numPr>
          <w:ilvl w:val="0"/>
          <w:numId w:val="90"/>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Taller de Artes Plásticas “Rufino Tamayo”;</w:t>
      </w:r>
    </w:p>
    <w:p w14:paraId="3E1AA727" w14:textId="77777777" w:rsidR="00166D9A" w:rsidRPr="001A6427" w:rsidRDefault="00166D9A" w:rsidP="00166D9A">
      <w:pPr>
        <w:widowControl w:val="0"/>
        <w:numPr>
          <w:ilvl w:val="0"/>
          <w:numId w:val="90"/>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 xml:space="preserve">Centro de Iniciación Musical de Oaxaca; </w:t>
      </w:r>
    </w:p>
    <w:p w14:paraId="1F8B50B9" w14:textId="77777777" w:rsidR="00166D9A" w:rsidRPr="001A6427" w:rsidRDefault="00166D9A" w:rsidP="00166D9A">
      <w:pPr>
        <w:widowControl w:val="0"/>
        <w:numPr>
          <w:ilvl w:val="0"/>
          <w:numId w:val="90"/>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Casa de la Cultura Oaxaqueña;</w:t>
      </w:r>
    </w:p>
    <w:p w14:paraId="3EA47C9C" w14:textId="77777777" w:rsidR="00166D9A" w:rsidRPr="001A6427" w:rsidRDefault="00166D9A" w:rsidP="00166D9A">
      <w:pPr>
        <w:widowControl w:val="0"/>
        <w:numPr>
          <w:ilvl w:val="0"/>
          <w:numId w:val="90"/>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Otros servicios de la Secretaría de las Culturas y Artes, y</w:t>
      </w:r>
    </w:p>
    <w:p w14:paraId="474D3760" w14:textId="77777777" w:rsidR="00166D9A" w:rsidRPr="001A6427" w:rsidRDefault="00166D9A" w:rsidP="00166D9A">
      <w:pPr>
        <w:widowControl w:val="0"/>
        <w:numPr>
          <w:ilvl w:val="0"/>
          <w:numId w:val="90"/>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 xml:space="preserve">Museos de los Pintores y Teatro Macedonio Alcalá. </w:t>
      </w:r>
    </w:p>
    <w:p w14:paraId="78523B62" w14:textId="77777777" w:rsidR="00166D9A" w:rsidRPr="001A6427" w:rsidRDefault="00166D9A" w:rsidP="00166D9A">
      <w:pPr>
        <w:suppressAutoHyphens/>
        <w:autoSpaceDN w:val="0"/>
        <w:ind w:left="851" w:right="49" w:hanging="851"/>
        <w:jc w:val="both"/>
        <w:rPr>
          <w:rFonts w:ascii="Monserrat" w:eastAsia="Arial Unicode MS" w:hAnsi="Monserrat" w:cs="Arial" w:hint="eastAsia"/>
          <w:kern w:val="3"/>
          <w:sz w:val="22"/>
          <w:szCs w:val="22"/>
          <w:lang w:eastAsia="zh-CN" w:bidi="hi-IN"/>
        </w:rPr>
      </w:pPr>
    </w:p>
    <w:p w14:paraId="05BD12D2" w14:textId="77777777" w:rsidR="00166D9A" w:rsidRPr="001A6427" w:rsidRDefault="00166D9A" w:rsidP="00166D9A">
      <w:pPr>
        <w:pStyle w:val="Prrafodelista"/>
        <w:widowControl w:val="0"/>
        <w:numPr>
          <w:ilvl w:val="0"/>
          <w:numId w:val="84"/>
        </w:numPr>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Secretaría de Administración:</w:t>
      </w:r>
    </w:p>
    <w:p w14:paraId="4187AB46"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0CC283FC" w14:textId="77777777" w:rsidR="00166D9A" w:rsidRPr="001A6427" w:rsidRDefault="00166D9A" w:rsidP="00166D9A">
      <w:pPr>
        <w:widowControl w:val="0"/>
        <w:numPr>
          <w:ilvl w:val="0"/>
          <w:numId w:val="91"/>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Permisos;</w:t>
      </w:r>
    </w:p>
    <w:p w14:paraId="1D4E0F13" w14:textId="77777777" w:rsidR="00166D9A" w:rsidRPr="001A6427" w:rsidRDefault="00166D9A" w:rsidP="00166D9A">
      <w:pPr>
        <w:widowControl w:val="0"/>
        <w:numPr>
          <w:ilvl w:val="0"/>
          <w:numId w:val="91"/>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 xml:space="preserve">Constancias; </w:t>
      </w:r>
    </w:p>
    <w:p w14:paraId="56A50C0A" w14:textId="77777777" w:rsidR="00166D9A" w:rsidRPr="001A6427" w:rsidRDefault="00166D9A" w:rsidP="00166D9A">
      <w:pPr>
        <w:widowControl w:val="0"/>
        <w:numPr>
          <w:ilvl w:val="0"/>
          <w:numId w:val="91"/>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Otros servicios de la Secretaría de Administración, y</w:t>
      </w:r>
    </w:p>
    <w:p w14:paraId="14CBC80F" w14:textId="77777777" w:rsidR="00166D9A" w:rsidRPr="001A6427" w:rsidRDefault="00166D9A" w:rsidP="00166D9A">
      <w:pPr>
        <w:widowControl w:val="0"/>
        <w:numPr>
          <w:ilvl w:val="0"/>
          <w:numId w:val="91"/>
        </w:numPr>
        <w:tabs>
          <w:tab w:val="left" w:pos="1134"/>
        </w:tabs>
        <w:suppressAutoHyphens/>
        <w:autoSpaceDN w:val="0"/>
        <w:ind w:left="851" w:right="49" w:hanging="142"/>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Servicios en Materia Archivística.</w:t>
      </w:r>
    </w:p>
    <w:p w14:paraId="68C6948E" w14:textId="77777777" w:rsidR="00166D9A" w:rsidRPr="001A6427" w:rsidRDefault="00166D9A" w:rsidP="00166D9A">
      <w:pPr>
        <w:tabs>
          <w:tab w:val="left" w:pos="1134"/>
        </w:tabs>
        <w:suppressAutoHyphens/>
        <w:autoSpaceDN w:val="0"/>
        <w:ind w:left="851" w:right="49" w:hanging="851"/>
        <w:jc w:val="both"/>
        <w:rPr>
          <w:rFonts w:ascii="Monserrat" w:eastAsia="Arial Unicode MS" w:hAnsi="Monserrat" w:cs="Arial" w:hint="eastAsia"/>
          <w:kern w:val="3"/>
          <w:sz w:val="22"/>
          <w:szCs w:val="22"/>
          <w:lang w:eastAsia="zh-CN" w:bidi="hi-IN"/>
        </w:rPr>
      </w:pPr>
    </w:p>
    <w:p w14:paraId="253DF2C4" w14:textId="77777777" w:rsidR="00166D9A" w:rsidRPr="001A6427" w:rsidRDefault="00166D9A" w:rsidP="00166D9A">
      <w:pPr>
        <w:pStyle w:val="Prrafodelista"/>
        <w:widowControl w:val="0"/>
        <w:numPr>
          <w:ilvl w:val="0"/>
          <w:numId w:val="84"/>
        </w:numPr>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Secretaría de Economía:</w:t>
      </w:r>
    </w:p>
    <w:p w14:paraId="54970140"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4017C8FF" w14:textId="77777777" w:rsidR="00166D9A" w:rsidRPr="001A6427" w:rsidRDefault="00166D9A" w:rsidP="00166D9A">
      <w:pPr>
        <w:widowControl w:val="0"/>
        <w:numPr>
          <w:ilvl w:val="0"/>
          <w:numId w:val="92"/>
        </w:numPr>
        <w:tabs>
          <w:tab w:val="left" w:pos="1134"/>
        </w:tabs>
        <w:suppressAutoHyphens/>
        <w:autoSpaceDN w:val="0"/>
        <w:ind w:left="851" w:right="49" w:hanging="142"/>
        <w:jc w:val="both"/>
        <w:textAlignment w:val="baseline"/>
        <w:rPr>
          <w:rFonts w:ascii="Monserrat" w:hAnsi="Monserrat" w:cs="Arial"/>
          <w:sz w:val="22"/>
          <w:szCs w:val="22"/>
        </w:rPr>
      </w:pPr>
      <w:r w:rsidRPr="001A6427">
        <w:rPr>
          <w:rFonts w:ascii="Monserrat" w:hAnsi="Monserrat" w:cs="Arial"/>
          <w:sz w:val="22"/>
          <w:szCs w:val="22"/>
        </w:rPr>
        <w:t>Capacitación y Productividad</w:t>
      </w:r>
    </w:p>
    <w:p w14:paraId="6B86A2D2" w14:textId="77777777" w:rsidR="00166D9A" w:rsidRPr="001A6427" w:rsidRDefault="00166D9A" w:rsidP="00166D9A">
      <w:pPr>
        <w:widowControl w:val="0"/>
        <w:tabs>
          <w:tab w:val="left" w:pos="1134"/>
        </w:tabs>
        <w:suppressAutoHyphens/>
        <w:autoSpaceDN w:val="0"/>
        <w:ind w:right="49"/>
        <w:jc w:val="both"/>
        <w:textAlignment w:val="baseline"/>
        <w:rPr>
          <w:rFonts w:ascii="Monserrat" w:hAnsi="Monserrat" w:cs="Arial"/>
          <w:sz w:val="22"/>
          <w:szCs w:val="22"/>
        </w:rPr>
      </w:pPr>
    </w:p>
    <w:p w14:paraId="2721375F" w14:textId="77777777" w:rsidR="00166D9A" w:rsidRPr="001A6427" w:rsidRDefault="00166D9A" w:rsidP="00166D9A">
      <w:pPr>
        <w:pStyle w:val="Prrafodelista"/>
        <w:widowControl w:val="0"/>
        <w:numPr>
          <w:ilvl w:val="0"/>
          <w:numId w:val="84"/>
        </w:numPr>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Secretaría de Medio Ambiente, Biodiversidad, Energías y Sostenibilidad:</w:t>
      </w:r>
    </w:p>
    <w:p w14:paraId="4055EC56"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3B587B41" w14:textId="77777777" w:rsidR="00166D9A" w:rsidRPr="001A6427" w:rsidRDefault="00166D9A" w:rsidP="00166D9A">
      <w:pPr>
        <w:widowControl w:val="0"/>
        <w:numPr>
          <w:ilvl w:val="0"/>
          <w:numId w:val="93"/>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en materia de Medio Ambiente.</w:t>
      </w:r>
    </w:p>
    <w:p w14:paraId="4C7D488D" w14:textId="77777777" w:rsidR="00166D9A" w:rsidRPr="001A6427" w:rsidRDefault="00166D9A" w:rsidP="00166D9A">
      <w:pPr>
        <w:tabs>
          <w:tab w:val="left" w:pos="1134"/>
        </w:tabs>
        <w:suppressAutoHyphens/>
        <w:autoSpaceDN w:val="0"/>
        <w:ind w:left="851" w:right="49" w:hanging="851"/>
        <w:jc w:val="both"/>
        <w:rPr>
          <w:rFonts w:ascii="Monserrat" w:hAnsi="Monserrat" w:cs="Arial"/>
          <w:sz w:val="22"/>
          <w:szCs w:val="22"/>
        </w:rPr>
      </w:pPr>
    </w:p>
    <w:p w14:paraId="7D551E30" w14:textId="77777777" w:rsidR="00166D9A" w:rsidRPr="001A6427" w:rsidRDefault="00166D9A" w:rsidP="00166D9A">
      <w:pPr>
        <w:pStyle w:val="Prrafodelista"/>
        <w:widowControl w:val="0"/>
        <w:numPr>
          <w:ilvl w:val="0"/>
          <w:numId w:val="84"/>
        </w:numPr>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Consejería Jurídica y Asistencia Legal:</w:t>
      </w:r>
    </w:p>
    <w:p w14:paraId="457416E4" w14:textId="77777777" w:rsidR="00166D9A" w:rsidRPr="001A6427" w:rsidRDefault="00166D9A" w:rsidP="00166D9A">
      <w:pPr>
        <w:tabs>
          <w:tab w:val="left" w:pos="1134"/>
        </w:tabs>
        <w:suppressAutoHyphens/>
        <w:autoSpaceDN w:val="0"/>
        <w:ind w:left="851" w:right="49" w:hanging="851"/>
        <w:contextualSpacing/>
        <w:jc w:val="both"/>
        <w:rPr>
          <w:rFonts w:ascii="Monserrat" w:hAnsi="Monserrat" w:cs="Arial"/>
          <w:sz w:val="22"/>
          <w:szCs w:val="22"/>
        </w:rPr>
      </w:pPr>
    </w:p>
    <w:p w14:paraId="119F019F" w14:textId="77777777" w:rsidR="00166D9A" w:rsidRPr="001A6427" w:rsidRDefault="00166D9A" w:rsidP="00166D9A">
      <w:pPr>
        <w:widowControl w:val="0"/>
        <w:numPr>
          <w:ilvl w:val="0"/>
          <w:numId w:val="94"/>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en materia de Registro Civil;</w:t>
      </w:r>
    </w:p>
    <w:p w14:paraId="1C0DED9B" w14:textId="77777777" w:rsidR="00166D9A" w:rsidRPr="001A6427" w:rsidRDefault="00166D9A" w:rsidP="00166D9A">
      <w:pPr>
        <w:widowControl w:val="0"/>
        <w:numPr>
          <w:ilvl w:val="0"/>
          <w:numId w:val="94"/>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en materia de Publicaciones,</w:t>
      </w:r>
      <w:r w:rsidRPr="001A6427">
        <w:rPr>
          <w:rFonts w:ascii="Monserrat" w:eastAsia="Arial Unicode MS" w:hAnsi="Monserrat" w:cs="Arial"/>
          <w:kern w:val="3"/>
          <w:sz w:val="22"/>
          <w:szCs w:val="22"/>
          <w:lang w:eastAsia="zh-CN" w:bidi="hi-IN"/>
        </w:rPr>
        <w:t xml:space="preserve"> y</w:t>
      </w:r>
    </w:p>
    <w:p w14:paraId="5D6119AA" w14:textId="77777777" w:rsidR="00166D9A" w:rsidRPr="001A6427" w:rsidRDefault="00166D9A" w:rsidP="00166D9A">
      <w:pPr>
        <w:widowControl w:val="0"/>
        <w:numPr>
          <w:ilvl w:val="0"/>
          <w:numId w:val="94"/>
        </w:numPr>
        <w:tabs>
          <w:tab w:val="left" w:pos="1134"/>
        </w:tabs>
        <w:suppressAutoHyphens/>
        <w:autoSpaceDN w:val="0"/>
        <w:ind w:left="851" w:right="49" w:hanging="284"/>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de la Consejería Jurídica.</w:t>
      </w:r>
    </w:p>
    <w:p w14:paraId="71227E19" w14:textId="77777777" w:rsidR="00166D9A" w:rsidRPr="001A6427" w:rsidRDefault="00166D9A" w:rsidP="00166D9A">
      <w:pPr>
        <w:tabs>
          <w:tab w:val="left" w:pos="1134"/>
        </w:tabs>
        <w:suppressAutoHyphens/>
        <w:autoSpaceDN w:val="0"/>
        <w:ind w:left="851" w:right="49" w:hanging="851"/>
        <w:contextualSpacing/>
        <w:jc w:val="both"/>
        <w:rPr>
          <w:rFonts w:ascii="Monserrat" w:eastAsia="Arial Unicode MS" w:hAnsi="Monserrat" w:cs="Arial" w:hint="eastAsia"/>
          <w:kern w:val="3"/>
          <w:sz w:val="22"/>
          <w:szCs w:val="22"/>
          <w:lang w:eastAsia="zh-CN" w:bidi="hi-IN"/>
        </w:rPr>
      </w:pPr>
    </w:p>
    <w:p w14:paraId="534C8223" w14:textId="77777777" w:rsidR="00166D9A" w:rsidRPr="001A6427" w:rsidRDefault="00166D9A" w:rsidP="00166D9A">
      <w:pPr>
        <w:widowControl w:val="0"/>
        <w:adjustRightInd w:val="0"/>
        <w:ind w:right="49"/>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III.    Por la prestación de Servicios Educativos:</w:t>
      </w:r>
    </w:p>
    <w:p w14:paraId="392958B3" w14:textId="77777777" w:rsidR="00166D9A" w:rsidRPr="001A6427" w:rsidRDefault="00166D9A" w:rsidP="00166D9A">
      <w:pPr>
        <w:ind w:left="851" w:right="49" w:hanging="851"/>
        <w:jc w:val="both"/>
        <w:rPr>
          <w:rFonts w:ascii="Monserrat" w:eastAsia="Arial Unicode MS" w:hAnsi="Monserrat" w:cs="Arial" w:hint="eastAsia"/>
          <w:kern w:val="3"/>
          <w:sz w:val="22"/>
          <w:szCs w:val="22"/>
          <w:lang w:eastAsia="zh-CN" w:bidi="hi-IN"/>
        </w:rPr>
      </w:pPr>
    </w:p>
    <w:p w14:paraId="023C98A8" w14:textId="77777777" w:rsidR="00166D9A" w:rsidRPr="001A6427" w:rsidRDefault="00166D9A" w:rsidP="00166D9A">
      <w:pPr>
        <w:pStyle w:val="Prrafodelista"/>
        <w:widowControl w:val="0"/>
        <w:numPr>
          <w:ilvl w:val="0"/>
          <w:numId w:val="95"/>
        </w:numPr>
        <w:tabs>
          <w:tab w:val="left" w:pos="1134"/>
        </w:tabs>
        <w:suppressAutoHyphens/>
        <w:autoSpaceDN w:val="0"/>
        <w:ind w:left="851" w:right="49" w:hanging="567"/>
        <w:jc w:val="both"/>
        <w:textAlignment w:val="baseline"/>
        <w:rPr>
          <w:rFonts w:ascii="Monserrat" w:eastAsia="Arial Unicode MS" w:hAnsi="Monserrat" w:cs="Arial" w:hint="eastAsia"/>
          <w:kern w:val="3"/>
          <w:sz w:val="22"/>
          <w:szCs w:val="22"/>
          <w:lang w:eastAsia="zh-CN" w:bidi="hi-IN"/>
        </w:rPr>
      </w:pPr>
      <w:r w:rsidRPr="001A6427">
        <w:rPr>
          <w:rFonts w:ascii="Monserrat" w:hAnsi="Monserrat" w:cs="Arial"/>
          <w:sz w:val="22"/>
          <w:szCs w:val="22"/>
        </w:rPr>
        <w:t>Servicios en materia de Educación Media Superior:</w:t>
      </w:r>
    </w:p>
    <w:p w14:paraId="69B91F66" w14:textId="77777777" w:rsidR="00166D9A" w:rsidRPr="001A6427" w:rsidRDefault="00166D9A" w:rsidP="00166D9A">
      <w:pPr>
        <w:widowControl w:val="0"/>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p>
    <w:p w14:paraId="7DF67900" w14:textId="77777777" w:rsidR="00166D9A" w:rsidRPr="001A6427" w:rsidRDefault="00166D9A" w:rsidP="00166D9A">
      <w:pPr>
        <w:widowControl w:val="0"/>
        <w:tabs>
          <w:tab w:val="left" w:pos="567"/>
          <w:tab w:val="left" w:pos="993"/>
        </w:tabs>
        <w:suppressAutoHyphens/>
        <w:autoSpaceDN w:val="0"/>
        <w:ind w:right="49" w:firstLine="709"/>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1.            Colegio de Bachilleres del Estado de Oaxaca, y</w:t>
      </w:r>
    </w:p>
    <w:p w14:paraId="738CE9E3" w14:textId="77777777" w:rsidR="00166D9A" w:rsidRPr="001A6427" w:rsidRDefault="00166D9A" w:rsidP="00166D9A">
      <w:pPr>
        <w:widowControl w:val="0"/>
        <w:tabs>
          <w:tab w:val="left" w:pos="851"/>
          <w:tab w:val="left" w:pos="993"/>
        </w:tabs>
        <w:suppressAutoHyphens/>
        <w:autoSpaceDN w:val="0"/>
        <w:ind w:right="49" w:firstLine="709"/>
        <w:jc w:val="both"/>
        <w:textAlignment w:val="baseline"/>
        <w:rPr>
          <w:rFonts w:ascii="Monserrat" w:eastAsia="Arial Unicode MS" w:hAnsi="Monserrat" w:cs="Arial" w:hint="eastAsia"/>
          <w:kern w:val="3"/>
          <w:sz w:val="22"/>
          <w:szCs w:val="22"/>
          <w:lang w:eastAsia="zh-CN" w:bidi="hi-IN"/>
        </w:rPr>
      </w:pPr>
      <w:r w:rsidRPr="001A6427">
        <w:rPr>
          <w:rFonts w:ascii="Monserrat" w:eastAsia="Arial Unicode MS" w:hAnsi="Monserrat" w:cs="Arial"/>
          <w:kern w:val="3"/>
          <w:sz w:val="22"/>
          <w:szCs w:val="22"/>
          <w:lang w:eastAsia="zh-CN" w:bidi="hi-IN"/>
        </w:rPr>
        <w:t xml:space="preserve">2.            </w:t>
      </w:r>
      <w:r w:rsidRPr="001A6427">
        <w:rPr>
          <w:rFonts w:ascii="Monserrat" w:hAnsi="Monserrat" w:cs="Arial"/>
          <w:sz w:val="22"/>
          <w:szCs w:val="22"/>
        </w:rPr>
        <w:t>Colegio de Estudios Científicos y Tecnológicos del Estado de Oaxaca.</w:t>
      </w:r>
    </w:p>
    <w:p w14:paraId="7FF59116" w14:textId="77777777" w:rsidR="00166D9A" w:rsidRPr="001A6427" w:rsidRDefault="00166D9A" w:rsidP="00166D9A">
      <w:pPr>
        <w:widowControl w:val="0"/>
        <w:tabs>
          <w:tab w:val="left" w:pos="1134"/>
        </w:tabs>
        <w:suppressAutoHyphens/>
        <w:autoSpaceDN w:val="0"/>
        <w:ind w:right="49"/>
        <w:jc w:val="both"/>
        <w:textAlignment w:val="baseline"/>
        <w:rPr>
          <w:rFonts w:ascii="Monserrat" w:eastAsia="Arial Unicode MS" w:hAnsi="Monserrat" w:cs="Arial" w:hint="eastAsia"/>
          <w:kern w:val="3"/>
          <w:sz w:val="22"/>
          <w:szCs w:val="22"/>
          <w:lang w:eastAsia="zh-CN" w:bidi="hi-IN"/>
        </w:rPr>
      </w:pPr>
    </w:p>
    <w:p w14:paraId="0ACC014A"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Procedimiento para llevar a cabo la presentación de declaraciones y pagos de impuestos estatales, a través de la página oficial de internet de la Secretaría.</w:t>
      </w:r>
    </w:p>
    <w:p w14:paraId="4F5A36F1" w14:textId="77777777" w:rsidR="00166D9A" w:rsidRPr="001A6427" w:rsidRDefault="00166D9A" w:rsidP="00166D9A">
      <w:pPr>
        <w:pStyle w:val="Prrafodelista"/>
        <w:autoSpaceDE w:val="0"/>
        <w:autoSpaceDN w:val="0"/>
        <w:ind w:left="0" w:right="49"/>
        <w:jc w:val="both"/>
        <w:rPr>
          <w:rFonts w:ascii="Monserrat" w:hAnsi="Monserrat" w:cs="Arial"/>
          <w:b/>
          <w:sz w:val="22"/>
          <w:szCs w:val="22"/>
        </w:rPr>
      </w:pPr>
    </w:p>
    <w:p w14:paraId="52FAAB31"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Las y los contribuyentes que opten por presentar declaraciones de impuestos estatales establecidos en los artículos 61 del Código y 53 del Reglamento, </w:t>
      </w:r>
      <w:r w:rsidRPr="001A6427">
        <w:rPr>
          <w:rFonts w:ascii="Monserrat" w:hAnsi="Monserrat" w:cs="Arial"/>
          <w:b/>
          <w:sz w:val="22"/>
          <w:szCs w:val="22"/>
        </w:rPr>
        <w:t xml:space="preserve">Capítulos: Tercero; Cuarto; </w:t>
      </w:r>
      <w:r w:rsidRPr="001A6427">
        <w:rPr>
          <w:rFonts w:ascii="Monserrat" w:hAnsi="Monserrat" w:cs="Arial"/>
          <w:b/>
          <w:sz w:val="22"/>
          <w:szCs w:val="22"/>
        </w:rPr>
        <w:lastRenderedPageBreak/>
        <w:t>Séptimo; Séptimo Bis; Noveno; y Noveno Bis de la Ley Estatal de Hacienda</w:t>
      </w:r>
      <w:r w:rsidRPr="001A6427">
        <w:rPr>
          <w:rFonts w:ascii="Monserrat" w:hAnsi="Monserrat" w:cs="Arial"/>
          <w:sz w:val="22"/>
          <w:szCs w:val="22"/>
        </w:rPr>
        <w:t xml:space="preserve">, a través de la página oficial de internet de la Secretaría </w:t>
      </w:r>
      <w:hyperlink r:id="rId15"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realizarán el siguiente procedimiento: </w:t>
      </w:r>
    </w:p>
    <w:p w14:paraId="7586695D" w14:textId="77777777" w:rsidR="00166D9A" w:rsidRPr="001A6427" w:rsidRDefault="00166D9A" w:rsidP="00166D9A">
      <w:pPr>
        <w:autoSpaceDE w:val="0"/>
        <w:autoSpaceDN w:val="0"/>
        <w:ind w:right="49"/>
        <w:contextualSpacing/>
        <w:jc w:val="both"/>
        <w:rPr>
          <w:rFonts w:ascii="Monserrat" w:hAnsi="Monserrat" w:cs="Arial"/>
          <w:sz w:val="22"/>
          <w:szCs w:val="22"/>
        </w:rPr>
      </w:pPr>
    </w:p>
    <w:p w14:paraId="40850A93" w14:textId="77777777" w:rsidR="00166D9A" w:rsidRPr="001A6427" w:rsidRDefault="00166D9A" w:rsidP="00166D9A">
      <w:pPr>
        <w:pStyle w:val="Prrafodelista"/>
        <w:numPr>
          <w:ilvl w:val="0"/>
          <w:numId w:val="96"/>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 xml:space="preserve">Seleccionar el módulo “Servicios en Línea” contenido en la página oficial de internet de la Secretaría </w:t>
      </w:r>
      <w:hyperlink r:id="rId16"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4AF3718F" w14:textId="77777777" w:rsidR="00166D9A" w:rsidRPr="001A6427" w:rsidRDefault="00166D9A" w:rsidP="00166D9A">
      <w:pPr>
        <w:pStyle w:val="Prrafodelista"/>
        <w:tabs>
          <w:tab w:val="left" w:pos="851"/>
          <w:tab w:val="left" w:pos="1134"/>
        </w:tabs>
        <w:autoSpaceDE w:val="0"/>
        <w:autoSpaceDN w:val="0"/>
        <w:ind w:left="851" w:right="49" w:hanging="851"/>
        <w:jc w:val="both"/>
        <w:rPr>
          <w:rFonts w:ascii="Monserrat" w:hAnsi="Monserrat" w:cs="Arial"/>
          <w:sz w:val="22"/>
          <w:szCs w:val="22"/>
        </w:rPr>
      </w:pPr>
    </w:p>
    <w:p w14:paraId="785851B7" w14:textId="77777777" w:rsidR="00166D9A" w:rsidRPr="001A6427" w:rsidRDefault="00166D9A" w:rsidP="00166D9A">
      <w:pPr>
        <w:pStyle w:val="Prrafodelista"/>
        <w:numPr>
          <w:ilvl w:val="0"/>
          <w:numId w:val="96"/>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Seleccionar el módulo de “Declaraciones de Impuestos Estatales y Entero de Retenciones”;</w:t>
      </w:r>
    </w:p>
    <w:p w14:paraId="6F43C05B" w14:textId="77777777" w:rsidR="00166D9A" w:rsidRPr="001A6427" w:rsidRDefault="00166D9A" w:rsidP="00166D9A">
      <w:pPr>
        <w:pStyle w:val="Prrafodelista"/>
        <w:tabs>
          <w:tab w:val="left" w:pos="851"/>
          <w:tab w:val="left" w:pos="1134"/>
        </w:tabs>
        <w:autoSpaceDE w:val="0"/>
        <w:autoSpaceDN w:val="0"/>
        <w:ind w:left="851" w:right="49" w:hanging="851"/>
        <w:jc w:val="both"/>
        <w:rPr>
          <w:rFonts w:ascii="Monserrat" w:hAnsi="Monserrat" w:cs="Arial"/>
          <w:sz w:val="22"/>
          <w:szCs w:val="22"/>
        </w:rPr>
      </w:pPr>
    </w:p>
    <w:p w14:paraId="15374C09" w14:textId="77777777" w:rsidR="00166D9A" w:rsidRPr="001A6427" w:rsidRDefault="00166D9A" w:rsidP="00166D9A">
      <w:pPr>
        <w:pStyle w:val="Prrafodelista"/>
        <w:numPr>
          <w:ilvl w:val="0"/>
          <w:numId w:val="96"/>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Digitar el REC (RFC);</w:t>
      </w:r>
    </w:p>
    <w:p w14:paraId="056CBB2E" w14:textId="77777777" w:rsidR="00166D9A" w:rsidRPr="001A6427" w:rsidRDefault="00166D9A" w:rsidP="00166D9A">
      <w:pPr>
        <w:pStyle w:val="Prrafodelista"/>
        <w:tabs>
          <w:tab w:val="left" w:pos="851"/>
          <w:tab w:val="left" w:pos="1134"/>
        </w:tabs>
        <w:autoSpaceDE w:val="0"/>
        <w:autoSpaceDN w:val="0"/>
        <w:ind w:left="851" w:right="49" w:hanging="851"/>
        <w:jc w:val="both"/>
        <w:rPr>
          <w:rFonts w:ascii="Monserrat" w:hAnsi="Monserrat" w:cs="Arial"/>
          <w:sz w:val="22"/>
          <w:szCs w:val="22"/>
        </w:rPr>
      </w:pPr>
    </w:p>
    <w:p w14:paraId="3755993F" w14:textId="77777777" w:rsidR="00166D9A" w:rsidRPr="001A6427" w:rsidRDefault="00166D9A" w:rsidP="00166D9A">
      <w:pPr>
        <w:pStyle w:val="Prrafodelista"/>
        <w:numPr>
          <w:ilvl w:val="0"/>
          <w:numId w:val="96"/>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Ingresar certificado (.</w:t>
      </w:r>
      <w:proofErr w:type="spellStart"/>
      <w:r w:rsidRPr="001A6427">
        <w:rPr>
          <w:rFonts w:ascii="Monserrat" w:hAnsi="Monserrat" w:cs="Arial"/>
          <w:sz w:val="22"/>
          <w:szCs w:val="22"/>
        </w:rPr>
        <w:t>cer</w:t>
      </w:r>
      <w:proofErr w:type="spellEnd"/>
      <w:r w:rsidRPr="001A6427">
        <w:rPr>
          <w:rFonts w:ascii="Monserrat" w:hAnsi="Monserrat" w:cs="Arial"/>
          <w:sz w:val="22"/>
          <w:szCs w:val="22"/>
        </w:rPr>
        <w:t>) y clave privada (.</w:t>
      </w:r>
      <w:proofErr w:type="spellStart"/>
      <w:r w:rsidRPr="001A6427">
        <w:rPr>
          <w:rFonts w:ascii="Monserrat" w:hAnsi="Monserrat" w:cs="Arial"/>
          <w:sz w:val="22"/>
          <w:szCs w:val="22"/>
        </w:rPr>
        <w:t>key</w:t>
      </w:r>
      <w:proofErr w:type="spellEnd"/>
      <w:r w:rsidRPr="001A6427">
        <w:rPr>
          <w:rFonts w:ascii="Monserrat" w:hAnsi="Monserrat" w:cs="Arial"/>
          <w:sz w:val="22"/>
          <w:szCs w:val="22"/>
        </w:rPr>
        <w:t>); o la CIP en el supuesto de contar con autorización de la Secretaría conforme a la Regla 12;</w:t>
      </w:r>
    </w:p>
    <w:p w14:paraId="69E4CEF1" w14:textId="77777777" w:rsidR="00166D9A" w:rsidRPr="001A6427" w:rsidRDefault="00166D9A" w:rsidP="00166D9A">
      <w:pPr>
        <w:pStyle w:val="Prrafodelista"/>
        <w:tabs>
          <w:tab w:val="left" w:pos="851"/>
          <w:tab w:val="left" w:pos="1134"/>
        </w:tabs>
        <w:autoSpaceDE w:val="0"/>
        <w:autoSpaceDN w:val="0"/>
        <w:ind w:left="851" w:right="49" w:hanging="851"/>
        <w:jc w:val="both"/>
        <w:rPr>
          <w:rFonts w:ascii="Monserrat" w:hAnsi="Monserrat" w:cs="Arial"/>
          <w:sz w:val="22"/>
          <w:szCs w:val="22"/>
        </w:rPr>
      </w:pPr>
    </w:p>
    <w:p w14:paraId="09E3D137" w14:textId="77777777" w:rsidR="00166D9A" w:rsidRPr="001A6427" w:rsidRDefault="00166D9A" w:rsidP="00166D9A">
      <w:pPr>
        <w:pStyle w:val="Prrafodelista"/>
        <w:numPr>
          <w:ilvl w:val="0"/>
          <w:numId w:val="96"/>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En el supuesto de haber ingresado con su certificado (.</w:t>
      </w:r>
      <w:proofErr w:type="spellStart"/>
      <w:r w:rsidRPr="001A6427">
        <w:rPr>
          <w:rFonts w:ascii="Monserrat" w:hAnsi="Monserrat" w:cs="Arial"/>
          <w:sz w:val="22"/>
          <w:szCs w:val="22"/>
        </w:rPr>
        <w:t>cer</w:t>
      </w:r>
      <w:proofErr w:type="spellEnd"/>
      <w:r w:rsidRPr="001A6427">
        <w:rPr>
          <w:rFonts w:ascii="Monserrat" w:hAnsi="Monserrat" w:cs="Arial"/>
          <w:sz w:val="22"/>
          <w:szCs w:val="22"/>
        </w:rPr>
        <w:t>) y clave privada (.</w:t>
      </w:r>
      <w:proofErr w:type="spellStart"/>
      <w:r w:rsidRPr="001A6427">
        <w:rPr>
          <w:rFonts w:ascii="Monserrat" w:hAnsi="Monserrat" w:cs="Arial"/>
          <w:sz w:val="22"/>
          <w:szCs w:val="22"/>
        </w:rPr>
        <w:t>key</w:t>
      </w:r>
      <w:proofErr w:type="spellEnd"/>
      <w:r w:rsidRPr="001A6427">
        <w:rPr>
          <w:rFonts w:ascii="Monserrat" w:hAnsi="Monserrat" w:cs="Arial"/>
          <w:sz w:val="22"/>
          <w:szCs w:val="22"/>
        </w:rPr>
        <w:t>), digitar contraseña de la clave privada y</w:t>
      </w:r>
    </w:p>
    <w:p w14:paraId="03DDE069" w14:textId="77777777" w:rsidR="00166D9A" w:rsidRPr="001A6427" w:rsidRDefault="00166D9A" w:rsidP="00166D9A">
      <w:pPr>
        <w:pStyle w:val="Prrafodelista"/>
        <w:tabs>
          <w:tab w:val="left" w:pos="851"/>
          <w:tab w:val="left" w:pos="1134"/>
        </w:tabs>
        <w:suppressAutoHyphens/>
        <w:autoSpaceDE w:val="0"/>
        <w:autoSpaceDN w:val="0"/>
        <w:adjustRightInd w:val="0"/>
        <w:ind w:left="851" w:right="49" w:hanging="851"/>
        <w:jc w:val="both"/>
        <w:rPr>
          <w:rFonts w:ascii="Monserrat" w:hAnsi="Monserrat" w:cs="Arial"/>
          <w:sz w:val="22"/>
          <w:szCs w:val="22"/>
        </w:rPr>
      </w:pPr>
    </w:p>
    <w:p w14:paraId="71F6BCD0" w14:textId="77777777" w:rsidR="00166D9A" w:rsidRPr="001A6427" w:rsidRDefault="00166D9A" w:rsidP="00166D9A">
      <w:pPr>
        <w:pStyle w:val="Prrafodelista"/>
        <w:numPr>
          <w:ilvl w:val="0"/>
          <w:numId w:val="96"/>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Seleccionar la opción “Presentar declaraciones y entero de retenciones”</w:t>
      </w:r>
    </w:p>
    <w:p w14:paraId="21B658E6"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6B7D213B" w14:textId="77777777" w:rsidR="00166D9A" w:rsidRPr="001A6427" w:rsidRDefault="00166D9A" w:rsidP="00166D9A">
      <w:pPr>
        <w:pStyle w:val="Prrafodelista"/>
        <w:numPr>
          <w:ilvl w:val="0"/>
          <w:numId w:val="96"/>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El sistema mostrará el apartado “1. Elegir obligación”, donde solicitará lo siguiente:</w:t>
      </w:r>
    </w:p>
    <w:p w14:paraId="3A70BEAF"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125008EF" w14:textId="77777777" w:rsidR="00166D9A" w:rsidRPr="001A6427" w:rsidRDefault="00166D9A" w:rsidP="00166D9A">
      <w:pPr>
        <w:pStyle w:val="Prrafodelista"/>
        <w:numPr>
          <w:ilvl w:val="0"/>
          <w:numId w:val="135"/>
        </w:numPr>
        <w:tabs>
          <w:tab w:val="left" w:pos="851"/>
        </w:tabs>
        <w:suppressAutoHyphens/>
        <w:autoSpaceDN w:val="0"/>
        <w:ind w:left="851" w:right="49" w:hanging="567"/>
        <w:contextualSpacing w:val="0"/>
        <w:jc w:val="both"/>
        <w:rPr>
          <w:rFonts w:ascii="Monserrat" w:hAnsi="Monserrat" w:cs="Arial"/>
          <w:sz w:val="22"/>
          <w:szCs w:val="22"/>
        </w:rPr>
      </w:pPr>
      <w:r w:rsidRPr="001A6427">
        <w:rPr>
          <w:rFonts w:ascii="Monserrat" w:hAnsi="Monserrat" w:cs="Arial"/>
          <w:sz w:val="22"/>
          <w:szCs w:val="22"/>
        </w:rPr>
        <w:t>En el campo de “Seleccione una obligación”, el sistema mostrará de manera automática las obligaciones fiscales que tiene el contribuyente ante la Secretaría, debiendo seleccionar solo una por cada declaración por presentar;</w:t>
      </w:r>
    </w:p>
    <w:p w14:paraId="237365A2" w14:textId="77777777" w:rsidR="00166D9A" w:rsidRPr="001A6427" w:rsidRDefault="00166D9A" w:rsidP="00166D9A">
      <w:pPr>
        <w:tabs>
          <w:tab w:val="left" w:pos="851"/>
        </w:tabs>
        <w:suppressAutoHyphens/>
        <w:autoSpaceDN w:val="0"/>
        <w:ind w:left="851" w:right="49" w:hanging="567"/>
        <w:jc w:val="both"/>
        <w:rPr>
          <w:rFonts w:ascii="Monserrat" w:hAnsi="Monserrat" w:cs="Arial"/>
          <w:sz w:val="22"/>
          <w:szCs w:val="22"/>
        </w:rPr>
      </w:pPr>
    </w:p>
    <w:p w14:paraId="1D0EC328" w14:textId="77777777" w:rsidR="00166D9A" w:rsidRPr="001A6427" w:rsidRDefault="00166D9A" w:rsidP="00166D9A">
      <w:pPr>
        <w:pStyle w:val="Prrafodelista"/>
        <w:numPr>
          <w:ilvl w:val="0"/>
          <w:numId w:val="135"/>
        </w:numPr>
        <w:tabs>
          <w:tab w:val="left" w:pos="851"/>
        </w:tabs>
        <w:suppressAutoHyphens/>
        <w:autoSpaceDN w:val="0"/>
        <w:ind w:left="851" w:right="49" w:hanging="567"/>
        <w:contextualSpacing w:val="0"/>
        <w:jc w:val="both"/>
        <w:rPr>
          <w:rFonts w:ascii="Monserrat" w:hAnsi="Monserrat" w:cs="Arial"/>
          <w:sz w:val="22"/>
          <w:szCs w:val="22"/>
        </w:rPr>
      </w:pPr>
      <w:r w:rsidRPr="001A6427">
        <w:rPr>
          <w:rFonts w:ascii="Monserrat" w:hAnsi="Monserrat" w:cs="Arial"/>
          <w:sz w:val="22"/>
          <w:szCs w:val="22"/>
        </w:rPr>
        <w:t>En el campo “Seleccione el ejercicio”, el sistema mostrará los ejercicios fiscales desde el inicio de operaciones del contribuyente, hasta el ejercicio actual, debiendo seleccionar el ejercicio fiscal a declarar;</w:t>
      </w:r>
    </w:p>
    <w:p w14:paraId="5A619E10" w14:textId="77777777" w:rsidR="00166D9A" w:rsidRPr="001A6427" w:rsidRDefault="00166D9A" w:rsidP="00166D9A">
      <w:pPr>
        <w:tabs>
          <w:tab w:val="left" w:pos="851"/>
        </w:tabs>
        <w:suppressAutoHyphens/>
        <w:autoSpaceDN w:val="0"/>
        <w:ind w:left="851" w:right="49" w:hanging="567"/>
        <w:jc w:val="both"/>
        <w:rPr>
          <w:rFonts w:ascii="Monserrat" w:hAnsi="Monserrat" w:cs="Arial"/>
          <w:sz w:val="22"/>
          <w:szCs w:val="22"/>
        </w:rPr>
      </w:pPr>
    </w:p>
    <w:p w14:paraId="6DF99F0E" w14:textId="77777777" w:rsidR="00166D9A" w:rsidRPr="001A6427" w:rsidRDefault="00166D9A" w:rsidP="00166D9A">
      <w:pPr>
        <w:pStyle w:val="Prrafodelista"/>
        <w:numPr>
          <w:ilvl w:val="0"/>
          <w:numId w:val="135"/>
        </w:numPr>
        <w:tabs>
          <w:tab w:val="left" w:pos="851"/>
        </w:tabs>
        <w:suppressAutoHyphens/>
        <w:autoSpaceDN w:val="0"/>
        <w:ind w:left="851" w:right="49" w:hanging="567"/>
        <w:contextualSpacing w:val="0"/>
        <w:jc w:val="both"/>
        <w:rPr>
          <w:rFonts w:ascii="Monserrat" w:hAnsi="Monserrat" w:cs="Arial"/>
          <w:sz w:val="22"/>
          <w:szCs w:val="22"/>
        </w:rPr>
      </w:pPr>
      <w:r w:rsidRPr="001A6427">
        <w:rPr>
          <w:rFonts w:ascii="Monserrat" w:hAnsi="Monserrat" w:cs="Arial"/>
          <w:sz w:val="22"/>
          <w:szCs w:val="22"/>
        </w:rPr>
        <w:t>En el campo “Seleccione una descripción”, el sistema mostrará 3 opciones de declaración a presentar, debiéndose elegir una de ellas, siendo las siguientes:</w:t>
      </w:r>
    </w:p>
    <w:p w14:paraId="1C57D4B9" w14:textId="77777777" w:rsidR="00166D9A" w:rsidRPr="001A6427" w:rsidRDefault="00166D9A" w:rsidP="00166D9A">
      <w:pPr>
        <w:tabs>
          <w:tab w:val="left" w:pos="851"/>
        </w:tabs>
        <w:suppressAutoHyphens/>
        <w:autoSpaceDN w:val="0"/>
        <w:ind w:right="49"/>
        <w:jc w:val="both"/>
        <w:rPr>
          <w:rFonts w:ascii="Monserrat" w:hAnsi="Monserrat" w:cs="Arial"/>
          <w:sz w:val="22"/>
          <w:szCs w:val="22"/>
        </w:rPr>
      </w:pPr>
    </w:p>
    <w:p w14:paraId="708881C4" w14:textId="77777777" w:rsidR="00166D9A" w:rsidRPr="001A6427" w:rsidRDefault="00166D9A" w:rsidP="00284DAD">
      <w:pPr>
        <w:pStyle w:val="Prrafodelista"/>
        <w:numPr>
          <w:ilvl w:val="0"/>
          <w:numId w:val="222"/>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“Con pago”; se selecciona la opción cuando hay cantidad a pagar, por lo que deberá realizar el procedimiento que se indica en la fracción VIII y IX de esta Regla.</w:t>
      </w:r>
    </w:p>
    <w:p w14:paraId="3FE71DC3" w14:textId="77777777" w:rsidR="00166D9A" w:rsidRPr="001A6427" w:rsidRDefault="00166D9A" w:rsidP="00284DAD">
      <w:pPr>
        <w:pStyle w:val="Prrafodelista"/>
        <w:numPr>
          <w:ilvl w:val="0"/>
          <w:numId w:val="222"/>
        </w:numPr>
        <w:autoSpaceDE w:val="0"/>
        <w:autoSpaceDN w:val="0"/>
        <w:adjustRightInd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“Sin pago”; se selecciona la opción cuando no se tenga cantidad a pagar, por los supuestos siguientes: no se haya generado base gravable durante el periodo a declarar, cuando exista pago en exceso, el saldo a favor o el impuesto retenido, sea mayor al impuesto a pagar, debiendo realizarla como se indica en la fracción X de esta Regla.</w:t>
      </w:r>
    </w:p>
    <w:p w14:paraId="206D8880" w14:textId="77777777" w:rsidR="00166D9A" w:rsidRPr="001A6427" w:rsidRDefault="00166D9A" w:rsidP="00284DAD">
      <w:pPr>
        <w:pStyle w:val="Prrafodelista"/>
        <w:numPr>
          <w:ilvl w:val="0"/>
          <w:numId w:val="222"/>
        </w:numPr>
        <w:tabs>
          <w:tab w:val="left" w:pos="0"/>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“Informativa”; se refiere a la presentación de la declaración anual informativa a cargo de los sujetos obligados de acuerdo a los artículos 28 fracción IV, 33 penúltimo párrafo, 57 fracción III y 69 fracción IV de la Ley Estatal de Hacienda, la declaración se realizará en los términos de la fracción XI de esta Regla.</w:t>
      </w:r>
    </w:p>
    <w:p w14:paraId="251A54FE"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7E3B5A7A" w14:textId="77777777" w:rsidR="00166D9A" w:rsidRPr="001A6427" w:rsidRDefault="00166D9A" w:rsidP="00166D9A">
      <w:pPr>
        <w:pStyle w:val="Prrafodelista"/>
        <w:numPr>
          <w:ilvl w:val="0"/>
          <w:numId w:val="96"/>
        </w:numPr>
        <w:autoSpaceDE w:val="0"/>
        <w:autoSpaceDN w:val="0"/>
        <w:adjustRightInd w:val="0"/>
        <w:ind w:right="49"/>
        <w:rPr>
          <w:rFonts w:ascii="Monserrat" w:hAnsi="Monserrat" w:cs="Arial"/>
          <w:sz w:val="22"/>
          <w:szCs w:val="22"/>
        </w:rPr>
      </w:pPr>
      <w:r w:rsidRPr="001A6427">
        <w:rPr>
          <w:rFonts w:ascii="Monserrat" w:hAnsi="Monserrat" w:cs="Arial"/>
          <w:sz w:val="22"/>
          <w:szCs w:val="22"/>
        </w:rPr>
        <w:t>Declaración con pago:</w:t>
      </w:r>
    </w:p>
    <w:p w14:paraId="460B0217" w14:textId="77777777" w:rsidR="00166D9A" w:rsidRPr="001A6427" w:rsidRDefault="00166D9A" w:rsidP="00166D9A">
      <w:pPr>
        <w:pStyle w:val="Prrafodelista"/>
        <w:suppressAutoHyphens/>
        <w:autoSpaceDN w:val="0"/>
        <w:ind w:left="318" w:right="49"/>
        <w:rPr>
          <w:rFonts w:ascii="Monserrat" w:hAnsi="Monserrat" w:cs="Arial"/>
          <w:b/>
          <w:sz w:val="22"/>
          <w:szCs w:val="22"/>
        </w:rPr>
      </w:pPr>
    </w:p>
    <w:p w14:paraId="2F5C0B4A" w14:textId="77777777" w:rsidR="00166D9A" w:rsidRPr="001A6427" w:rsidRDefault="00166D9A" w:rsidP="00284DAD">
      <w:pPr>
        <w:pStyle w:val="Prrafodelista"/>
        <w:numPr>
          <w:ilvl w:val="0"/>
          <w:numId w:val="224"/>
        </w:numPr>
        <w:suppressAutoHyphens/>
        <w:autoSpaceDN w:val="0"/>
        <w:ind w:left="851" w:right="49" w:hanging="567"/>
        <w:jc w:val="both"/>
        <w:rPr>
          <w:rFonts w:ascii="Monserrat" w:hAnsi="Monserrat" w:cs="Arial"/>
          <w:b/>
          <w:sz w:val="22"/>
          <w:szCs w:val="22"/>
        </w:rPr>
      </w:pPr>
      <w:r w:rsidRPr="001A6427">
        <w:rPr>
          <w:rFonts w:ascii="Monserrat" w:hAnsi="Monserrat" w:cs="Arial"/>
          <w:sz w:val="22"/>
          <w:szCs w:val="22"/>
        </w:rPr>
        <w:t xml:space="preserve">El sistema pregunta si la declaración a pagar es de “corrección fiscal”, </w:t>
      </w:r>
      <w:proofErr w:type="gramStart"/>
      <w:r w:rsidRPr="001A6427">
        <w:rPr>
          <w:rFonts w:ascii="Monserrat" w:hAnsi="Monserrat" w:cs="Arial"/>
          <w:sz w:val="22"/>
          <w:szCs w:val="22"/>
        </w:rPr>
        <w:t>se  elige</w:t>
      </w:r>
      <w:proofErr w:type="gramEnd"/>
      <w:r w:rsidRPr="001A6427">
        <w:rPr>
          <w:rFonts w:ascii="Monserrat" w:hAnsi="Monserrat" w:cs="Arial"/>
          <w:sz w:val="22"/>
          <w:szCs w:val="22"/>
        </w:rPr>
        <w:t xml:space="preserve"> esta opción, únicamente cuando la autoridad dentro de sus facultades de comprobación requiera la presentación de la misma, en caso contrario no deberá seleccionar;</w:t>
      </w:r>
    </w:p>
    <w:p w14:paraId="7929F50A" w14:textId="77777777" w:rsidR="00166D9A" w:rsidRPr="001A6427" w:rsidRDefault="00166D9A" w:rsidP="00166D9A">
      <w:pPr>
        <w:pStyle w:val="Prrafodelista"/>
        <w:suppressAutoHyphens/>
        <w:autoSpaceDN w:val="0"/>
        <w:ind w:left="851" w:right="49" w:hanging="567"/>
        <w:jc w:val="both"/>
        <w:rPr>
          <w:rFonts w:ascii="Monserrat" w:hAnsi="Monserrat" w:cs="Arial"/>
          <w:b/>
          <w:sz w:val="22"/>
          <w:szCs w:val="22"/>
        </w:rPr>
      </w:pPr>
    </w:p>
    <w:p w14:paraId="59AA74B2" w14:textId="77777777" w:rsidR="00166D9A" w:rsidRPr="001A6427" w:rsidRDefault="00166D9A" w:rsidP="00284DAD">
      <w:pPr>
        <w:pStyle w:val="Prrafodelista"/>
        <w:numPr>
          <w:ilvl w:val="0"/>
          <w:numId w:val="224"/>
        </w:numPr>
        <w:suppressAutoHyphens/>
        <w:autoSpaceDN w:val="0"/>
        <w:ind w:left="851" w:right="49" w:hanging="567"/>
        <w:jc w:val="both"/>
        <w:rPr>
          <w:rFonts w:ascii="Monserrat" w:hAnsi="Monserrat" w:cs="Arial"/>
          <w:b/>
          <w:sz w:val="22"/>
          <w:szCs w:val="22"/>
        </w:rPr>
      </w:pPr>
      <w:r w:rsidRPr="001A6427">
        <w:rPr>
          <w:rFonts w:ascii="Monserrat" w:hAnsi="Monserrat" w:cs="Arial"/>
          <w:sz w:val="22"/>
          <w:szCs w:val="22"/>
        </w:rPr>
        <w:t xml:space="preserve">“Seleccionar el periodo de la declaración a presentar”; </w:t>
      </w:r>
    </w:p>
    <w:p w14:paraId="7B4BB870" w14:textId="77777777" w:rsidR="00166D9A" w:rsidRPr="001A6427" w:rsidRDefault="00166D9A" w:rsidP="00166D9A">
      <w:pPr>
        <w:pStyle w:val="Prrafodelista"/>
        <w:ind w:left="851" w:right="49" w:hanging="567"/>
        <w:jc w:val="both"/>
        <w:rPr>
          <w:rFonts w:ascii="Monserrat" w:hAnsi="Monserrat" w:cs="Arial"/>
          <w:b/>
          <w:sz w:val="22"/>
          <w:szCs w:val="22"/>
        </w:rPr>
      </w:pPr>
    </w:p>
    <w:p w14:paraId="22EF907C" w14:textId="77777777" w:rsidR="00166D9A" w:rsidRPr="001A6427" w:rsidRDefault="00166D9A" w:rsidP="00284DAD">
      <w:pPr>
        <w:pStyle w:val="Prrafodelista"/>
        <w:numPr>
          <w:ilvl w:val="0"/>
          <w:numId w:val="224"/>
        </w:numPr>
        <w:suppressAutoHyphens/>
        <w:autoSpaceDN w:val="0"/>
        <w:ind w:left="851" w:right="49" w:hanging="567"/>
        <w:jc w:val="both"/>
        <w:rPr>
          <w:rFonts w:ascii="Monserrat" w:hAnsi="Monserrat" w:cs="Arial"/>
          <w:b/>
          <w:sz w:val="22"/>
          <w:szCs w:val="22"/>
        </w:rPr>
      </w:pPr>
      <w:r w:rsidRPr="001A6427">
        <w:rPr>
          <w:rFonts w:ascii="Monserrat" w:hAnsi="Monserrat" w:cs="Arial"/>
          <w:sz w:val="22"/>
          <w:szCs w:val="22"/>
        </w:rPr>
        <w:t xml:space="preserve">Una vez requisitado los campos antes mencionados, el sistema validará si el ejercicio seleccionado y periodo, corresponden a una declaración normal o complementaria; </w:t>
      </w:r>
    </w:p>
    <w:p w14:paraId="5B8698D2" w14:textId="77777777" w:rsidR="00166D9A" w:rsidRPr="001A6427" w:rsidRDefault="00166D9A" w:rsidP="00166D9A">
      <w:pPr>
        <w:pStyle w:val="Prrafodelista"/>
        <w:suppressAutoHyphens/>
        <w:autoSpaceDN w:val="0"/>
        <w:ind w:left="851" w:right="49" w:hanging="567"/>
        <w:jc w:val="both"/>
        <w:rPr>
          <w:rFonts w:ascii="Monserrat" w:hAnsi="Monserrat" w:cs="Arial"/>
          <w:b/>
          <w:sz w:val="22"/>
          <w:szCs w:val="22"/>
        </w:rPr>
      </w:pPr>
    </w:p>
    <w:p w14:paraId="55A19DD5" w14:textId="77777777" w:rsidR="00166D9A" w:rsidRPr="001A6427" w:rsidRDefault="00166D9A" w:rsidP="00284DAD">
      <w:pPr>
        <w:pStyle w:val="Prrafodelista"/>
        <w:numPr>
          <w:ilvl w:val="0"/>
          <w:numId w:val="224"/>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Con la finalidad de dar cumplimiento a la emisión de la factura electrónica 4.0, deberá proporcionar la información siguiente:</w:t>
      </w:r>
      <w:r w:rsidRPr="001A6427">
        <w:rPr>
          <w:rFonts w:ascii="Monserrat" w:hAnsi="Monserrat" w:cs="Arial"/>
          <w:sz w:val="22"/>
          <w:szCs w:val="22"/>
          <w:highlight w:val="yellow"/>
        </w:rPr>
        <w:t xml:space="preserve"> </w:t>
      </w:r>
    </w:p>
    <w:p w14:paraId="3430E3A6" w14:textId="77777777" w:rsidR="00166D9A" w:rsidRPr="001A6427" w:rsidRDefault="00166D9A" w:rsidP="00166D9A">
      <w:pPr>
        <w:pStyle w:val="Prrafodelista"/>
        <w:suppressAutoHyphens/>
        <w:autoSpaceDN w:val="0"/>
        <w:ind w:left="459" w:right="49" w:hanging="283"/>
        <w:rPr>
          <w:rFonts w:ascii="Monserrat" w:hAnsi="Monserrat" w:cs="Arial"/>
          <w:sz w:val="22"/>
          <w:szCs w:val="22"/>
        </w:rPr>
      </w:pPr>
    </w:p>
    <w:p w14:paraId="529A2707" w14:textId="77777777" w:rsidR="00166D9A" w:rsidRPr="001A6427" w:rsidRDefault="00166D9A" w:rsidP="00284DAD">
      <w:pPr>
        <w:pStyle w:val="Prrafodelista"/>
        <w:numPr>
          <w:ilvl w:val="3"/>
          <w:numId w:val="224"/>
        </w:numPr>
        <w:suppressAutoHyphens/>
        <w:autoSpaceDN w:val="0"/>
        <w:ind w:left="1134" w:right="49" w:hanging="425"/>
        <w:rPr>
          <w:rFonts w:ascii="Monserrat" w:hAnsi="Monserrat" w:cs="Arial"/>
          <w:sz w:val="22"/>
          <w:szCs w:val="22"/>
        </w:rPr>
      </w:pPr>
      <w:r w:rsidRPr="001A6427">
        <w:rPr>
          <w:rFonts w:ascii="Monserrat" w:hAnsi="Monserrat" w:cs="Arial"/>
          <w:sz w:val="22"/>
          <w:szCs w:val="22"/>
        </w:rPr>
        <w:t>Seleccionar el “Régimen Fiscal” en el que tributa ante el SAT;</w:t>
      </w:r>
    </w:p>
    <w:p w14:paraId="7ED81B92" w14:textId="77777777" w:rsidR="00166D9A" w:rsidRPr="001A6427" w:rsidRDefault="00166D9A" w:rsidP="00166D9A">
      <w:pPr>
        <w:pStyle w:val="Prrafodelista"/>
        <w:suppressAutoHyphens/>
        <w:autoSpaceDN w:val="0"/>
        <w:ind w:left="1134" w:right="49" w:hanging="425"/>
        <w:rPr>
          <w:rFonts w:ascii="Monserrat" w:hAnsi="Monserrat" w:cs="Arial"/>
          <w:sz w:val="22"/>
          <w:szCs w:val="22"/>
        </w:rPr>
      </w:pPr>
    </w:p>
    <w:p w14:paraId="43A69CAF" w14:textId="77777777" w:rsidR="00166D9A" w:rsidRPr="001A6427" w:rsidRDefault="00166D9A" w:rsidP="00284DAD">
      <w:pPr>
        <w:pStyle w:val="Prrafodelista"/>
        <w:numPr>
          <w:ilvl w:val="3"/>
          <w:numId w:val="224"/>
        </w:numPr>
        <w:suppressAutoHyphens/>
        <w:autoSpaceDN w:val="0"/>
        <w:ind w:left="1134" w:right="49" w:hanging="425"/>
        <w:rPr>
          <w:rFonts w:ascii="Monserrat" w:hAnsi="Monserrat" w:cs="Arial"/>
          <w:sz w:val="22"/>
          <w:szCs w:val="22"/>
        </w:rPr>
      </w:pPr>
      <w:r w:rsidRPr="001A6427">
        <w:rPr>
          <w:rFonts w:ascii="Monserrat" w:hAnsi="Monserrat" w:cs="Arial"/>
          <w:sz w:val="22"/>
          <w:szCs w:val="22"/>
        </w:rPr>
        <w:t xml:space="preserve">Indicar el “Uso de CFDI”; </w:t>
      </w:r>
    </w:p>
    <w:p w14:paraId="69D5CE19" w14:textId="77777777" w:rsidR="00166D9A" w:rsidRPr="001A6427" w:rsidRDefault="00166D9A" w:rsidP="00166D9A">
      <w:pPr>
        <w:pStyle w:val="Prrafodelista"/>
        <w:ind w:left="1134" w:right="49" w:hanging="425"/>
        <w:rPr>
          <w:rFonts w:ascii="Monserrat" w:hAnsi="Monserrat" w:cs="Arial"/>
          <w:sz w:val="22"/>
          <w:szCs w:val="22"/>
        </w:rPr>
      </w:pPr>
    </w:p>
    <w:p w14:paraId="4A507DD5" w14:textId="77777777" w:rsidR="00166D9A" w:rsidRPr="001A6427" w:rsidRDefault="00166D9A" w:rsidP="00284DAD">
      <w:pPr>
        <w:pStyle w:val="Prrafodelista"/>
        <w:numPr>
          <w:ilvl w:val="3"/>
          <w:numId w:val="224"/>
        </w:numPr>
        <w:suppressAutoHyphens/>
        <w:autoSpaceDN w:val="0"/>
        <w:ind w:left="1134" w:right="49" w:hanging="425"/>
        <w:rPr>
          <w:rFonts w:ascii="Monserrat" w:hAnsi="Monserrat" w:cs="Arial"/>
          <w:sz w:val="22"/>
          <w:szCs w:val="22"/>
        </w:rPr>
      </w:pPr>
      <w:r w:rsidRPr="001A6427">
        <w:rPr>
          <w:rFonts w:ascii="Monserrat" w:hAnsi="Monserrat" w:cs="Arial"/>
          <w:sz w:val="22"/>
          <w:szCs w:val="22"/>
        </w:rPr>
        <w:t>Capturar el Código Postal del domicilio fiscal;</w:t>
      </w:r>
    </w:p>
    <w:p w14:paraId="0CF82BAC" w14:textId="77777777" w:rsidR="00166D9A" w:rsidRPr="001A6427" w:rsidRDefault="00166D9A" w:rsidP="00166D9A">
      <w:pPr>
        <w:suppressAutoHyphens/>
        <w:autoSpaceDN w:val="0"/>
        <w:ind w:left="1134" w:right="49" w:hanging="425"/>
        <w:rPr>
          <w:rFonts w:ascii="Monserrat" w:hAnsi="Monserrat" w:cs="Arial"/>
          <w:sz w:val="22"/>
          <w:szCs w:val="22"/>
        </w:rPr>
      </w:pPr>
    </w:p>
    <w:p w14:paraId="27B0306A" w14:textId="77777777" w:rsidR="00166D9A" w:rsidRPr="001A6427" w:rsidRDefault="00166D9A" w:rsidP="00284DAD">
      <w:pPr>
        <w:pStyle w:val="Prrafodelista"/>
        <w:numPr>
          <w:ilvl w:val="3"/>
          <w:numId w:val="224"/>
        </w:numPr>
        <w:suppressAutoHyphens/>
        <w:autoSpaceDN w:val="0"/>
        <w:ind w:left="1134" w:right="49" w:hanging="425"/>
        <w:rPr>
          <w:rFonts w:ascii="Monserrat" w:hAnsi="Monserrat" w:cs="Arial"/>
          <w:sz w:val="22"/>
          <w:szCs w:val="22"/>
        </w:rPr>
      </w:pPr>
      <w:r w:rsidRPr="001A6427">
        <w:rPr>
          <w:rFonts w:ascii="Monserrat" w:hAnsi="Monserrat" w:cs="Arial"/>
          <w:sz w:val="22"/>
          <w:szCs w:val="22"/>
        </w:rPr>
        <w:t xml:space="preserve">Capturar “Correo electrónico” para recibir el CFDI. </w:t>
      </w:r>
    </w:p>
    <w:p w14:paraId="2D3E1E90" w14:textId="77777777" w:rsidR="00166D9A" w:rsidRPr="001A6427" w:rsidRDefault="00166D9A" w:rsidP="00166D9A">
      <w:pPr>
        <w:pStyle w:val="Prrafodelista"/>
        <w:suppressAutoHyphens/>
        <w:autoSpaceDN w:val="0"/>
        <w:ind w:left="459" w:right="49" w:hanging="283"/>
        <w:rPr>
          <w:rFonts w:ascii="Monserrat" w:hAnsi="Monserrat" w:cs="Arial"/>
          <w:b/>
          <w:sz w:val="22"/>
          <w:szCs w:val="22"/>
        </w:rPr>
      </w:pPr>
    </w:p>
    <w:p w14:paraId="43273BCD" w14:textId="77777777" w:rsidR="00166D9A" w:rsidRPr="001A6427" w:rsidRDefault="00166D9A" w:rsidP="00284DAD">
      <w:pPr>
        <w:pStyle w:val="Prrafodelista"/>
        <w:numPr>
          <w:ilvl w:val="0"/>
          <w:numId w:val="224"/>
        </w:numPr>
        <w:suppressAutoHyphens/>
        <w:autoSpaceDN w:val="0"/>
        <w:ind w:left="851" w:right="49" w:hanging="567"/>
        <w:jc w:val="both"/>
        <w:rPr>
          <w:rFonts w:ascii="Monserrat" w:hAnsi="Monserrat" w:cs="Arial"/>
          <w:b/>
          <w:sz w:val="22"/>
          <w:szCs w:val="22"/>
        </w:rPr>
      </w:pPr>
      <w:r w:rsidRPr="001A6427">
        <w:rPr>
          <w:rFonts w:ascii="Monserrat" w:hAnsi="Monserrat" w:cs="Arial"/>
          <w:sz w:val="22"/>
          <w:szCs w:val="22"/>
        </w:rPr>
        <w:t>Capturar los datos solicitados para el cálculo de la contribución, dar clic en “calcular” y el sistema realizará el cálculo aritmético;</w:t>
      </w:r>
    </w:p>
    <w:p w14:paraId="532DF7DF" w14:textId="77777777" w:rsidR="00166D9A" w:rsidRPr="001A6427" w:rsidRDefault="00166D9A" w:rsidP="00166D9A">
      <w:pPr>
        <w:pStyle w:val="Prrafodelista"/>
        <w:ind w:left="851" w:right="49" w:hanging="567"/>
        <w:rPr>
          <w:rFonts w:ascii="Monserrat" w:hAnsi="Monserrat" w:cs="Arial"/>
          <w:sz w:val="22"/>
          <w:szCs w:val="22"/>
        </w:rPr>
      </w:pPr>
    </w:p>
    <w:p w14:paraId="258AFC08" w14:textId="77777777" w:rsidR="00166D9A" w:rsidRPr="001A6427" w:rsidRDefault="00166D9A" w:rsidP="00284DAD">
      <w:pPr>
        <w:pStyle w:val="Prrafodelista"/>
        <w:numPr>
          <w:ilvl w:val="0"/>
          <w:numId w:val="224"/>
        </w:numPr>
        <w:suppressAutoHyphens/>
        <w:autoSpaceDN w:val="0"/>
        <w:ind w:left="851" w:right="49" w:hanging="567"/>
        <w:jc w:val="both"/>
        <w:rPr>
          <w:rFonts w:ascii="Monserrat" w:hAnsi="Monserrat" w:cs="Arial"/>
          <w:b/>
          <w:sz w:val="22"/>
          <w:szCs w:val="22"/>
        </w:rPr>
      </w:pPr>
      <w:r w:rsidRPr="001A6427">
        <w:rPr>
          <w:rFonts w:ascii="Monserrat" w:hAnsi="Monserrat" w:cs="Arial"/>
          <w:sz w:val="22"/>
          <w:szCs w:val="22"/>
        </w:rPr>
        <w:t>El sistema mostrará en pantalla los datos capturados para su validación y corrección en su caso;</w:t>
      </w:r>
    </w:p>
    <w:p w14:paraId="5FF38676" w14:textId="77777777" w:rsidR="00166D9A" w:rsidRPr="001A6427" w:rsidRDefault="00166D9A" w:rsidP="00166D9A">
      <w:pPr>
        <w:pStyle w:val="Prrafodelista"/>
        <w:ind w:left="851" w:right="49" w:hanging="567"/>
        <w:rPr>
          <w:rFonts w:ascii="Monserrat" w:hAnsi="Monserrat" w:cs="Arial"/>
          <w:sz w:val="22"/>
          <w:szCs w:val="22"/>
        </w:rPr>
      </w:pPr>
    </w:p>
    <w:p w14:paraId="1C7A489E" w14:textId="77777777" w:rsidR="00166D9A" w:rsidRPr="001A6427" w:rsidRDefault="00166D9A" w:rsidP="00284DAD">
      <w:pPr>
        <w:pStyle w:val="Prrafodelista"/>
        <w:numPr>
          <w:ilvl w:val="0"/>
          <w:numId w:val="224"/>
        </w:numPr>
        <w:suppressAutoHyphens/>
        <w:autoSpaceDN w:val="0"/>
        <w:ind w:left="851" w:right="49" w:hanging="567"/>
        <w:rPr>
          <w:rFonts w:ascii="Monserrat" w:hAnsi="Monserrat" w:cs="Arial"/>
          <w:b/>
          <w:sz w:val="22"/>
          <w:szCs w:val="22"/>
        </w:rPr>
      </w:pPr>
      <w:r w:rsidRPr="001A6427">
        <w:rPr>
          <w:rFonts w:ascii="Monserrat" w:hAnsi="Monserrat" w:cs="Arial"/>
          <w:sz w:val="22"/>
          <w:szCs w:val="22"/>
        </w:rPr>
        <w:t>Una vez validada la información, dar clic en “confirmar”;</w:t>
      </w:r>
    </w:p>
    <w:p w14:paraId="1A409085" w14:textId="77777777" w:rsidR="00166D9A" w:rsidRPr="001A6427" w:rsidRDefault="00166D9A" w:rsidP="00166D9A">
      <w:pPr>
        <w:ind w:left="851" w:right="49" w:hanging="567"/>
        <w:rPr>
          <w:rFonts w:ascii="Monserrat" w:hAnsi="Monserrat" w:cs="Arial"/>
          <w:sz w:val="22"/>
          <w:szCs w:val="22"/>
        </w:rPr>
      </w:pPr>
    </w:p>
    <w:p w14:paraId="39F4FDDB" w14:textId="77777777" w:rsidR="00166D9A" w:rsidRPr="001A6427" w:rsidRDefault="00166D9A" w:rsidP="00284DAD">
      <w:pPr>
        <w:pStyle w:val="Prrafodelista"/>
        <w:numPr>
          <w:ilvl w:val="0"/>
          <w:numId w:val="224"/>
        </w:numPr>
        <w:suppressAutoHyphens/>
        <w:autoSpaceDN w:val="0"/>
        <w:ind w:left="851" w:right="49" w:hanging="567"/>
        <w:rPr>
          <w:rFonts w:ascii="Monserrat" w:hAnsi="Monserrat" w:cs="Arial"/>
          <w:b/>
          <w:sz w:val="22"/>
          <w:szCs w:val="22"/>
        </w:rPr>
      </w:pPr>
      <w:r w:rsidRPr="001A6427">
        <w:rPr>
          <w:rFonts w:ascii="Monserrat" w:hAnsi="Monserrat" w:cs="Arial"/>
          <w:sz w:val="22"/>
          <w:szCs w:val="22"/>
        </w:rPr>
        <w:t>El sistema genera el formato de la declaración y formato de pago, para impresión, y</w:t>
      </w:r>
    </w:p>
    <w:p w14:paraId="06BB959A" w14:textId="77777777" w:rsidR="00166D9A" w:rsidRPr="001A6427" w:rsidRDefault="00166D9A" w:rsidP="00166D9A">
      <w:pPr>
        <w:pStyle w:val="Prrafodelista"/>
        <w:ind w:left="851" w:right="49" w:hanging="567"/>
        <w:rPr>
          <w:rFonts w:ascii="Monserrat" w:hAnsi="Monserrat" w:cs="Arial"/>
          <w:sz w:val="22"/>
          <w:szCs w:val="22"/>
        </w:rPr>
      </w:pPr>
    </w:p>
    <w:p w14:paraId="6566DCA8" w14:textId="77777777" w:rsidR="00166D9A" w:rsidRPr="001A6427" w:rsidRDefault="00166D9A" w:rsidP="00284DAD">
      <w:pPr>
        <w:pStyle w:val="Prrafodelista"/>
        <w:numPr>
          <w:ilvl w:val="0"/>
          <w:numId w:val="224"/>
        </w:numPr>
        <w:suppressAutoHyphens/>
        <w:autoSpaceDN w:val="0"/>
        <w:ind w:left="851" w:right="49" w:hanging="567"/>
        <w:rPr>
          <w:rFonts w:ascii="Monserrat" w:hAnsi="Monserrat" w:cs="Arial"/>
          <w:b/>
          <w:sz w:val="22"/>
          <w:szCs w:val="22"/>
        </w:rPr>
      </w:pPr>
      <w:r w:rsidRPr="001A6427">
        <w:rPr>
          <w:rFonts w:ascii="Monserrat" w:hAnsi="Monserrat" w:cs="Arial"/>
          <w:sz w:val="22"/>
          <w:szCs w:val="22"/>
        </w:rPr>
        <w:t>La o el contribuyente deberá seleccionar la forma de pago, los cuales son:</w:t>
      </w:r>
    </w:p>
    <w:p w14:paraId="362BFD36" w14:textId="77777777" w:rsidR="00166D9A" w:rsidRPr="001A6427" w:rsidRDefault="00166D9A" w:rsidP="00166D9A">
      <w:pPr>
        <w:pStyle w:val="Prrafodelista"/>
        <w:ind w:left="743" w:right="49"/>
        <w:rPr>
          <w:rFonts w:ascii="Monserrat" w:hAnsi="Monserrat" w:cs="Arial"/>
          <w:b/>
          <w:sz w:val="22"/>
          <w:szCs w:val="22"/>
        </w:rPr>
      </w:pPr>
    </w:p>
    <w:p w14:paraId="509DD4D6" w14:textId="77777777" w:rsidR="00166D9A" w:rsidRPr="001A6427" w:rsidRDefault="00166D9A" w:rsidP="00284DAD">
      <w:pPr>
        <w:pStyle w:val="Prrafodelista"/>
        <w:numPr>
          <w:ilvl w:val="3"/>
          <w:numId w:val="223"/>
        </w:numPr>
        <w:suppressAutoHyphens/>
        <w:autoSpaceDN w:val="0"/>
        <w:ind w:left="1276" w:right="49" w:hanging="283"/>
        <w:rPr>
          <w:rFonts w:ascii="Monserrat" w:hAnsi="Monserrat" w:cs="Arial"/>
          <w:sz w:val="22"/>
          <w:szCs w:val="22"/>
        </w:rPr>
      </w:pPr>
      <w:r w:rsidRPr="001A6427">
        <w:rPr>
          <w:rFonts w:ascii="Monserrat" w:hAnsi="Monserrat" w:cs="Arial"/>
          <w:sz w:val="22"/>
          <w:szCs w:val="22"/>
        </w:rPr>
        <w:t>“Pago en línea” o</w:t>
      </w:r>
    </w:p>
    <w:p w14:paraId="51FAF5E0" w14:textId="77777777" w:rsidR="00166D9A" w:rsidRPr="001A6427" w:rsidRDefault="00166D9A" w:rsidP="00284DAD">
      <w:pPr>
        <w:pStyle w:val="Prrafodelista"/>
        <w:numPr>
          <w:ilvl w:val="3"/>
          <w:numId w:val="223"/>
        </w:numPr>
        <w:suppressAutoHyphens/>
        <w:autoSpaceDN w:val="0"/>
        <w:ind w:left="1276" w:right="49" w:hanging="283"/>
        <w:rPr>
          <w:rFonts w:ascii="Monserrat" w:hAnsi="Monserrat" w:cs="Arial"/>
          <w:sz w:val="22"/>
          <w:szCs w:val="22"/>
        </w:rPr>
      </w:pPr>
      <w:r w:rsidRPr="001A6427">
        <w:rPr>
          <w:rFonts w:ascii="Monserrat" w:hAnsi="Monserrat" w:cs="Arial"/>
          <w:sz w:val="22"/>
          <w:szCs w:val="22"/>
        </w:rPr>
        <w:t>“Pago en los establecimientos de las Entidades Autorizadas”.</w:t>
      </w:r>
    </w:p>
    <w:p w14:paraId="23B76DF0" w14:textId="77777777" w:rsidR="00166D9A" w:rsidRPr="001A6427" w:rsidRDefault="00166D9A" w:rsidP="00166D9A">
      <w:pPr>
        <w:pStyle w:val="Prrafodelista"/>
        <w:ind w:right="49"/>
        <w:rPr>
          <w:rFonts w:ascii="Monserrat" w:hAnsi="Monserrat" w:cs="Arial"/>
          <w:sz w:val="22"/>
          <w:szCs w:val="22"/>
        </w:rPr>
      </w:pPr>
    </w:p>
    <w:p w14:paraId="4F0168AD" w14:textId="77777777" w:rsidR="00166D9A" w:rsidRPr="001A6427" w:rsidRDefault="00166D9A" w:rsidP="00166D9A">
      <w:pPr>
        <w:pStyle w:val="Prrafodelista"/>
        <w:numPr>
          <w:ilvl w:val="0"/>
          <w:numId w:val="96"/>
        </w:numPr>
        <w:tabs>
          <w:tab w:val="left" w:pos="851"/>
        </w:tabs>
        <w:autoSpaceDE w:val="0"/>
        <w:autoSpaceDN w:val="0"/>
        <w:adjustRightInd w:val="0"/>
        <w:ind w:right="49" w:hanging="502"/>
        <w:jc w:val="both"/>
        <w:rPr>
          <w:rFonts w:ascii="Monserrat" w:hAnsi="Monserrat" w:cs="Arial"/>
          <w:sz w:val="22"/>
          <w:szCs w:val="22"/>
        </w:rPr>
      </w:pPr>
      <w:r w:rsidRPr="001A6427">
        <w:rPr>
          <w:rFonts w:ascii="Monserrat" w:hAnsi="Monserrat" w:cs="Arial"/>
          <w:sz w:val="22"/>
          <w:szCs w:val="22"/>
        </w:rPr>
        <w:t>Para efectos de esta Regla, el procedimiento para el pago será el siguiente:</w:t>
      </w:r>
    </w:p>
    <w:p w14:paraId="0419A28C"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667D8556" w14:textId="77777777" w:rsidR="00166D9A" w:rsidRPr="001A6427" w:rsidRDefault="00166D9A" w:rsidP="00166D9A">
      <w:pPr>
        <w:pStyle w:val="Prrafodelista"/>
        <w:numPr>
          <w:ilvl w:val="0"/>
          <w:numId w:val="136"/>
        </w:numPr>
        <w:tabs>
          <w:tab w:val="left" w:pos="709"/>
        </w:tabs>
        <w:suppressAutoHyphens/>
        <w:autoSpaceDN w:val="0"/>
        <w:ind w:left="709" w:right="49" w:hanging="567"/>
        <w:contextualSpacing w:val="0"/>
        <w:jc w:val="both"/>
        <w:rPr>
          <w:rFonts w:ascii="Monserrat" w:hAnsi="Monserrat" w:cs="Arial"/>
          <w:sz w:val="22"/>
          <w:szCs w:val="22"/>
        </w:rPr>
      </w:pPr>
      <w:r w:rsidRPr="001A6427">
        <w:rPr>
          <w:rFonts w:ascii="Monserrat" w:hAnsi="Monserrat" w:cs="Arial"/>
          <w:sz w:val="22"/>
          <w:szCs w:val="22"/>
        </w:rPr>
        <w:t xml:space="preserve">Si la o el contribuyente elige la opción “Pago en línea”, lo deberá realizar al finalizar la declaración y se sujetará a lo siguiente: </w:t>
      </w:r>
    </w:p>
    <w:p w14:paraId="78712215" w14:textId="77777777" w:rsidR="00166D9A" w:rsidRPr="001A6427" w:rsidRDefault="00166D9A" w:rsidP="00166D9A">
      <w:pPr>
        <w:tabs>
          <w:tab w:val="left" w:pos="709"/>
        </w:tabs>
        <w:suppressAutoHyphens/>
        <w:autoSpaceDN w:val="0"/>
        <w:ind w:left="851" w:right="49" w:hanging="851"/>
        <w:jc w:val="both"/>
        <w:rPr>
          <w:rFonts w:ascii="Monserrat" w:hAnsi="Monserrat" w:cs="Arial"/>
          <w:sz w:val="22"/>
          <w:szCs w:val="22"/>
        </w:rPr>
      </w:pPr>
    </w:p>
    <w:p w14:paraId="27358AC6" w14:textId="77777777" w:rsidR="00166D9A" w:rsidRPr="001A6427" w:rsidRDefault="00166D9A" w:rsidP="00166D9A">
      <w:pPr>
        <w:pStyle w:val="Prrafodelista"/>
        <w:numPr>
          <w:ilvl w:val="0"/>
          <w:numId w:val="137"/>
        </w:numPr>
        <w:tabs>
          <w:tab w:val="left" w:pos="709"/>
        </w:tabs>
        <w:suppressAutoHyphens/>
        <w:autoSpaceDN w:val="0"/>
        <w:spacing w:after="120"/>
        <w:ind w:left="993" w:right="51" w:hanging="284"/>
        <w:contextualSpacing w:val="0"/>
        <w:jc w:val="both"/>
        <w:rPr>
          <w:rFonts w:ascii="Monserrat" w:hAnsi="Monserrat" w:cs="Arial"/>
          <w:sz w:val="22"/>
          <w:szCs w:val="22"/>
        </w:rPr>
      </w:pPr>
      <w:r w:rsidRPr="001A6427">
        <w:rPr>
          <w:rFonts w:ascii="Monserrat" w:hAnsi="Monserrat" w:cs="Arial"/>
          <w:sz w:val="22"/>
          <w:szCs w:val="22"/>
        </w:rPr>
        <w:t>La o el contribuyente deberá seleccionar “Pagar en línea”;</w:t>
      </w:r>
    </w:p>
    <w:p w14:paraId="4C198D3E" w14:textId="77777777" w:rsidR="00166D9A" w:rsidRPr="001A6427" w:rsidRDefault="00166D9A" w:rsidP="00166D9A">
      <w:pPr>
        <w:pStyle w:val="Prrafodelista"/>
        <w:numPr>
          <w:ilvl w:val="0"/>
          <w:numId w:val="137"/>
        </w:numPr>
        <w:tabs>
          <w:tab w:val="left" w:pos="709"/>
        </w:tabs>
        <w:suppressAutoHyphens/>
        <w:autoSpaceDN w:val="0"/>
        <w:spacing w:after="120"/>
        <w:ind w:left="993" w:right="51" w:hanging="284"/>
        <w:contextualSpacing w:val="0"/>
        <w:jc w:val="both"/>
        <w:rPr>
          <w:rFonts w:ascii="Monserrat" w:hAnsi="Monserrat" w:cs="Arial"/>
          <w:sz w:val="22"/>
          <w:szCs w:val="22"/>
        </w:rPr>
      </w:pPr>
      <w:r w:rsidRPr="001A6427">
        <w:rPr>
          <w:rFonts w:ascii="Monserrat" w:hAnsi="Monserrat" w:cs="Arial"/>
          <w:sz w:val="22"/>
          <w:szCs w:val="22"/>
        </w:rPr>
        <w:t>El sistema mostrará las opciones por los cuales puede realizar su pago;</w:t>
      </w:r>
    </w:p>
    <w:p w14:paraId="0B4C7006" w14:textId="77777777" w:rsidR="00166D9A" w:rsidRPr="001A6427" w:rsidRDefault="00166D9A" w:rsidP="00166D9A">
      <w:pPr>
        <w:pStyle w:val="Prrafodelista"/>
        <w:numPr>
          <w:ilvl w:val="0"/>
          <w:numId w:val="137"/>
        </w:numPr>
        <w:tabs>
          <w:tab w:val="left" w:pos="709"/>
        </w:tabs>
        <w:suppressAutoHyphens/>
        <w:autoSpaceDN w:val="0"/>
        <w:spacing w:after="120"/>
        <w:ind w:left="993" w:right="51" w:hanging="284"/>
        <w:contextualSpacing w:val="0"/>
        <w:jc w:val="both"/>
        <w:rPr>
          <w:rFonts w:ascii="Monserrat" w:hAnsi="Monserrat" w:cs="Arial"/>
          <w:sz w:val="22"/>
          <w:szCs w:val="22"/>
        </w:rPr>
      </w:pPr>
      <w:r w:rsidRPr="001A6427">
        <w:rPr>
          <w:rFonts w:ascii="Monserrat" w:hAnsi="Monserrat" w:cs="Arial"/>
          <w:sz w:val="22"/>
          <w:szCs w:val="22"/>
        </w:rPr>
        <w:lastRenderedPageBreak/>
        <w:t>Seguir indicaciones y capturar los datos que solicite, y</w:t>
      </w:r>
    </w:p>
    <w:p w14:paraId="0E724A42" w14:textId="77777777" w:rsidR="00166D9A" w:rsidRPr="001A6427" w:rsidRDefault="00166D9A" w:rsidP="00166D9A">
      <w:pPr>
        <w:pStyle w:val="Prrafodelista"/>
        <w:numPr>
          <w:ilvl w:val="0"/>
          <w:numId w:val="137"/>
        </w:numPr>
        <w:tabs>
          <w:tab w:val="left" w:pos="709"/>
        </w:tabs>
        <w:suppressAutoHyphens/>
        <w:autoSpaceDN w:val="0"/>
        <w:spacing w:after="120"/>
        <w:ind w:left="993" w:right="51" w:hanging="284"/>
        <w:contextualSpacing w:val="0"/>
        <w:jc w:val="both"/>
        <w:rPr>
          <w:rFonts w:ascii="Monserrat" w:hAnsi="Monserrat" w:cs="Arial"/>
          <w:sz w:val="22"/>
          <w:szCs w:val="22"/>
        </w:rPr>
      </w:pPr>
      <w:r w:rsidRPr="001A6427">
        <w:rPr>
          <w:rFonts w:ascii="Monserrat" w:hAnsi="Monserrat" w:cs="Arial"/>
          <w:sz w:val="22"/>
          <w:szCs w:val="22"/>
        </w:rPr>
        <w:t>Autorizar el pago para obtener el acuse de pago que permita autentificar la operación realizada.</w:t>
      </w:r>
    </w:p>
    <w:p w14:paraId="519782AB" w14:textId="77777777" w:rsidR="00166D9A" w:rsidRPr="001A6427" w:rsidRDefault="00166D9A" w:rsidP="00166D9A">
      <w:pPr>
        <w:tabs>
          <w:tab w:val="left" w:pos="709"/>
        </w:tabs>
        <w:suppressAutoHyphens/>
        <w:autoSpaceDN w:val="0"/>
        <w:ind w:left="851" w:right="49" w:hanging="851"/>
        <w:jc w:val="both"/>
        <w:rPr>
          <w:rFonts w:ascii="Monserrat" w:hAnsi="Monserrat" w:cs="Arial"/>
          <w:sz w:val="22"/>
          <w:szCs w:val="22"/>
        </w:rPr>
      </w:pPr>
    </w:p>
    <w:p w14:paraId="3C7CB8E8" w14:textId="77777777" w:rsidR="00166D9A" w:rsidRPr="001A6427" w:rsidRDefault="00166D9A" w:rsidP="00166D9A">
      <w:pPr>
        <w:pStyle w:val="Prrafodelista"/>
        <w:numPr>
          <w:ilvl w:val="0"/>
          <w:numId w:val="136"/>
        </w:numPr>
        <w:tabs>
          <w:tab w:val="left" w:pos="709"/>
        </w:tabs>
        <w:suppressAutoHyphens/>
        <w:autoSpaceDN w:val="0"/>
        <w:ind w:left="709" w:right="49" w:hanging="425"/>
        <w:contextualSpacing w:val="0"/>
        <w:jc w:val="both"/>
        <w:rPr>
          <w:rFonts w:ascii="Monserrat" w:hAnsi="Monserrat" w:cs="Arial"/>
          <w:sz w:val="22"/>
          <w:szCs w:val="22"/>
        </w:rPr>
      </w:pPr>
      <w:r w:rsidRPr="001A6427">
        <w:rPr>
          <w:rFonts w:ascii="Monserrat" w:hAnsi="Monserrat" w:cs="Arial"/>
          <w:sz w:val="22"/>
          <w:szCs w:val="22"/>
        </w:rPr>
        <w:t xml:space="preserve">Si la o el contribuyente opta por pago en los establecimientos de las Entidades Autorizadas, se sujetará a lo siguiente:  </w:t>
      </w:r>
    </w:p>
    <w:p w14:paraId="17CE6D82" w14:textId="77777777" w:rsidR="00166D9A" w:rsidRPr="001A6427" w:rsidRDefault="00166D9A" w:rsidP="00166D9A">
      <w:pPr>
        <w:tabs>
          <w:tab w:val="left" w:pos="709"/>
        </w:tabs>
        <w:suppressAutoHyphens/>
        <w:autoSpaceDN w:val="0"/>
        <w:ind w:left="851" w:right="49" w:hanging="851"/>
        <w:jc w:val="both"/>
        <w:rPr>
          <w:rFonts w:ascii="Monserrat" w:hAnsi="Monserrat" w:cs="Arial"/>
          <w:sz w:val="22"/>
          <w:szCs w:val="22"/>
        </w:rPr>
      </w:pPr>
    </w:p>
    <w:p w14:paraId="654BC3CE" w14:textId="77777777" w:rsidR="00166D9A" w:rsidRPr="001A6427" w:rsidRDefault="00166D9A" w:rsidP="00166D9A">
      <w:pPr>
        <w:pStyle w:val="Prrafodelista"/>
        <w:numPr>
          <w:ilvl w:val="0"/>
          <w:numId w:val="138"/>
        </w:numPr>
        <w:tabs>
          <w:tab w:val="left" w:pos="709"/>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 xml:space="preserve">Al término de la declaración el sistema genera el formato de pago correspondiente, el cual deberá imprimirlo. </w:t>
      </w:r>
    </w:p>
    <w:p w14:paraId="26A39CCA" w14:textId="77777777" w:rsidR="00166D9A" w:rsidRPr="001A6427" w:rsidRDefault="00166D9A" w:rsidP="00166D9A">
      <w:pPr>
        <w:pStyle w:val="Prrafodelista"/>
        <w:numPr>
          <w:ilvl w:val="0"/>
          <w:numId w:val="138"/>
        </w:numPr>
        <w:tabs>
          <w:tab w:val="left" w:pos="709"/>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Presentar y efectuar el (los) pago (s) ante las Entidades Autorizadas.</w:t>
      </w:r>
    </w:p>
    <w:p w14:paraId="6DC2BAE3" w14:textId="77777777" w:rsidR="00166D9A" w:rsidRPr="001A6427" w:rsidRDefault="00166D9A" w:rsidP="005C5C1B">
      <w:pPr>
        <w:pStyle w:val="Prrafodelista"/>
        <w:numPr>
          <w:ilvl w:val="0"/>
          <w:numId w:val="138"/>
        </w:numPr>
        <w:tabs>
          <w:tab w:val="left" w:pos="709"/>
        </w:tabs>
        <w:suppressAutoHyphens/>
        <w:autoSpaceDN w:val="0"/>
        <w:ind w:left="851" w:right="51" w:hanging="284"/>
        <w:contextualSpacing w:val="0"/>
        <w:jc w:val="both"/>
        <w:rPr>
          <w:rFonts w:ascii="Monserrat" w:hAnsi="Monserrat" w:cs="Arial"/>
          <w:sz w:val="22"/>
          <w:szCs w:val="22"/>
        </w:rPr>
      </w:pPr>
      <w:r w:rsidRPr="001A6427">
        <w:rPr>
          <w:rFonts w:ascii="Monserrat" w:hAnsi="Monserrat" w:cs="Arial"/>
          <w:sz w:val="22"/>
          <w:szCs w:val="22"/>
        </w:rPr>
        <w:t>La o el contribuyente podrá obtener el comprobante de pago expedido por las Entidades Autorizadas o sello y firma de éstos, en el formato de pago respectivo.</w:t>
      </w:r>
    </w:p>
    <w:p w14:paraId="62887792"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28600577" w14:textId="77777777" w:rsidR="00166D9A" w:rsidRPr="001A6427" w:rsidRDefault="00166D9A" w:rsidP="00166D9A">
      <w:pPr>
        <w:pStyle w:val="Prrafodelista"/>
        <w:numPr>
          <w:ilvl w:val="0"/>
          <w:numId w:val="96"/>
        </w:numPr>
        <w:tabs>
          <w:tab w:val="left" w:pos="851"/>
        </w:tabs>
        <w:suppressAutoHyphens/>
        <w:autoSpaceDN w:val="0"/>
        <w:ind w:right="49" w:hanging="502"/>
        <w:jc w:val="both"/>
        <w:rPr>
          <w:rFonts w:ascii="Monserrat" w:hAnsi="Monserrat" w:cs="Arial"/>
          <w:sz w:val="22"/>
          <w:szCs w:val="22"/>
        </w:rPr>
      </w:pPr>
      <w:r w:rsidRPr="001A6427">
        <w:rPr>
          <w:rFonts w:ascii="Monserrat" w:hAnsi="Monserrat" w:cs="Arial"/>
          <w:sz w:val="22"/>
          <w:szCs w:val="22"/>
        </w:rPr>
        <w:t>Declaración sin pago:</w:t>
      </w:r>
    </w:p>
    <w:p w14:paraId="06BE6F84" w14:textId="77777777" w:rsidR="00166D9A" w:rsidRPr="001A6427" w:rsidRDefault="00166D9A" w:rsidP="00166D9A">
      <w:pPr>
        <w:pStyle w:val="Prrafodelista"/>
        <w:autoSpaceDE w:val="0"/>
        <w:autoSpaceDN w:val="0"/>
        <w:adjustRightInd w:val="0"/>
        <w:ind w:left="459" w:right="49"/>
        <w:jc w:val="both"/>
        <w:rPr>
          <w:rFonts w:ascii="Monserrat" w:hAnsi="Monserrat" w:cs="Arial"/>
          <w:sz w:val="22"/>
          <w:szCs w:val="22"/>
        </w:rPr>
      </w:pPr>
    </w:p>
    <w:p w14:paraId="52C8C0CB" w14:textId="77777777" w:rsidR="00166D9A" w:rsidRPr="001A6427" w:rsidRDefault="00166D9A" w:rsidP="00284DAD">
      <w:pPr>
        <w:pStyle w:val="Prrafodelista"/>
        <w:numPr>
          <w:ilvl w:val="0"/>
          <w:numId w:val="225"/>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 xml:space="preserve">Seleccionar el periodo a declarar; </w:t>
      </w:r>
    </w:p>
    <w:p w14:paraId="7A98FB2B" w14:textId="77777777" w:rsidR="00166D9A" w:rsidRPr="001A6427" w:rsidRDefault="00166D9A" w:rsidP="00284DAD">
      <w:pPr>
        <w:pStyle w:val="Prrafodelista"/>
        <w:numPr>
          <w:ilvl w:val="0"/>
          <w:numId w:val="225"/>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Seleccionar un motivo de la declaración sin pago;</w:t>
      </w:r>
    </w:p>
    <w:p w14:paraId="59E88F24" w14:textId="77777777" w:rsidR="00166D9A" w:rsidRPr="001A6427" w:rsidRDefault="00166D9A" w:rsidP="00166D9A">
      <w:pPr>
        <w:pStyle w:val="Prrafodelista"/>
        <w:autoSpaceDE w:val="0"/>
        <w:autoSpaceDN w:val="0"/>
        <w:adjustRightInd w:val="0"/>
        <w:spacing w:after="120"/>
        <w:ind w:left="850" w:right="51"/>
        <w:contextualSpacing w:val="0"/>
        <w:jc w:val="both"/>
        <w:rPr>
          <w:rFonts w:ascii="Monserrat" w:hAnsi="Monserrat" w:cs="Arial"/>
          <w:sz w:val="22"/>
          <w:szCs w:val="22"/>
        </w:rPr>
      </w:pPr>
      <w:r w:rsidRPr="001A6427">
        <w:rPr>
          <w:rFonts w:ascii="Monserrat" w:hAnsi="Monserrat" w:cs="Arial"/>
          <w:sz w:val="22"/>
          <w:szCs w:val="22"/>
        </w:rPr>
        <w:t>En el supuesto que exista un pago en exceso, el saldo a favor o impuesto retenido sea mayor al impuesto a pagar, en el periodo a declarar, deberá seleccionar el motivo de “Saldo a favor a compensar es mayor al impuesto determinado en el periodo”, capturar los datos que solicita el sistema y dar clic en “calcular”;</w:t>
      </w:r>
    </w:p>
    <w:p w14:paraId="49C82EEB" w14:textId="77777777" w:rsidR="00166D9A" w:rsidRPr="001A6427" w:rsidRDefault="00166D9A" w:rsidP="00284DAD">
      <w:pPr>
        <w:pStyle w:val="Prrafodelista"/>
        <w:numPr>
          <w:ilvl w:val="0"/>
          <w:numId w:val="225"/>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El sistema mostrará el resumen del cálculo, validar la información y dar clic en “confirmar”;</w:t>
      </w:r>
    </w:p>
    <w:p w14:paraId="1FBCDB38" w14:textId="77777777" w:rsidR="00166D9A" w:rsidRPr="001A6427" w:rsidRDefault="00166D9A" w:rsidP="00284DAD">
      <w:pPr>
        <w:pStyle w:val="Prrafodelista"/>
        <w:numPr>
          <w:ilvl w:val="0"/>
          <w:numId w:val="225"/>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El sistema emitirá el formato de declaración con su respectiva cadena digital y folio de declaración.</w:t>
      </w:r>
    </w:p>
    <w:p w14:paraId="2B32B1C3"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52DA4514" w14:textId="77777777" w:rsidR="00166D9A" w:rsidRPr="001A6427" w:rsidRDefault="00166D9A" w:rsidP="00166D9A">
      <w:pPr>
        <w:pStyle w:val="Prrafodelista"/>
        <w:numPr>
          <w:ilvl w:val="0"/>
          <w:numId w:val="96"/>
        </w:numPr>
        <w:tabs>
          <w:tab w:val="left" w:pos="851"/>
        </w:tabs>
        <w:suppressAutoHyphens/>
        <w:autoSpaceDN w:val="0"/>
        <w:ind w:left="851" w:right="49" w:hanging="851"/>
        <w:contextualSpacing w:val="0"/>
        <w:jc w:val="both"/>
        <w:rPr>
          <w:rFonts w:ascii="Monserrat" w:hAnsi="Monserrat" w:cs="Arial"/>
          <w:sz w:val="22"/>
          <w:szCs w:val="22"/>
        </w:rPr>
      </w:pPr>
      <w:r w:rsidRPr="001A6427">
        <w:rPr>
          <w:rFonts w:ascii="Monserrat" w:hAnsi="Monserrat" w:cs="Arial"/>
          <w:sz w:val="22"/>
          <w:szCs w:val="22"/>
        </w:rPr>
        <w:t>Declaración es informativa:</w:t>
      </w:r>
    </w:p>
    <w:p w14:paraId="1A98F5CC"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791A4B4D" w14:textId="77777777" w:rsidR="00166D9A" w:rsidRPr="001A6427" w:rsidRDefault="00166D9A" w:rsidP="00166D9A">
      <w:pPr>
        <w:pStyle w:val="Prrafodelista"/>
        <w:numPr>
          <w:ilvl w:val="0"/>
          <w:numId w:val="139"/>
        </w:numPr>
        <w:tabs>
          <w:tab w:val="left" w:pos="851"/>
        </w:tabs>
        <w:suppressAutoHyphens/>
        <w:autoSpaceDN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 xml:space="preserve">Deberá capturar la información solicitada de manera anual; </w:t>
      </w:r>
    </w:p>
    <w:p w14:paraId="00C7D205" w14:textId="77777777" w:rsidR="00166D9A" w:rsidRPr="001A6427" w:rsidRDefault="00166D9A" w:rsidP="00166D9A">
      <w:pPr>
        <w:pStyle w:val="Prrafodelista"/>
        <w:numPr>
          <w:ilvl w:val="0"/>
          <w:numId w:val="139"/>
        </w:numPr>
        <w:tabs>
          <w:tab w:val="left" w:pos="851"/>
        </w:tabs>
        <w:suppressAutoHyphens/>
        <w:autoSpaceDN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El sistema mostrará en el apartado de “Resumen” los datos capturados para su validación y corrección en su caso; y</w:t>
      </w:r>
    </w:p>
    <w:p w14:paraId="0CD0C5D6" w14:textId="77777777" w:rsidR="00166D9A" w:rsidRPr="001A6427" w:rsidRDefault="00166D9A" w:rsidP="005C5C1B">
      <w:pPr>
        <w:pStyle w:val="Prrafodelista"/>
        <w:numPr>
          <w:ilvl w:val="0"/>
          <w:numId w:val="139"/>
        </w:numPr>
        <w:tabs>
          <w:tab w:val="left" w:pos="851"/>
        </w:tabs>
        <w:suppressAutoHyphens/>
        <w:autoSpaceDN w:val="0"/>
        <w:ind w:left="850" w:right="51" w:hanging="425"/>
        <w:contextualSpacing w:val="0"/>
        <w:jc w:val="both"/>
        <w:rPr>
          <w:rFonts w:ascii="Monserrat" w:hAnsi="Monserrat" w:cs="Arial"/>
          <w:sz w:val="22"/>
          <w:szCs w:val="22"/>
        </w:rPr>
      </w:pPr>
      <w:r w:rsidRPr="001A6427">
        <w:rPr>
          <w:rFonts w:ascii="Monserrat" w:hAnsi="Monserrat" w:cs="Arial"/>
          <w:sz w:val="22"/>
          <w:szCs w:val="22"/>
        </w:rPr>
        <w:t>En el apartado “Descargar Formatos” al confirmar la declaración, el sistema genera el formato de Declaración con un folio de declaración y cadena digital.</w:t>
      </w:r>
    </w:p>
    <w:p w14:paraId="4042692D" w14:textId="77777777" w:rsidR="00166D9A" w:rsidRPr="001A6427" w:rsidRDefault="00166D9A" w:rsidP="00166D9A">
      <w:pPr>
        <w:suppressAutoHyphens/>
        <w:autoSpaceDN w:val="0"/>
        <w:ind w:right="49"/>
        <w:jc w:val="both"/>
        <w:rPr>
          <w:rFonts w:ascii="Monserrat" w:hAnsi="Monserrat" w:cs="Arial"/>
          <w:sz w:val="22"/>
          <w:szCs w:val="22"/>
        </w:rPr>
      </w:pPr>
    </w:p>
    <w:p w14:paraId="4EC9BECC"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 xml:space="preserve">Se considera que las y los contribuyentes han cumplido con la obligación de presentar sus declaraciones y/o pagos en los términos de las disposiciones fiscales, cuando la hayan presentado la información en la página oficial de internet de la Secretaría: </w:t>
      </w:r>
      <w:hyperlink r:id="rId17"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w:t>
      </w:r>
      <w:r w:rsidRPr="001A6427">
        <w:rPr>
          <w:rStyle w:val="Hipervnculo"/>
          <w:rFonts w:ascii="Monserrat" w:hAnsi="Monserrat" w:cs="Arial"/>
          <w:color w:val="auto"/>
          <w:sz w:val="22"/>
          <w:szCs w:val="22"/>
        </w:rPr>
        <w:t>o en los Centros Integrales o Módulo de Atención al Contribuyente</w:t>
      </w:r>
      <w:r w:rsidRPr="001A6427">
        <w:rPr>
          <w:rFonts w:ascii="Monserrat" w:hAnsi="Monserrat" w:cs="Arial"/>
          <w:sz w:val="22"/>
          <w:szCs w:val="22"/>
        </w:rPr>
        <w:t xml:space="preserve"> y hayan efectuado, en su caso, el pago de conformidad con la fracción IX incisos a) y b) de esta Regla.</w:t>
      </w:r>
    </w:p>
    <w:p w14:paraId="2CA9795E" w14:textId="77777777" w:rsidR="00166D9A" w:rsidRPr="001A6427" w:rsidRDefault="00166D9A" w:rsidP="00166D9A">
      <w:pPr>
        <w:suppressAutoHyphens/>
        <w:autoSpaceDN w:val="0"/>
        <w:ind w:right="49"/>
        <w:jc w:val="both"/>
        <w:rPr>
          <w:rFonts w:ascii="Monserrat" w:hAnsi="Monserrat" w:cs="Arial"/>
          <w:sz w:val="22"/>
          <w:szCs w:val="22"/>
        </w:rPr>
      </w:pPr>
    </w:p>
    <w:p w14:paraId="7CA1DC24"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En caso que las y los contribuyentes no efectúen el pago de los impuestos dentro del plazo de vigencia de su formato de pago, deberá realizar el mismo procedimiento antes descrito. Dicha declaración se tomará de manera automática como “Complementaría”.</w:t>
      </w:r>
    </w:p>
    <w:p w14:paraId="68875ED7" w14:textId="77777777" w:rsidR="00166D9A" w:rsidRPr="001A6427" w:rsidRDefault="00166D9A" w:rsidP="00166D9A">
      <w:pPr>
        <w:suppressAutoHyphens/>
        <w:autoSpaceDN w:val="0"/>
        <w:ind w:right="49"/>
        <w:jc w:val="both"/>
        <w:rPr>
          <w:rFonts w:ascii="Monserrat" w:hAnsi="Monserrat" w:cs="Arial"/>
          <w:sz w:val="22"/>
          <w:szCs w:val="22"/>
        </w:rPr>
      </w:pPr>
    </w:p>
    <w:p w14:paraId="2C4E516C"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Procedimiento para llevar a cabo la presentación de declaraciones y pagos de Impuestos Federales Coordinados, ISAN, a través de la página oficial de internet de la Secretaría.</w:t>
      </w:r>
    </w:p>
    <w:p w14:paraId="5396649D" w14:textId="77777777" w:rsidR="00166D9A" w:rsidRPr="001A6427" w:rsidRDefault="00166D9A" w:rsidP="00166D9A">
      <w:pPr>
        <w:suppressAutoHyphens/>
        <w:autoSpaceDN w:val="0"/>
        <w:ind w:right="49"/>
        <w:jc w:val="both"/>
        <w:rPr>
          <w:rFonts w:ascii="Monserrat" w:hAnsi="Monserrat" w:cs="Arial"/>
          <w:sz w:val="22"/>
          <w:szCs w:val="22"/>
        </w:rPr>
      </w:pPr>
    </w:p>
    <w:p w14:paraId="4B9EC6B5"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 xml:space="preserve">Para efectos de las Cláusulas: Segunda fracciones II y IV; Octava párrafo primero, fracción I, inciso a) del Convenio de Colaboración Administrativa en Materia Fiscal Federal, celebrado entre la SHCP, y el Gobierno del Estado de Oaxaca el 2 de julio de 2015 y publicado en el Diario Oficial de la Federación el 14 de agosto de 2015 y en el Periódico Oficial del Gobierno del Estado, el 8 de agosto del 2015, y su acuerdo modificatorio celebrado el 2 de abril de 2020 y publicado en el Diario Oficial de la Federación el 8 de mayo de 2020 y en el Periódico Oficial del Gobierno del Estado, el 23 de mayo del 2020, las y los contribuyentes que opten por presentar declaraciones en términos del artículo 4 segundo párrafo de la Ley Federal del Impuesto Sobre Automóviles Nuevos, a través de la página oficial de internet de la Secretaría </w:t>
      </w:r>
      <w:hyperlink r:id="rId18"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realizarán el siguiente procedimiento: </w:t>
      </w:r>
    </w:p>
    <w:p w14:paraId="2539E845" w14:textId="77777777" w:rsidR="00166D9A" w:rsidRPr="001A6427" w:rsidRDefault="00166D9A" w:rsidP="00166D9A">
      <w:pPr>
        <w:suppressAutoHyphens/>
        <w:autoSpaceDN w:val="0"/>
        <w:ind w:right="49"/>
        <w:jc w:val="both"/>
        <w:rPr>
          <w:rFonts w:ascii="Monserrat" w:hAnsi="Monserrat" w:cs="Arial"/>
          <w:sz w:val="22"/>
          <w:szCs w:val="22"/>
        </w:rPr>
      </w:pPr>
    </w:p>
    <w:p w14:paraId="399062BA" w14:textId="77777777" w:rsidR="00166D9A" w:rsidRPr="001A6427" w:rsidRDefault="00166D9A" w:rsidP="00284DAD">
      <w:pPr>
        <w:pStyle w:val="Prrafodelista"/>
        <w:numPr>
          <w:ilvl w:val="0"/>
          <w:numId w:val="165"/>
        </w:numPr>
        <w:tabs>
          <w:tab w:val="left" w:pos="851"/>
        </w:tabs>
        <w:suppressAutoHyphen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 xml:space="preserve">Seleccionar el módulo “Servicios en Línea” contenido en la página oficial de internet de la Secretaría </w:t>
      </w:r>
      <w:hyperlink r:id="rId19"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7328543B"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6D345364" w14:textId="77777777" w:rsidR="00166D9A" w:rsidRPr="001A6427" w:rsidRDefault="00166D9A" w:rsidP="00284DAD">
      <w:pPr>
        <w:pStyle w:val="Prrafodelista"/>
        <w:numPr>
          <w:ilvl w:val="0"/>
          <w:numId w:val="165"/>
        </w:numPr>
        <w:tabs>
          <w:tab w:val="left" w:pos="851"/>
        </w:tabs>
        <w:suppressAutoHyphen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Seleccionar la opción de “Declaraciones de Impuestos Federales Coordinados (ISAN e ISR, enajenación de bienes inmuebles)”;</w:t>
      </w:r>
    </w:p>
    <w:p w14:paraId="0B701C31"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66F636D3" w14:textId="77777777" w:rsidR="00166D9A" w:rsidRPr="001A6427" w:rsidRDefault="00166D9A" w:rsidP="00284DAD">
      <w:pPr>
        <w:pStyle w:val="Prrafodelista"/>
        <w:numPr>
          <w:ilvl w:val="0"/>
          <w:numId w:val="165"/>
        </w:numPr>
        <w:tabs>
          <w:tab w:val="left" w:pos="851"/>
        </w:tabs>
        <w:suppressAutoHyphen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Digitar el REC (RFC);</w:t>
      </w:r>
    </w:p>
    <w:p w14:paraId="0EA2313E"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7F47E346" w14:textId="77777777" w:rsidR="00166D9A" w:rsidRPr="001A6427" w:rsidRDefault="00166D9A" w:rsidP="00284DAD">
      <w:pPr>
        <w:pStyle w:val="Prrafodelista"/>
        <w:numPr>
          <w:ilvl w:val="0"/>
          <w:numId w:val="165"/>
        </w:numPr>
        <w:tabs>
          <w:tab w:val="left" w:pos="851"/>
        </w:tabs>
        <w:suppressAutoHyphen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Ingresar certificado (.</w:t>
      </w:r>
      <w:proofErr w:type="spellStart"/>
      <w:r w:rsidRPr="001A6427">
        <w:rPr>
          <w:rFonts w:ascii="Monserrat" w:hAnsi="Monserrat" w:cs="Arial"/>
          <w:sz w:val="22"/>
          <w:szCs w:val="22"/>
        </w:rPr>
        <w:t>cer</w:t>
      </w:r>
      <w:proofErr w:type="spellEnd"/>
      <w:r w:rsidRPr="001A6427">
        <w:rPr>
          <w:rFonts w:ascii="Monserrat" w:hAnsi="Monserrat" w:cs="Arial"/>
          <w:sz w:val="22"/>
          <w:szCs w:val="22"/>
        </w:rPr>
        <w:t>) clave privada (.</w:t>
      </w:r>
      <w:proofErr w:type="spellStart"/>
      <w:r w:rsidRPr="001A6427">
        <w:rPr>
          <w:rFonts w:ascii="Monserrat" w:hAnsi="Monserrat" w:cs="Arial"/>
          <w:sz w:val="22"/>
          <w:szCs w:val="22"/>
        </w:rPr>
        <w:t>key</w:t>
      </w:r>
      <w:proofErr w:type="spellEnd"/>
      <w:r w:rsidRPr="001A6427">
        <w:rPr>
          <w:rFonts w:ascii="Monserrat" w:hAnsi="Monserrat" w:cs="Arial"/>
          <w:sz w:val="22"/>
          <w:szCs w:val="22"/>
        </w:rPr>
        <w:t>) y digitar su contraseña de la clave privada;</w:t>
      </w:r>
    </w:p>
    <w:p w14:paraId="03E6E6C6"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4C2FF499" w14:textId="77777777" w:rsidR="00166D9A" w:rsidRPr="001A6427" w:rsidRDefault="00166D9A" w:rsidP="00284DAD">
      <w:pPr>
        <w:pStyle w:val="Prrafodelista"/>
        <w:numPr>
          <w:ilvl w:val="0"/>
          <w:numId w:val="165"/>
        </w:numPr>
        <w:tabs>
          <w:tab w:val="left" w:pos="851"/>
        </w:tabs>
        <w:suppressAutoHyphen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Seleccionar la opción “Presentar declaraciones y entero de retenciones”;</w:t>
      </w:r>
    </w:p>
    <w:p w14:paraId="66C77409"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0CBB710A" w14:textId="77777777" w:rsidR="00166D9A" w:rsidRPr="001A6427" w:rsidRDefault="00166D9A" w:rsidP="00284DAD">
      <w:pPr>
        <w:pStyle w:val="Prrafodelista"/>
        <w:numPr>
          <w:ilvl w:val="0"/>
          <w:numId w:val="165"/>
        </w:numPr>
        <w:tabs>
          <w:tab w:val="left" w:pos="851"/>
        </w:tabs>
        <w:suppressAutoHyphen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El sistema mostrará el apartado “1. Elegir obligación”, donde solicitará lo siguiente:</w:t>
      </w:r>
    </w:p>
    <w:p w14:paraId="0DEC321A"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394ABC07" w14:textId="77777777" w:rsidR="00166D9A" w:rsidRPr="001A6427" w:rsidRDefault="00166D9A" w:rsidP="00284DAD">
      <w:pPr>
        <w:pStyle w:val="Prrafodelista"/>
        <w:numPr>
          <w:ilvl w:val="0"/>
          <w:numId w:val="226"/>
        </w:numPr>
        <w:tabs>
          <w:tab w:val="left" w:pos="851"/>
        </w:tabs>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En el campo de “Seleccione una obligación”, el sistema mostrará de manera automática las obligaciones fiscales que tiene el contribuyente ante la Secretaría, debiendo seleccionar “IMPUESTO SOBRE AUTOMÓVILES NUEVOS” por cada declaración por presentar;</w:t>
      </w:r>
    </w:p>
    <w:p w14:paraId="031C354F" w14:textId="77777777" w:rsidR="00166D9A" w:rsidRPr="001A6427" w:rsidRDefault="00166D9A" w:rsidP="00166D9A">
      <w:pPr>
        <w:tabs>
          <w:tab w:val="left" w:pos="851"/>
        </w:tabs>
        <w:suppressAutoHyphens/>
        <w:autoSpaceDN w:val="0"/>
        <w:ind w:left="851" w:right="49" w:hanging="567"/>
        <w:jc w:val="both"/>
        <w:rPr>
          <w:rFonts w:ascii="Monserrat" w:hAnsi="Monserrat" w:cs="Arial"/>
          <w:sz w:val="22"/>
          <w:szCs w:val="22"/>
        </w:rPr>
      </w:pPr>
    </w:p>
    <w:p w14:paraId="6C35C63A" w14:textId="77777777" w:rsidR="00166D9A" w:rsidRPr="001A6427" w:rsidRDefault="00166D9A" w:rsidP="00284DAD">
      <w:pPr>
        <w:pStyle w:val="Prrafodelista"/>
        <w:numPr>
          <w:ilvl w:val="0"/>
          <w:numId w:val="226"/>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En el campo “Seleccione el ejercicio”, el sistema mostrará los ejercicios fiscales desde el inicio de operaciones del contribuyente, hasta el ejercicio actual, debiendo seleccionar el ejercicio fiscal a declarar;</w:t>
      </w:r>
    </w:p>
    <w:p w14:paraId="6602978E" w14:textId="77777777" w:rsidR="00166D9A" w:rsidRPr="001A6427" w:rsidRDefault="00166D9A" w:rsidP="00166D9A">
      <w:pPr>
        <w:pStyle w:val="Prrafodelista"/>
        <w:ind w:left="851" w:right="49" w:hanging="567"/>
        <w:jc w:val="both"/>
        <w:rPr>
          <w:rFonts w:ascii="Monserrat" w:hAnsi="Monserrat" w:cs="Arial"/>
          <w:sz w:val="22"/>
          <w:szCs w:val="22"/>
        </w:rPr>
      </w:pPr>
    </w:p>
    <w:p w14:paraId="0C7D1681" w14:textId="77777777" w:rsidR="00166D9A" w:rsidRPr="001A6427" w:rsidRDefault="00166D9A" w:rsidP="00284DAD">
      <w:pPr>
        <w:pStyle w:val="Prrafodelista"/>
        <w:numPr>
          <w:ilvl w:val="0"/>
          <w:numId w:val="226"/>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lastRenderedPageBreak/>
        <w:t>En el campo “Seleccione una descripción”, el sistema mostrará 3 opciones de declaración a presentar, debiéndose elegir una de ellas, siendo las siguientes:</w:t>
      </w:r>
    </w:p>
    <w:p w14:paraId="35D50644" w14:textId="77777777" w:rsidR="00166D9A" w:rsidRPr="001A6427" w:rsidRDefault="00166D9A" w:rsidP="00166D9A">
      <w:pPr>
        <w:pStyle w:val="Prrafodelista"/>
        <w:ind w:right="49" w:hanging="851"/>
        <w:jc w:val="both"/>
        <w:rPr>
          <w:rFonts w:ascii="Monserrat" w:hAnsi="Monserrat" w:cs="Arial"/>
          <w:sz w:val="22"/>
          <w:szCs w:val="22"/>
        </w:rPr>
      </w:pPr>
    </w:p>
    <w:p w14:paraId="485E2968" w14:textId="77777777" w:rsidR="00166D9A" w:rsidRPr="001A6427" w:rsidRDefault="00166D9A" w:rsidP="00284DAD">
      <w:pPr>
        <w:pStyle w:val="Prrafodelista"/>
        <w:numPr>
          <w:ilvl w:val="3"/>
          <w:numId w:val="221"/>
        </w:numPr>
        <w:autoSpaceDE w:val="0"/>
        <w:autoSpaceDN w:val="0"/>
        <w:adjustRightInd w:val="0"/>
        <w:ind w:left="851" w:right="49" w:hanging="284"/>
        <w:jc w:val="both"/>
        <w:rPr>
          <w:rFonts w:ascii="Monserrat" w:hAnsi="Monserrat" w:cs="Arial"/>
          <w:sz w:val="22"/>
          <w:szCs w:val="22"/>
        </w:rPr>
      </w:pPr>
      <w:r w:rsidRPr="001A6427">
        <w:rPr>
          <w:rFonts w:ascii="Monserrat" w:hAnsi="Monserrat" w:cs="Arial"/>
          <w:sz w:val="22"/>
          <w:szCs w:val="22"/>
        </w:rPr>
        <w:t xml:space="preserve">“Con pago”; se selecciona la opción cuando hay cantidad a pagar, por lo que deberá realizar el procedimiento que se indica en la fracción VII y VIII de esta Regla; </w:t>
      </w:r>
    </w:p>
    <w:p w14:paraId="5F67584A" w14:textId="77777777" w:rsidR="00166D9A" w:rsidRPr="001A6427" w:rsidRDefault="00166D9A" w:rsidP="00166D9A">
      <w:pPr>
        <w:pStyle w:val="Prrafodelista"/>
        <w:autoSpaceDE w:val="0"/>
        <w:autoSpaceDN w:val="0"/>
        <w:adjustRightInd w:val="0"/>
        <w:ind w:left="851" w:right="49" w:hanging="284"/>
        <w:jc w:val="both"/>
        <w:rPr>
          <w:rFonts w:ascii="Monserrat" w:hAnsi="Monserrat" w:cs="Arial"/>
          <w:sz w:val="22"/>
          <w:szCs w:val="22"/>
        </w:rPr>
      </w:pPr>
    </w:p>
    <w:p w14:paraId="1AB30319" w14:textId="77777777" w:rsidR="00166D9A" w:rsidRPr="001A6427" w:rsidRDefault="00166D9A" w:rsidP="00284DAD">
      <w:pPr>
        <w:pStyle w:val="Prrafodelista"/>
        <w:numPr>
          <w:ilvl w:val="3"/>
          <w:numId w:val="221"/>
        </w:numPr>
        <w:autoSpaceDE w:val="0"/>
        <w:autoSpaceDN w:val="0"/>
        <w:adjustRightInd w:val="0"/>
        <w:ind w:left="851" w:right="49" w:hanging="284"/>
        <w:jc w:val="both"/>
        <w:rPr>
          <w:rFonts w:ascii="Monserrat" w:hAnsi="Monserrat" w:cs="Arial"/>
          <w:sz w:val="22"/>
          <w:szCs w:val="22"/>
        </w:rPr>
      </w:pPr>
      <w:r w:rsidRPr="001A6427">
        <w:rPr>
          <w:rFonts w:ascii="Monserrat" w:hAnsi="Monserrat" w:cs="Arial"/>
          <w:sz w:val="22"/>
          <w:szCs w:val="22"/>
        </w:rPr>
        <w:t xml:space="preserve">“Sin pago”; se selecciona la opción cuando no se tenga cantidad a pagar, por los supuestos siguientes: no se haya generado base gravable durante el periodo a declarar, cuando exista pago en exceso o el saldo a favor sea mayor al impuesto a pagar, realizándola como se indica en la fracción IX de esta Regla; </w:t>
      </w:r>
    </w:p>
    <w:p w14:paraId="608AA55B" w14:textId="77777777" w:rsidR="00166D9A" w:rsidRPr="001A6427" w:rsidRDefault="00166D9A" w:rsidP="00166D9A">
      <w:pPr>
        <w:pStyle w:val="Prrafodelista"/>
        <w:autoSpaceDE w:val="0"/>
        <w:autoSpaceDN w:val="0"/>
        <w:adjustRightInd w:val="0"/>
        <w:ind w:left="851" w:right="49" w:hanging="851"/>
        <w:jc w:val="both"/>
        <w:rPr>
          <w:rFonts w:ascii="Monserrat" w:hAnsi="Monserrat" w:cs="Arial"/>
          <w:sz w:val="22"/>
          <w:szCs w:val="22"/>
        </w:rPr>
      </w:pPr>
    </w:p>
    <w:p w14:paraId="41F674A4" w14:textId="77777777" w:rsidR="00166D9A" w:rsidRPr="001A6427" w:rsidRDefault="00166D9A" w:rsidP="00284DAD">
      <w:pPr>
        <w:pStyle w:val="Prrafodelista"/>
        <w:numPr>
          <w:ilvl w:val="3"/>
          <w:numId w:val="221"/>
        </w:numPr>
        <w:autoSpaceDE w:val="0"/>
        <w:autoSpaceDN w:val="0"/>
        <w:adjustRightInd w:val="0"/>
        <w:ind w:left="851" w:right="49" w:hanging="284"/>
        <w:jc w:val="both"/>
        <w:rPr>
          <w:rFonts w:ascii="Monserrat" w:hAnsi="Monserrat" w:cs="Arial"/>
          <w:sz w:val="22"/>
          <w:szCs w:val="22"/>
        </w:rPr>
      </w:pPr>
      <w:r w:rsidRPr="001A6427">
        <w:rPr>
          <w:rFonts w:ascii="Monserrat" w:hAnsi="Monserrat" w:cs="Arial"/>
          <w:sz w:val="22"/>
          <w:szCs w:val="22"/>
        </w:rPr>
        <w:t xml:space="preserve">“Informativa”; en caso de presentar su declaración anual, de acuerdo al proceso establecido. </w:t>
      </w:r>
    </w:p>
    <w:p w14:paraId="26E59697"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50CEDE9E" w14:textId="77777777" w:rsidR="00166D9A" w:rsidRPr="001A6427" w:rsidRDefault="00166D9A" w:rsidP="00284DAD">
      <w:pPr>
        <w:pStyle w:val="Prrafodelista"/>
        <w:numPr>
          <w:ilvl w:val="0"/>
          <w:numId w:val="165"/>
        </w:numPr>
        <w:tabs>
          <w:tab w:val="left" w:pos="851"/>
        </w:tabs>
        <w:suppressAutoHyphen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Declaración con pago:</w:t>
      </w:r>
    </w:p>
    <w:p w14:paraId="2B3F4358" w14:textId="77777777" w:rsidR="00166D9A" w:rsidRPr="001A6427" w:rsidRDefault="00166D9A" w:rsidP="00166D9A">
      <w:pPr>
        <w:pStyle w:val="Prrafodelista"/>
        <w:tabs>
          <w:tab w:val="left" w:pos="851"/>
        </w:tabs>
        <w:suppressAutoHyphens/>
        <w:autoSpaceDE w:val="0"/>
        <w:autoSpaceDN w:val="0"/>
        <w:adjustRightInd w:val="0"/>
        <w:ind w:left="851" w:right="49"/>
        <w:jc w:val="both"/>
        <w:rPr>
          <w:rFonts w:ascii="Monserrat" w:hAnsi="Monserrat" w:cs="Arial"/>
          <w:sz w:val="22"/>
          <w:szCs w:val="22"/>
        </w:rPr>
      </w:pPr>
    </w:p>
    <w:p w14:paraId="350748AF"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El sistema pregunta si la declaración a pagar es de “corrección fiscal”, deberá seleccionar esta opción, cuando la autoridad dentro de sus facultades de comprobación lo determine y lo solicite;</w:t>
      </w:r>
    </w:p>
    <w:p w14:paraId="737C2083" w14:textId="77777777" w:rsidR="00166D9A" w:rsidRPr="001A6427" w:rsidRDefault="00166D9A" w:rsidP="00166D9A">
      <w:pPr>
        <w:pStyle w:val="Prrafodelista"/>
        <w:suppressAutoHyphens/>
        <w:autoSpaceDN w:val="0"/>
        <w:ind w:left="851" w:right="49" w:hanging="567"/>
        <w:jc w:val="both"/>
        <w:rPr>
          <w:rFonts w:ascii="Monserrat" w:hAnsi="Monserrat" w:cs="Arial"/>
          <w:sz w:val="22"/>
          <w:szCs w:val="22"/>
        </w:rPr>
      </w:pPr>
    </w:p>
    <w:p w14:paraId="7BF8319B"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Seleccionar el periodo de la declaración a presentar;</w:t>
      </w:r>
    </w:p>
    <w:p w14:paraId="7B93F66D" w14:textId="77777777" w:rsidR="00166D9A" w:rsidRPr="001A6427" w:rsidRDefault="00166D9A" w:rsidP="00166D9A">
      <w:pPr>
        <w:suppressAutoHyphens/>
        <w:autoSpaceDN w:val="0"/>
        <w:ind w:left="851" w:right="49" w:hanging="567"/>
        <w:jc w:val="both"/>
        <w:rPr>
          <w:rFonts w:ascii="Monserrat" w:hAnsi="Monserrat" w:cs="Arial"/>
          <w:sz w:val="22"/>
          <w:szCs w:val="22"/>
        </w:rPr>
      </w:pPr>
    </w:p>
    <w:p w14:paraId="76619BD2"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Una vez requisitado los campos antes mencionados, el sistema validará si el ejercicio seleccionado y periodo, corresponden a una declaración normal o complementaria;</w:t>
      </w:r>
    </w:p>
    <w:p w14:paraId="19A3BA9B" w14:textId="77777777" w:rsidR="00166D9A" w:rsidRPr="001A6427" w:rsidRDefault="00166D9A" w:rsidP="00166D9A">
      <w:pPr>
        <w:suppressAutoHyphens/>
        <w:autoSpaceDN w:val="0"/>
        <w:ind w:left="851" w:right="49" w:hanging="567"/>
        <w:jc w:val="both"/>
        <w:rPr>
          <w:rFonts w:ascii="Monserrat" w:hAnsi="Monserrat" w:cs="Arial"/>
          <w:sz w:val="22"/>
          <w:szCs w:val="22"/>
        </w:rPr>
      </w:pPr>
    </w:p>
    <w:p w14:paraId="393A94C4"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Con la finalidad de dar cumplimiento a la emisión de la factura electrónica 4.0, deberá proporcionar la información siguiente:</w:t>
      </w:r>
    </w:p>
    <w:p w14:paraId="1769EF7C" w14:textId="77777777" w:rsidR="00166D9A" w:rsidRPr="001A6427" w:rsidRDefault="00166D9A" w:rsidP="00166D9A">
      <w:pPr>
        <w:pStyle w:val="Prrafodelista"/>
        <w:rPr>
          <w:rFonts w:ascii="Monserrat" w:hAnsi="Monserrat" w:cs="Arial"/>
          <w:sz w:val="22"/>
          <w:szCs w:val="22"/>
        </w:rPr>
      </w:pPr>
    </w:p>
    <w:p w14:paraId="56151813" w14:textId="77777777" w:rsidR="00166D9A" w:rsidRPr="001A6427" w:rsidRDefault="00166D9A" w:rsidP="00284DAD">
      <w:pPr>
        <w:pStyle w:val="Prrafodelista"/>
        <w:numPr>
          <w:ilvl w:val="3"/>
          <w:numId w:val="165"/>
        </w:numPr>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Seleccionar el “Régimen Fiscal” en el que tributa ante el SAT;</w:t>
      </w:r>
    </w:p>
    <w:p w14:paraId="02497B4E" w14:textId="77777777" w:rsidR="00166D9A" w:rsidRPr="001A6427" w:rsidRDefault="00166D9A" w:rsidP="00284DAD">
      <w:pPr>
        <w:pStyle w:val="Prrafodelista"/>
        <w:numPr>
          <w:ilvl w:val="3"/>
          <w:numId w:val="165"/>
        </w:numPr>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Indicar el “Uso de CFDI”;</w:t>
      </w:r>
    </w:p>
    <w:p w14:paraId="580C101D" w14:textId="77777777" w:rsidR="00166D9A" w:rsidRPr="001A6427" w:rsidRDefault="00166D9A" w:rsidP="00284DAD">
      <w:pPr>
        <w:pStyle w:val="Prrafodelista"/>
        <w:numPr>
          <w:ilvl w:val="3"/>
          <w:numId w:val="165"/>
        </w:numPr>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Capturar el Código Postal del domicilio fiscal;</w:t>
      </w:r>
    </w:p>
    <w:p w14:paraId="61D30BE4" w14:textId="77777777" w:rsidR="00166D9A" w:rsidRPr="001A6427" w:rsidRDefault="00166D9A" w:rsidP="00284DAD">
      <w:pPr>
        <w:pStyle w:val="Prrafodelista"/>
        <w:numPr>
          <w:ilvl w:val="3"/>
          <w:numId w:val="165"/>
        </w:numPr>
        <w:suppressAutoHyphens/>
        <w:autoSpaceDN w:val="0"/>
        <w:ind w:left="851" w:right="51" w:hanging="284"/>
        <w:contextualSpacing w:val="0"/>
        <w:jc w:val="both"/>
        <w:rPr>
          <w:rFonts w:ascii="Monserrat" w:hAnsi="Monserrat" w:cs="Arial"/>
          <w:sz w:val="22"/>
          <w:szCs w:val="22"/>
        </w:rPr>
      </w:pPr>
      <w:r w:rsidRPr="001A6427">
        <w:rPr>
          <w:rFonts w:ascii="Monserrat" w:hAnsi="Monserrat" w:cs="Arial"/>
          <w:sz w:val="22"/>
          <w:szCs w:val="22"/>
        </w:rPr>
        <w:t>Capturar “Correo electrónico” para recibir el CFDI.</w:t>
      </w:r>
    </w:p>
    <w:p w14:paraId="787C151F" w14:textId="77777777" w:rsidR="00166D9A" w:rsidRPr="001A6427" w:rsidRDefault="00166D9A" w:rsidP="005C5C1B">
      <w:pPr>
        <w:pStyle w:val="Prrafodelista"/>
        <w:suppressAutoHyphens/>
        <w:autoSpaceDN w:val="0"/>
        <w:ind w:left="851" w:right="49" w:hanging="709"/>
        <w:jc w:val="both"/>
        <w:rPr>
          <w:rFonts w:ascii="Monserrat" w:hAnsi="Monserrat" w:cs="Arial"/>
          <w:sz w:val="22"/>
          <w:szCs w:val="22"/>
        </w:rPr>
      </w:pPr>
    </w:p>
    <w:p w14:paraId="4B434AA9"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Capturar los datos solicitados para el cálculo de la contribución, dar clic en “calcular” y el sistema realizará el cálculo aritmético;</w:t>
      </w:r>
    </w:p>
    <w:p w14:paraId="6F940DBB" w14:textId="77777777" w:rsidR="00166D9A" w:rsidRPr="001A6427" w:rsidRDefault="00166D9A" w:rsidP="00166D9A">
      <w:pPr>
        <w:pStyle w:val="Prrafodelista"/>
        <w:suppressAutoHyphens/>
        <w:autoSpaceDN w:val="0"/>
        <w:ind w:left="851" w:right="49" w:hanging="567"/>
        <w:jc w:val="both"/>
        <w:rPr>
          <w:rFonts w:ascii="Monserrat" w:hAnsi="Monserrat" w:cs="Arial"/>
          <w:sz w:val="22"/>
          <w:szCs w:val="22"/>
        </w:rPr>
      </w:pPr>
    </w:p>
    <w:p w14:paraId="1DDFC50F"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El sistema mostrará en pantalla los datos capturados para su validación y corrección en su caso;</w:t>
      </w:r>
    </w:p>
    <w:p w14:paraId="2C978952" w14:textId="77777777" w:rsidR="00166D9A" w:rsidRPr="001A6427" w:rsidRDefault="00166D9A" w:rsidP="00166D9A">
      <w:pPr>
        <w:suppressAutoHyphens/>
        <w:autoSpaceDN w:val="0"/>
        <w:ind w:left="851" w:right="49" w:hanging="567"/>
        <w:jc w:val="both"/>
        <w:rPr>
          <w:rFonts w:ascii="Monserrat" w:hAnsi="Monserrat" w:cs="Arial"/>
          <w:sz w:val="22"/>
          <w:szCs w:val="22"/>
        </w:rPr>
      </w:pPr>
    </w:p>
    <w:p w14:paraId="4C7BE375"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Una vez validada la información, dar clic en “confirmar”;</w:t>
      </w:r>
    </w:p>
    <w:p w14:paraId="47D1E315" w14:textId="77777777" w:rsidR="00166D9A" w:rsidRPr="001A6427" w:rsidRDefault="00166D9A" w:rsidP="00166D9A">
      <w:pPr>
        <w:pStyle w:val="Prrafodelista"/>
        <w:suppressAutoHyphens/>
        <w:autoSpaceDN w:val="0"/>
        <w:ind w:left="851" w:right="49" w:hanging="567"/>
        <w:jc w:val="both"/>
        <w:rPr>
          <w:rFonts w:ascii="Monserrat" w:hAnsi="Monserrat" w:cs="Arial"/>
          <w:sz w:val="22"/>
          <w:szCs w:val="22"/>
        </w:rPr>
      </w:pPr>
    </w:p>
    <w:p w14:paraId="5A0185D4"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t>El sistema genera el formato de la declaración y formato de pago, para impresión y;</w:t>
      </w:r>
    </w:p>
    <w:p w14:paraId="0777F0C2" w14:textId="77777777" w:rsidR="00166D9A" w:rsidRPr="001A6427" w:rsidRDefault="00166D9A" w:rsidP="00166D9A">
      <w:pPr>
        <w:suppressAutoHyphens/>
        <w:autoSpaceDN w:val="0"/>
        <w:ind w:left="851" w:right="49" w:hanging="567"/>
        <w:jc w:val="both"/>
        <w:rPr>
          <w:rFonts w:ascii="Monserrat" w:hAnsi="Monserrat" w:cs="Arial"/>
          <w:sz w:val="22"/>
          <w:szCs w:val="22"/>
        </w:rPr>
      </w:pPr>
    </w:p>
    <w:p w14:paraId="1F5BF4AE" w14:textId="77777777" w:rsidR="00166D9A" w:rsidRPr="001A6427" w:rsidRDefault="00166D9A" w:rsidP="00284DAD">
      <w:pPr>
        <w:pStyle w:val="Prrafodelista"/>
        <w:numPr>
          <w:ilvl w:val="4"/>
          <w:numId w:val="221"/>
        </w:numPr>
        <w:suppressAutoHyphens/>
        <w:autoSpaceDN w:val="0"/>
        <w:ind w:left="851" w:right="49" w:hanging="567"/>
        <w:jc w:val="both"/>
        <w:rPr>
          <w:rFonts w:ascii="Monserrat" w:hAnsi="Monserrat" w:cs="Arial"/>
          <w:sz w:val="22"/>
          <w:szCs w:val="22"/>
        </w:rPr>
      </w:pPr>
      <w:r w:rsidRPr="001A6427">
        <w:rPr>
          <w:rFonts w:ascii="Monserrat" w:hAnsi="Monserrat" w:cs="Arial"/>
          <w:sz w:val="22"/>
          <w:szCs w:val="22"/>
        </w:rPr>
        <w:lastRenderedPageBreak/>
        <w:t>La o el contribuyente deberá seleccionar la forma de pago, eligiendo las opciones siguientes:</w:t>
      </w:r>
    </w:p>
    <w:p w14:paraId="25C68583" w14:textId="77777777" w:rsidR="00166D9A" w:rsidRPr="001A6427" w:rsidRDefault="00166D9A" w:rsidP="00166D9A">
      <w:pPr>
        <w:pStyle w:val="Prrafodelista"/>
        <w:rPr>
          <w:rFonts w:ascii="Monserrat" w:hAnsi="Monserrat" w:cs="Arial"/>
          <w:sz w:val="22"/>
          <w:szCs w:val="22"/>
        </w:rPr>
      </w:pPr>
    </w:p>
    <w:p w14:paraId="4BFCC54F" w14:textId="77777777" w:rsidR="00166D9A" w:rsidRPr="001A6427" w:rsidRDefault="00166D9A" w:rsidP="00284DAD">
      <w:pPr>
        <w:pStyle w:val="Prrafodelista"/>
        <w:numPr>
          <w:ilvl w:val="2"/>
          <w:numId w:val="227"/>
        </w:numPr>
        <w:suppressAutoHyphens/>
        <w:autoSpaceDN w:val="0"/>
        <w:ind w:left="851" w:right="49" w:hanging="284"/>
        <w:jc w:val="both"/>
        <w:rPr>
          <w:rFonts w:ascii="Monserrat" w:hAnsi="Monserrat" w:cs="Arial"/>
          <w:sz w:val="22"/>
          <w:szCs w:val="22"/>
        </w:rPr>
      </w:pPr>
      <w:r w:rsidRPr="001A6427">
        <w:rPr>
          <w:rFonts w:ascii="Monserrat" w:hAnsi="Monserrat" w:cs="Arial"/>
          <w:sz w:val="22"/>
          <w:szCs w:val="22"/>
        </w:rPr>
        <w:t>“Pago en línea” o</w:t>
      </w:r>
    </w:p>
    <w:p w14:paraId="3B2A55EB" w14:textId="77777777" w:rsidR="00166D9A" w:rsidRPr="001A6427" w:rsidRDefault="00166D9A" w:rsidP="00284DAD">
      <w:pPr>
        <w:pStyle w:val="Prrafodelista"/>
        <w:numPr>
          <w:ilvl w:val="2"/>
          <w:numId w:val="227"/>
        </w:numPr>
        <w:suppressAutoHyphens/>
        <w:autoSpaceDN w:val="0"/>
        <w:ind w:left="851" w:right="49" w:hanging="284"/>
        <w:jc w:val="both"/>
        <w:rPr>
          <w:rFonts w:ascii="Monserrat" w:hAnsi="Monserrat" w:cs="Arial"/>
          <w:sz w:val="22"/>
          <w:szCs w:val="22"/>
        </w:rPr>
      </w:pPr>
      <w:r w:rsidRPr="001A6427">
        <w:rPr>
          <w:rFonts w:ascii="Monserrat" w:hAnsi="Monserrat" w:cs="Arial"/>
          <w:sz w:val="22"/>
          <w:szCs w:val="22"/>
        </w:rPr>
        <w:t>“Pago en los establecimientos de las Entidades Autorizadas”.</w:t>
      </w:r>
    </w:p>
    <w:p w14:paraId="622EF9A0" w14:textId="77777777" w:rsidR="00166D9A" w:rsidRPr="001A6427" w:rsidRDefault="00166D9A" w:rsidP="00166D9A">
      <w:pPr>
        <w:pStyle w:val="Prrafodelista"/>
        <w:tabs>
          <w:tab w:val="left" w:pos="851"/>
        </w:tabs>
        <w:suppressAutoHyphens/>
        <w:autoSpaceDE w:val="0"/>
        <w:autoSpaceDN w:val="0"/>
        <w:adjustRightInd w:val="0"/>
        <w:ind w:left="851" w:right="49"/>
        <w:jc w:val="both"/>
        <w:rPr>
          <w:rFonts w:ascii="Monserrat" w:hAnsi="Monserrat" w:cs="Arial"/>
          <w:sz w:val="22"/>
          <w:szCs w:val="22"/>
        </w:rPr>
      </w:pPr>
    </w:p>
    <w:p w14:paraId="3F2B667C" w14:textId="77777777" w:rsidR="00166D9A" w:rsidRPr="001A6427" w:rsidRDefault="00166D9A" w:rsidP="00284DAD">
      <w:pPr>
        <w:pStyle w:val="Prrafodelista"/>
        <w:numPr>
          <w:ilvl w:val="0"/>
          <w:numId w:val="165"/>
        </w:numPr>
        <w:tabs>
          <w:tab w:val="left" w:pos="851"/>
        </w:tabs>
        <w:suppressAutoHyphen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Para efectos de esta Regla, el procedimiento para el pago, será el siguiente:</w:t>
      </w:r>
    </w:p>
    <w:p w14:paraId="7F078A72"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r w:rsidRPr="001A6427">
        <w:rPr>
          <w:rFonts w:ascii="Monserrat" w:hAnsi="Monserrat" w:cs="Arial"/>
          <w:sz w:val="22"/>
          <w:szCs w:val="22"/>
        </w:rPr>
        <w:t xml:space="preserve"> </w:t>
      </w:r>
    </w:p>
    <w:p w14:paraId="5F572ABA" w14:textId="77777777" w:rsidR="00166D9A" w:rsidRPr="001A6427" w:rsidRDefault="00166D9A" w:rsidP="00284DAD">
      <w:pPr>
        <w:pStyle w:val="Prrafodelista"/>
        <w:numPr>
          <w:ilvl w:val="0"/>
          <w:numId w:val="166"/>
        </w:numPr>
        <w:tabs>
          <w:tab w:val="left" w:pos="851"/>
        </w:tabs>
        <w:suppressAutoHyphens/>
        <w:autoSpaceDN w:val="0"/>
        <w:ind w:left="851" w:right="49" w:hanging="567"/>
        <w:contextualSpacing w:val="0"/>
        <w:jc w:val="both"/>
        <w:rPr>
          <w:rFonts w:ascii="Monserrat" w:hAnsi="Monserrat" w:cs="Arial"/>
          <w:sz w:val="22"/>
          <w:szCs w:val="22"/>
        </w:rPr>
      </w:pPr>
      <w:r w:rsidRPr="001A6427">
        <w:rPr>
          <w:rFonts w:ascii="Monserrat" w:hAnsi="Monserrat" w:cs="Arial"/>
          <w:sz w:val="22"/>
          <w:szCs w:val="22"/>
        </w:rPr>
        <w:t xml:space="preserve">Si la o el contribuyente elige la opción “Pago en línea”, lo deberá realizar al finalizar la declaración y se sujetará a lo siguiente: </w:t>
      </w:r>
    </w:p>
    <w:p w14:paraId="2E0F1064"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12F4989C" w14:textId="77777777" w:rsidR="00166D9A" w:rsidRPr="001A6427" w:rsidRDefault="00166D9A" w:rsidP="00284DAD">
      <w:pPr>
        <w:pStyle w:val="Prrafodelista"/>
        <w:numPr>
          <w:ilvl w:val="0"/>
          <w:numId w:val="167"/>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La o el contribuyente deberá seleccionar “Pagar en línea”;</w:t>
      </w:r>
    </w:p>
    <w:p w14:paraId="4C8F48B3" w14:textId="77777777" w:rsidR="00166D9A" w:rsidRPr="001A6427" w:rsidRDefault="00166D9A" w:rsidP="00284DAD">
      <w:pPr>
        <w:pStyle w:val="Prrafodelista"/>
        <w:numPr>
          <w:ilvl w:val="0"/>
          <w:numId w:val="167"/>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El sistema mostrará las opciones por los cuales puede realizar su pago;</w:t>
      </w:r>
    </w:p>
    <w:p w14:paraId="2FE4E56D" w14:textId="77777777" w:rsidR="00166D9A" w:rsidRPr="001A6427" w:rsidRDefault="00166D9A" w:rsidP="00284DAD">
      <w:pPr>
        <w:pStyle w:val="Prrafodelista"/>
        <w:numPr>
          <w:ilvl w:val="0"/>
          <w:numId w:val="167"/>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Seguir indicaciones, capturar los datos que solicite, y</w:t>
      </w:r>
    </w:p>
    <w:p w14:paraId="7B425DBC" w14:textId="77777777" w:rsidR="00166D9A" w:rsidRPr="001A6427" w:rsidRDefault="00166D9A" w:rsidP="00284DAD">
      <w:pPr>
        <w:pStyle w:val="Prrafodelista"/>
        <w:numPr>
          <w:ilvl w:val="0"/>
          <w:numId w:val="167"/>
        </w:numPr>
        <w:tabs>
          <w:tab w:val="left" w:pos="851"/>
        </w:tabs>
        <w:suppressAutoHyphens/>
        <w:autoSpaceDN w:val="0"/>
        <w:ind w:left="851" w:right="51" w:hanging="284"/>
        <w:contextualSpacing w:val="0"/>
        <w:jc w:val="both"/>
        <w:rPr>
          <w:rFonts w:ascii="Monserrat" w:hAnsi="Monserrat" w:cs="Arial"/>
          <w:sz w:val="22"/>
          <w:szCs w:val="22"/>
        </w:rPr>
      </w:pPr>
      <w:r w:rsidRPr="001A6427">
        <w:rPr>
          <w:rFonts w:ascii="Monserrat" w:hAnsi="Monserrat" w:cs="Arial"/>
          <w:sz w:val="22"/>
          <w:szCs w:val="22"/>
        </w:rPr>
        <w:t>Autorizar el pago para obtener el acuse de pago que permita autentificar la operación realizada.</w:t>
      </w:r>
    </w:p>
    <w:p w14:paraId="3C12FF04"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3FCE10E6" w14:textId="77777777" w:rsidR="00166D9A" w:rsidRPr="001A6427" w:rsidRDefault="00166D9A" w:rsidP="00284DAD">
      <w:pPr>
        <w:pStyle w:val="Prrafodelista"/>
        <w:numPr>
          <w:ilvl w:val="0"/>
          <w:numId w:val="166"/>
        </w:numPr>
        <w:tabs>
          <w:tab w:val="left" w:pos="851"/>
        </w:tabs>
        <w:suppressAutoHyphens/>
        <w:autoSpaceDN w:val="0"/>
        <w:ind w:left="851" w:right="49" w:hanging="425"/>
        <w:contextualSpacing w:val="0"/>
        <w:jc w:val="both"/>
        <w:rPr>
          <w:rFonts w:ascii="Monserrat" w:hAnsi="Monserrat" w:cs="Arial"/>
          <w:sz w:val="22"/>
          <w:szCs w:val="22"/>
        </w:rPr>
      </w:pPr>
      <w:r w:rsidRPr="001A6427">
        <w:rPr>
          <w:rFonts w:ascii="Monserrat" w:hAnsi="Monserrat" w:cs="Arial"/>
          <w:sz w:val="22"/>
          <w:szCs w:val="22"/>
        </w:rPr>
        <w:t xml:space="preserve">Si la o el contribuyente opta por pago en los establecimientos de las Entidades Autorizadas, se sujetará a lo siguiente: </w:t>
      </w:r>
    </w:p>
    <w:p w14:paraId="5F6B163A"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2A40A4A2" w14:textId="77777777" w:rsidR="00166D9A" w:rsidRPr="001A6427" w:rsidRDefault="00166D9A" w:rsidP="00284DAD">
      <w:pPr>
        <w:pStyle w:val="Prrafodelista"/>
        <w:numPr>
          <w:ilvl w:val="0"/>
          <w:numId w:val="168"/>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 xml:space="preserve">Al término de la declaración el sistema genera el formato de pago correspondiente, el cual deberá imprimirlo. </w:t>
      </w:r>
    </w:p>
    <w:p w14:paraId="0CF8B478" w14:textId="77777777" w:rsidR="00166D9A" w:rsidRPr="001A6427" w:rsidRDefault="00166D9A" w:rsidP="00284DAD">
      <w:pPr>
        <w:pStyle w:val="Prrafodelista"/>
        <w:numPr>
          <w:ilvl w:val="0"/>
          <w:numId w:val="168"/>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Presentar y efectuar el (los) pago (s) ante las Entidades Autorizadas.</w:t>
      </w:r>
    </w:p>
    <w:p w14:paraId="3C301C5C" w14:textId="77777777" w:rsidR="00166D9A" w:rsidRPr="001A6427" w:rsidRDefault="00166D9A" w:rsidP="00284DAD">
      <w:pPr>
        <w:pStyle w:val="Prrafodelista"/>
        <w:numPr>
          <w:ilvl w:val="0"/>
          <w:numId w:val="168"/>
        </w:numPr>
        <w:tabs>
          <w:tab w:val="left" w:pos="851"/>
        </w:tabs>
        <w:suppressAutoHyphens/>
        <w:autoSpaceDN w:val="0"/>
        <w:ind w:left="851" w:right="51" w:hanging="284"/>
        <w:contextualSpacing w:val="0"/>
        <w:jc w:val="both"/>
        <w:rPr>
          <w:rFonts w:ascii="Monserrat" w:hAnsi="Monserrat" w:cs="Arial"/>
          <w:sz w:val="22"/>
          <w:szCs w:val="22"/>
        </w:rPr>
      </w:pPr>
      <w:r w:rsidRPr="001A6427">
        <w:rPr>
          <w:rFonts w:ascii="Monserrat" w:hAnsi="Monserrat" w:cs="Arial"/>
          <w:sz w:val="22"/>
          <w:szCs w:val="22"/>
        </w:rPr>
        <w:t xml:space="preserve">La o el contribuyente podrá obtener el comprobante de pago expedido por las Entidades Autorizadas o sello y firma de éstos, en el formato de pago respectivo. </w:t>
      </w:r>
    </w:p>
    <w:p w14:paraId="1CBCDB2D" w14:textId="77777777" w:rsidR="00166D9A" w:rsidRPr="001A6427" w:rsidRDefault="00166D9A" w:rsidP="00166D9A">
      <w:pPr>
        <w:pStyle w:val="Prrafodelista"/>
        <w:suppressAutoHyphens/>
        <w:autoSpaceDN w:val="0"/>
        <w:ind w:left="488" w:right="49"/>
        <w:rPr>
          <w:rFonts w:ascii="Monserrat" w:hAnsi="Monserrat" w:cs="Arial"/>
          <w:sz w:val="22"/>
          <w:szCs w:val="22"/>
        </w:rPr>
      </w:pPr>
    </w:p>
    <w:p w14:paraId="14311A74" w14:textId="77777777" w:rsidR="00166D9A" w:rsidRPr="001A6427" w:rsidRDefault="00166D9A" w:rsidP="00284DAD">
      <w:pPr>
        <w:pStyle w:val="Prrafodelista"/>
        <w:numPr>
          <w:ilvl w:val="0"/>
          <w:numId w:val="165"/>
        </w:numPr>
        <w:suppressAutoHyphens/>
        <w:autoSpaceDN w:val="0"/>
        <w:ind w:left="851" w:right="49" w:hanging="851"/>
        <w:jc w:val="both"/>
        <w:rPr>
          <w:rFonts w:ascii="Monserrat" w:hAnsi="Monserrat" w:cs="Arial"/>
          <w:sz w:val="22"/>
          <w:szCs w:val="22"/>
        </w:rPr>
      </w:pPr>
      <w:r w:rsidRPr="001A6427">
        <w:rPr>
          <w:rFonts w:ascii="Monserrat" w:hAnsi="Monserrat" w:cs="Arial"/>
          <w:sz w:val="22"/>
          <w:szCs w:val="22"/>
        </w:rPr>
        <w:t>En el supuesto de seleccionar “sin pago”:</w:t>
      </w:r>
    </w:p>
    <w:p w14:paraId="3AD08418" w14:textId="77777777" w:rsidR="00166D9A" w:rsidRPr="001A6427" w:rsidRDefault="00166D9A" w:rsidP="00166D9A">
      <w:pPr>
        <w:pStyle w:val="Prrafodelista"/>
        <w:suppressAutoHyphens/>
        <w:autoSpaceDN w:val="0"/>
        <w:ind w:left="851" w:right="49" w:hanging="851"/>
        <w:jc w:val="both"/>
        <w:rPr>
          <w:rFonts w:ascii="Monserrat" w:hAnsi="Monserrat" w:cs="Arial"/>
          <w:sz w:val="22"/>
          <w:szCs w:val="22"/>
        </w:rPr>
      </w:pPr>
    </w:p>
    <w:p w14:paraId="6C687025" w14:textId="77777777" w:rsidR="00166D9A" w:rsidRPr="001A6427" w:rsidRDefault="00166D9A" w:rsidP="00284DAD">
      <w:pPr>
        <w:pStyle w:val="Prrafodelista"/>
        <w:numPr>
          <w:ilvl w:val="0"/>
          <w:numId w:val="228"/>
        </w:numPr>
        <w:autoSpaceDE w:val="0"/>
        <w:autoSpaceDN w:val="0"/>
        <w:adjustRightInd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 xml:space="preserve">Seleccionar el periodo a declarar; </w:t>
      </w:r>
    </w:p>
    <w:p w14:paraId="7DA33D10" w14:textId="77777777" w:rsidR="00166D9A" w:rsidRPr="001A6427" w:rsidRDefault="00166D9A" w:rsidP="00284DAD">
      <w:pPr>
        <w:pStyle w:val="Prrafodelista"/>
        <w:numPr>
          <w:ilvl w:val="0"/>
          <w:numId w:val="228"/>
        </w:numPr>
        <w:autoSpaceDE w:val="0"/>
        <w:autoSpaceDN w:val="0"/>
        <w:adjustRightInd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Seleccionar un mo</w:t>
      </w:r>
      <w:r w:rsidR="005C5C1B" w:rsidRPr="001A6427">
        <w:rPr>
          <w:rFonts w:ascii="Monserrat" w:hAnsi="Monserrat" w:cs="Arial"/>
          <w:sz w:val="22"/>
          <w:szCs w:val="22"/>
        </w:rPr>
        <w:t>tivo de la declaración sin pago;</w:t>
      </w:r>
    </w:p>
    <w:p w14:paraId="7A6A984D" w14:textId="77777777" w:rsidR="00166D9A" w:rsidRPr="001A6427" w:rsidRDefault="00166D9A" w:rsidP="00166D9A">
      <w:pPr>
        <w:pStyle w:val="Prrafodelista"/>
        <w:autoSpaceDE w:val="0"/>
        <w:autoSpaceDN w:val="0"/>
        <w:adjustRightInd w:val="0"/>
        <w:spacing w:after="120"/>
        <w:ind w:left="851" w:right="51"/>
        <w:contextualSpacing w:val="0"/>
        <w:jc w:val="both"/>
        <w:rPr>
          <w:rFonts w:ascii="Monserrat" w:hAnsi="Monserrat" w:cs="Arial"/>
          <w:sz w:val="22"/>
          <w:szCs w:val="22"/>
        </w:rPr>
      </w:pPr>
      <w:r w:rsidRPr="001A6427">
        <w:rPr>
          <w:rFonts w:ascii="Monserrat" w:hAnsi="Monserrat" w:cs="Arial"/>
          <w:sz w:val="22"/>
          <w:szCs w:val="22"/>
        </w:rPr>
        <w:t>En el supuesto que exista un pago en exceso o el saldo a favor sea mayor al impuesto a pagar, en el periodo a declarar, deberá seleccionar el motivo de “Monto pagado con anterioridad en la declaración que se rectifica es mayor al Impuesto determinado”, deberá capturar el “Impuesto del pe</w:t>
      </w:r>
      <w:r w:rsidR="005C5C1B" w:rsidRPr="001A6427">
        <w:rPr>
          <w:rFonts w:ascii="Monserrat" w:hAnsi="Monserrat" w:cs="Arial"/>
          <w:sz w:val="22"/>
          <w:szCs w:val="22"/>
        </w:rPr>
        <w:t>riodo” y dar clic en “calcular”;</w:t>
      </w:r>
    </w:p>
    <w:p w14:paraId="6661CE29" w14:textId="77777777" w:rsidR="00166D9A" w:rsidRPr="001A6427" w:rsidRDefault="00166D9A" w:rsidP="00284DAD">
      <w:pPr>
        <w:pStyle w:val="Prrafodelista"/>
        <w:numPr>
          <w:ilvl w:val="0"/>
          <w:numId w:val="228"/>
        </w:numPr>
        <w:autoSpaceDE w:val="0"/>
        <w:autoSpaceDN w:val="0"/>
        <w:adjustRightInd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El sistema mostrará el resumen del cálculo, validar la información y dar clic en “confirmar”</w:t>
      </w:r>
      <w:r w:rsidR="005C5C1B" w:rsidRPr="001A6427">
        <w:rPr>
          <w:rFonts w:ascii="Monserrat" w:hAnsi="Monserrat" w:cs="Arial"/>
          <w:sz w:val="22"/>
          <w:szCs w:val="22"/>
        </w:rPr>
        <w:t>, y</w:t>
      </w:r>
    </w:p>
    <w:p w14:paraId="512EF567" w14:textId="77777777" w:rsidR="00166D9A" w:rsidRPr="001A6427" w:rsidRDefault="00166D9A" w:rsidP="00284DAD">
      <w:pPr>
        <w:pStyle w:val="Prrafodelista"/>
        <w:numPr>
          <w:ilvl w:val="0"/>
          <w:numId w:val="228"/>
        </w:numPr>
        <w:autoSpaceDE w:val="0"/>
        <w:autoSpaceDN w:val="0"/>
        <w:adjustRightInd w:val="0"/>
        <w:ind w:left="851" w:right="51" w:hanging="284"/>
        <w:contextualSpacing w:val="0"/>
        <w:jc w:val="both"/>
        <w:rPr>
          <w:rFonts w:ascii="Monserrat" w:hAnsi="Monserrat" w:cs="Arial"/>
          <w:sz w:val="22"/>
          <w:szCs w:val="22"/>
        </w:rPr>
      </w:pPr>
      <w:r w:rsidRPr="001A6427">
        <w:rPr>
          <w:rFonts w:ascii="Monserrat" w:hAnsi="Monserrat" w:cs="Arial"/>
          <w:sz w:val="22"/>
          <w:szCs w:val="22"/>
        </w:rPr>
        <w:t>El sistema emitirá el formato de declaración con su respectiva cadena digital y folio de declaración.</w:t>
      </w:r>
    </w:p>
    <w:p w14:paraId="11894996" w14:textId="77777777" w:rsidR="00166D9A" w:rsidRPr="001A6427" w:rsidRDefault="00166D9A" w:rsidP="00166D9A">
      <w:pPr>
        <w:suppressAutoHyphens/>
        <w:autoSpaceDN w:val="0"/>
        <w:ind w:left="851" w:right="49" w:hanging="851"/>
        <w:jc w:val="both"/>
        <w:rPr>
          <w:rFonts w:ascii="Monserrat" w:hAnsi="Monserrat" w:cs="Arial"/>
          <w:sz w:val="22"/>
          <w:szCs w:val="22"/>
        </w:rPr>
      </w:pPr>
    </w:p>
    <w:p w14:paraId="5AD8B8D0" w14:textId="77777777" w:rsidR="00166D9A" w:rsidRPr="001A6427" w:rsidRDefault="00166D9A" w:rsidP="00284DAD">
      <w:pPr>
        <w:pStyle w:val="Prrafodelista"/>
        <w:numPr>
          <w:ilvl w:val="0"/>
          <w:numId w:val="165"/>
        </w:numPr>
        <w:autoSpaceDE w:val="0"/>
        <w:autoSpaceDN w:val="0"/>
        <w:adjustRightInd w:val="0"/>
        <w:ind w:left="851" w:right="49" w:hanging="851"/>
        <w:jc w:val="both"/>
        <w:rPr>
          <w:rFonts w:ascii="Monserrat" w:hAnsi="Monserrat" w:cs="Arial"/>
          <w:b/>
          <w:bCs/>
          <w:sz w:val="22"/>
          <w:szCs w:val="22"/>
        </w:rPr>
      </w:pPr>
      <w:r w:rsidRPr="001A6427">
        <w:rPr>
          <w:rFonts w:ascii="Monserrat" w:hAnsi="Monserrat" w:cs="Arial"/>
          <w:sz w:val="22"/>
          <w:szCs w:val="22"/>
        </w:rPr>
        <w:t>Declaración informativa:</w:t>
      </w:r>
    </w:p>
    <w:p w14:paraId="4736DBAE" w14:textId="77777777" w:rsidR="00166D9A" w:rsidRPr="001A6427" w:rsidRDefault="00166D9A" w:rsidP="00166D9A">
      <w:pPr>
        <w:autoSpaceDE w:val="0"/>
        <w:autoSpaceDN w:val="0"/>
        <w:adjustRightInd w:val="0"/>
        <w:ind w:left="851" w:right="49" w:hanging="851"/>
        <w:jc w:val="both"/>
        <w:rPr>
          <w:rFonts w:ascii="Monserrat" w:hAnsi="Monserrat" w:cs="Arial"/>
          <w:b/>
          <w:bCs/>
          <w:sz w:val="22"/>
          <w:szCs w:val="22"/>
        </w:rPr>
      </w:pPr>
    </w:p>
    <w:p w14:paraId="1E966D11" w14:textId="77777777" w:rsidR="00166D9A" w:rsidRPr="001A6427" w:rsidRDefault="00166D9A" w:rsidP="00284DAD">
      <w:pPr>
        <w:pStyle w:val="Prrafodelista"/>
        <w:numPr>
          <w:ilvl w:val="0"/>
          <w:numId w:val="229"/>
        </w:numPr>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lastRenderedPageBreak/>
        <w:t>Deberá capturar la información solicitada de manera anual;</w:t>
      </w:r>
    </w:p>
    <w:p w14:paraId="0BE2EA43" w14:textId="77777777" w:rsidR="00166D9A" w:rsidRPr="001A6427" w:rsidRDefault="00166D9A" w:rsidP="00284DAD">
      <w:pPr>
        <w:pStyle w:val="Prrafodelista"/>
        <w:numPr>
          <w:ilvl w:val="0"/>
          <w:numId w:val="229"/>
        </w:numPr>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El sistema mostrará en el apartado de “Resumen” los datos capturados para su validación y corrección en su caso, y</w:t>
      </w:r>
    </w:p>
    <w:p w14:paraId="1B41D1F3" w14:textId="77777777" w:rsidR="00166D9A" w:rsidRPr="001A6427" w:rsidRDefault="00166D9A" w:rsidP="00284DAD">
      <w:pPr>
        <w:pStyle w:val="Prrafodelista"/>
        <w:numPr>
          <w:ilvl w:val="0"/>
          <w:numId w:val="229"/>
        </w:numPr>
        <w:suppressAutoHyphens/>
        <w:autoSpaceDN w:val="0"/>
        <w:ind w:left="851" w:right="51" w:hanging="284"/>
        <w:contextualSpacing w:val="0"/>
        <w:jc w:val="both"/>
        <w:rPr>
          <w:rFonts w:ascii="Monserrat" w:hAnsi="Monserrat" w:cs="Arial"/>
          <w:sz w:val="22"/>
          <w:szCs w:val="22"/>
        </w:rPr>
      </w:pPr>
      <w:r w:rsidRPr="001A6427">
        <w:rPr>
          <w:rFonts w:ascii="Monserrat" w:hAnsi="Monserrat" w:cs="Arial"/>
          <w:sz w:val="22"/>
          <w:szCs w:val="22"/>
        </w:rPr>
        <w:t>En el apartado “Descargar Formatos” al confirmar la declaración, el sistema genera el formato de Declaración con un folio de declaración y cadena digital.</w:t>
      </w:r>
    </w:p>
    <w:p w14:paraId="4720274D" w14:textId="77777777" w:rsidR="00166D9A" w:rsidRPr="001A6427" w:rsidRDefault="00166D9A" w:rsidP="00166D9A">
      <w:pPr>
        <w:suppressAutoHyphens/>
        <w:autoSpaceDN w:val="0"/>
        <w:ind w:left="360" w:right="49"/>
        <w:rPr>
          <w:rFonts w:ascii="Monserrat" w:hAnsi="Monserrat" w:cs="Arial"/>
          <w:sz w:val="22"/>
          <w:szCs w:val="22"/>
        </w:rPr>
      </w:pPr>
    </w:p>
    <w:p w14:paraId="37908E83"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 xml:space="preserve">Se considera que las y los contribuyentes han cumplido con la obligación de presentar sus declaraciones y/o pagos en los términos de las disposiciones fiscales cuando hayan presentado la información en la página oficial de internet de la Secretaría: </w:t>
      </w:r>
      <w:hyperlink r:id="rId20"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w:t>
      </w:r>
      <w:r w:rsidRPr="001A6427">
        <w:rPr>
          <w:rStyle w:val="Hipervnculo"/>
          <w:rFonts w:ascii="Monserrat" w:hAnsi="Monserrat" w:cs="Arial"/>
          <w:color w:val="auto"/>
          <w:sz w:val="22"/>
          <w:szCs w:val="22"/>
        </w:rPr>
        <w:t>o en los Centros Integrales o Módulo de Atención al Contribuyente</w:t>
      </w:r>
      <w:r w:rsidRPr="001A6427">
        <w:rPr>
          <w:rFonts w:ascii="Monserrat" w:hAnsi="Monserrat" w:cs="Arial"/>
          <w:b/>
          <w:bCs/>
          <w:sz w:val="22"/>
          <w:szCs w:val="22"/>
        </w:rPr>
        <w:t xml:space="preserve"> </w:t>
      </w:r>
      <w:r w:rsidRPr="001A6427">
        <w:rPr>
          <w:rFonts w:ascii="Monserrat" w:hAnsi="Monserrat" w:cs="Arial"/>
          <w:sz w:val="22"/>
          <w:szCs w:val="22"/>
        </w:rPr>
        <w:t>y hayan efectuado, en su caso, el pago de conformidad con la fracción VIII incisos a) y b) de esta Regla.</w:t>
      </w:r>
    </w:p>
    <w:p w14:paraId="3FB813C1" w14:textId="77777777" w:rsidR="00166D9A" w:rsidRPr="001A6427" w:rsidRDefault="00166D9A" w:rsidP="00166D9A">
      <w:pPr>
        <w:suppressAutoHyphens/>
        <w:autoSpaceDN w:val="0"/>
        <w:ind w:right="49"/>
        <w:jc w:val="both"/>
        <w:rPr>
          <w:rFonts w:ascii="Monserrat" w:hAnsi="Monserrat" w:cs="Arial"/>
          <w:sz w:val="22"/>
          <w:szCs w:val="22"/>
        </w:rPr>
      </w:pPr>
    </w:p>
    <w:p w14:paraId="13DA96A0"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En caso que las y los contribuyentes no efectúen el pago de los impuestos dentro del plazo de vigencia del formato de pago, deberá realizar el mismo procedimiento antes descrito. Dicha declaración se tomará de manera automática como “Complementaría”.</w:t>
      </w:r>
    </w:p>
    <w:p w14:paraId="43D144DA" w14:textId="77777777" w:rsidR="00166D9A" w:rsidRPr="001A6427" w:rsidRDefault="00166D9A" w:rsidP="00166D9A">
      <w:pPr>
        <w:suppressAutoHyphens/>
        <w:autoSpaceDN w:val="0"/>
        <w:ind w:right="49"/>
        <w:jc w:val="both"/>
        <w:rPr>
          <w:rFonts w:ascii="Monserrat" w:hAnsi="Monserrat" w:cs="Arial"/>
          <w:sz w:val="22"/>
          <w:szCs w:val="22"/>
        </w:rPr>
      </w:pPr>
    </w:p>
    <w:p w14:paraId="4E4B3909" w14:textId="77777777" w:rsidR="00166D9A" w:rsidRPr="001A6427" w:rsidRDefault="00166D9A" w:rsidP="00166D9A">
      <w:pPr>
        <w:pStyle w:val="Prrafodelista"/>
        <w:widowControl w:val="0"/>
        <w:numPr>
          <w:ilvl w:val="0"/>
          <w:numId w:val="24"/>
        </w:numPr>
        <w:tabs>
          <w:tab w:val="left" w:pos="567"/>
          <w:tab w:val="left" w:pos="5591"/>
        </w:tabs>
        <w:suppressAutoHyphens/>
        <w:autoSpaceDN w:val="0"/>
        <w:ind w:right="49"/>
        <w:jc w:val="both"/>
        <w:textAlignment w:val="baseline"/>
        <w:rPr>
          <w:rFonts w:ascii="Monserrat" w:hAnsi="Monserrat" w:cs="Arial"/>
          <w:b/>
          <w:sz w:val="22"/>
          <w:szCs w:val="22"/>
        </w:rPr>
      </w:pPr>
      <w:r w:rsidRPr="001A6427">
        <w:rPr>
          <w:rFonts w:ascii="Monserrat" w:hAnsi="Monserrat" w:cs="Arial"/>
          <w:b/>
          <w:sz w:val="22"/>
          <w:szCs w:val="22"/>
        </w:rPr>
        <w:t>Procedimiento para llevar a cabo la presentación de declaraciones y pagos de Impuestos Federales Coordinados, ISR Enajenación de Bienes Inmuebles, a través de la página oficial de internet de la Secretaría.</w:t>
      </w:r>
    </w:p>
    <w:p w14:paraId="36D7DFF1" w14:textId="77777777" w:rsidR="00166D9A" w:rsidRPr="001A6427" w:rsidRDefault="00166D9A" w:rsidP="00166D9A">
      <w:pPr>
        <w:widowControl w:val="0"/>
        <w:tabs>
          <w:tab w:val="left" w:pos="567"/>
          <w:tab w:val="left" w:pos="5591"/>
        </w:tabs>
        <w:suppressAutoHyphens/>
        <w:autoSpaceDN w:val="0"/>
        <w:ind w:right="49"/>
        <w:jc w:val="both"/>
        <w:textAlignment w:val="baseline"/>
        <w:rPr>
          <w:rFonts w:ascii="Monserrat" w:hAnsi="Monserrat" w:cs="Arial"/>
          <w:b/>
          <w:sz w:val="22"/>
          <w:szCs w:val="22"/>
        </w:rPr>
      </w:pPr>
    </w:p>
    <w:p w14:paraId="12B6F9F1"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 xml:space="preserve">Para efectos de las Cláusulas: Segunda fracciones II y IV; y Décima Primera párrafo primero, fracción I del Convenio de Colaboración Administrativa en Materia Fiscal Federal, celebrado entre la SHCP, y el Gobierno del Estado de Oaxaca el 2 de julio de 2015 y publicado en el Diario Oficial de la Federación el 14 de agosto de 2015 y en el Periódico Oficial del Gobierno del Estado, el 8 de agosto del 2015, y su acuerdo modificatorio celebrado el 2 de abril de 2020 y publicado en el Diario Oficial de la Federación el 8 de mayo de 2020 y en el Periódico Oficial del Gobierno del Estado, el 23 de mayo del 2020, las y los contribuyentes que opten por presentar declaraciones en términos del tercer párrafo del artículo 127 de la LISR, a través de la página oficial de internet de la Secretaría </w:t>
      </w:r>
      <w:hyperlink r:id="rId21"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realizarán el siguiente procedimiento: </w:t>
      </w:r>
    </w:p>
    <w:p w14:paraId="109F60C7" w14:textId="77777777" w:rsidR="00166D9A" w:rsidRPr="001A6427" w:rsidRDefault="00166D9A" w:rsidP="00166D9A">
      <w:pPr>
        <w:suppressAutoHyphens/>
        <w:autoSpaceDN w:val="0"/>
        <w:ind w:right="49"/>
        <w:jc w:val="both"/>
        <w:rPr>
          <w:rFonts w:ascii="Monserrat" w:hAnsi="Monserrat" w:cs="Arial"/>
          <w:sz w:val="22"/>
          <w:szCs w:val="22"/>
        </w:rPr>
      </w:pPr>
    </w:p>
    <w:p w14:paraId="4D507E0C" w14:textId="77777777" w:rsidR="00166D9A" w:rsidRPr="001A6427" w:rsidRDefault="00166D9A" w:rsidP="00284DAD">
      <w:pPr>
        <w:pStyle w:val="Prrafodelista"/>
        <w:numPr>
          <w:ilvl w:val="0"/>
          <w:numId w:val="246"/>
        </w:numPr>
        <w:tabs>
          <w:tab w:val="left" w:pos="851"/>
        </w:tabs>
        <w:suppressAutoHyphen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t xml:space="preserve">Seleccionar el módulo “Servicios en Línea” contenido en la página oficial de internet de la Secretaría </w:t>
      </w:r>
      <w:hyperlink r:id="rId22"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24005E57" w14:textId="77777777" w:rsidR="00166D9A" w:rsidRPr="001A6427" w:rsidRDefault="00166D9A" w:rsidP="00166D9A">
      <w:pPr>
        <w:tabs>
          <w:tab w:val="left" w:pos="851"/>
        </w:tabs>
        <w:suppressAutoHyphens/>
        <w:autoSpaceDE w:val="0"/>
        <w:autoSpaceDN w:val="0"/>
        <w:adjustRightInd w:val="0"/>
        <w:ind w:right="49"/>
        <w:jc w:val="both"/>
        <w:rPr>
          <w:rFonts w:ascii="Monserrat" w:hAnsi="Monserrat" w:cs="Arial"/>
          <w:sz w:val="22"/>
          <w:szCs w:val="22"/>
        </w:rPr>
      </w:pPr>
    </w:p>
    <w:p w14:paraId="3D2FEA20" w14:textId="77777777" w:rsidR="00166D9A" w:rsidRPr="001A6427" w:rsidRDefault="00166D9A" w:rsidP="00284DAD">
      <w:pPr>
        <w:pStyle w:val="Prrafodelista"/>
        <w:numPr>
          <w:ilvl w:val="0"/>
          <w:numId w:val="246"/>
        </w:numPr>
        <w:tabs>
          <w:tab w:val="left" w:pos="851"/>
        </w:tabs>
        <w:suppressAutoHyphen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t>Seleccionar el módulo de “Declaraciones de Impuestos Federales Coordinados (ISAN e ISR, enajenación de bienes inmuebles)”;</w:t>
      </w:r>
    </w:p>
    <w:p w14:paraId="7235A224" w14:textId="77777777" w:rsidR="00166D9A" w:rsidRPr="001A6427" w:rsidRDefault="00166D9A" w:rsidP="00166D9A">
      <w:pPr>
        <w:pStyle w:val="Prrafodelista"/>
        <w:tabs>
          <w:tab w:val="left" w:pos="851"/>
        </w:tabs>
        <w:suppressAutoHyphens/>
        <w:autoSpaceDE w:val="0"/>
        <w:autoSpaceDN w:val="0"/>
        <w:adjustRightInd w:val="0"/>
        <w:ind w:left="709" w:right="49" w:hanging="709"/>
        <w:jc w:val="both"/>
        <w:rPr>
          <w:rFonts w:ascii="Monserrat" w:hAnsi="Monserrat" w:cs="Arial"/>
          <w:sz w:val="22"/>
          <w:szCs w:val="22"/>
        </w:rPr>
      </w:pPr>
    </w:p>
    <w:p w14:paraId="0E9A3B16" w14:textId="77777777" w:rsidR="00166D9A" w:rsidRPr="001A6427" w:rsidRDefault="00166D9A" w:rsidP="00284DAD">
      <w:pPr>
        <w:pStyle w:val="Prrafodelista"/>
        <w:numPr>
          <w:ilvl w:val="0"/>
          <w:numId w:val="246"/>
        </w:numPr>
        <w:tabs>
          <w:tab w:val="left" w:pos="851"/>
        </w:tabs>
        <w:suppressAutoHyphen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t>Digitar el REC (RFC);</w:t>
      </w:r>
    </w:p>
    <w:p w14:paraId="4DD98625" w14:textId="77777777" w:rsidR="00166D9A" w:rsidRPr="001A6427" w:rsidRDefault="00166D9A" w:rsidP="00166D9A">
      <w:pPr>
        <w:pStyle w:val="Prrafodelista"/>
        <w:ind w:left="709" w:right="49" w:hanging="709"/>
        <w:jc w:val="both"/>
        <w:rPr>
          <w:rFonts w:ascii="Monserrat" w:hAnsi="Monserrat" w:cs="Arial"/>
          <w:sz w:val="22"/>
          <w:szCs w:val="22"/>
        </w:rPr>
      </w:pPr>
    </w:p>
    <w:p w14:paraId="2CFC1A66" w14:textId="77777777" w:rsidR="00166D9A" w:rsidRPr="001A6427" w:rsidRDefault="00166D9A" w:rsidP="00284DAD">
      <w:pPr>
        <w:pStyle w:val="Prrafodelista"/>
        <w:numPr>
          <w:ilvl w:val="0"/>
          <w:numId w:val="246"/>
        </w:numPr>
        <w:tabs>
          <w:tab w:val="left" w:pos="851"/>
        </w:tabs>
        <w:suppressAutoHyphen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t>Ingresar certificado (.</w:t>
      </w:r>
      <w:proofErr w:type="spellStart"/>
      <w:r w:rsidRPr="001A6427">
        <w:rPr>
          <w:rFonts w:ascii="Monserrat" w:hAnsi="Monserrat" w:cs="Arial"/>
          <w:sz w:val="22"/>
          <w:szCs w:val="22"/>
        </w:rPr>
        <w:t>cer</w:t>
      </w:r>
      <w:proofErr w:type="spellEnd"/>
      <w:r w:rsidRPr="001A6427">
        <w:rPr>
          <w:rFonts w:ascii="Monserrat" w:hAnsi="Monserrat" w:cs="Arial"/>
          <w:sz w:val="22"/>
          <w:szCs w:val="22"/>
        </w:rPr>
        <w:t>) clave privada (.</w:t>
      </w:r>
      <w:proofErr w:type="spellStart"/>
      <w:r w:rsidRPr="001A6427">
        <w:rPr>
          <w:rFonts w:ascii="Monserrat" w:hAnsi="Monserrat" w:cs="Arial"/>
          <w:sz w:val="22"/>
          <w:szCs w:val="22"/>
        </w:rPr>
        <w:t>key</w:t>
      </w:r>
      <w:proofErr w:type="spellEnd"/>
      <w:r w:rsidRPr="001A6427">
        <w:rPr>
          <w:rFonts w:ascii="Monserrat" w:hAnsi="Monserrat" w:cs="Arial"/>
          <w:sz w:val="22"/>
          <w:szCs w:val="22"/>
        </w:rPr>
        <w:t>) y digitar su contraseña de clave privada;</w:t>
      </w:r>
    </w:p>
    <w:p w14:paraId="5E8D968A" w14:textId="77777777" w:rsidR="00166D9A" w:rsidRPr="001A6427" w:rsidRDefault="00166D9A" w:rsidP="00166D9A">
      <w:pPr>
        <w:pStyle w:val="Prrafodelista"/>
        <w:ind w:left="709" w:right="49" w:hanging="709"/>
        <w:jc w:val="both"/>
        <w:rPr>
          <w:rFonts w:ascii="Monserrat" w:hAnsi="Monserrat" w:cs="Arial"/>
          <w:sz w:val="22"/>
          <w:szCs w:val="22"/>
        </w:rPr>
      </w:pPr>
    </w:p>
    <w:p w14:paraId="78D52404" w14:textId="77777777" w:rsidR="00166D9A" w:rsidRPr="001A6427" w:rsidRDefault="00166D9A" w:rsidP="00284DAD">
      <w:pPr>
        <w:pStyle w:val="Prrafodelista"/>
        <w:numPr>
          <w:ilvl w:val="0"/>
          <w:numId w:val="246"/>
        </w:numPr>
        <w:tabs>
          <w:tab w:val="left" w:pos="851"/>
        </w:tabs>
        <w:suppressAutoHyphen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t>Seleccionar “Presentar declaraciones y entero de retenciones”;</w:t>
      </w:r>
    </w:p>
    <w:p w14:paraId="23D39F45" w14:textId="77777777" w:rsidR="00166D9A" w:rsidRPr="001A6427" w:rsidRDefault="00166D9A" w:rsidP="00166D9A">
      <w:pPr>
        <w:pStyle w:val="Prrafodelista"/>
        <w:ind w:left="709" w:right="49" w:hanging="709"/>
        <w:jc w:val="both"/>
        <w:rPr>
          <w:rFonts w:ascii="Monserrat" w:hAnsi="Monserrat" w:cs="Arial"/>
          <w:sz w:val="22"/>
          <w:szCs w:val="22"/>
        </w:rPr>
      </w:pPr>
    </w:p>
    <w:p w14:paraId="0891F09D" w14:textId="77777777" w:rsidR="00166D9A" w:rsidRPr="001A6427" w:rsidRDefault="00166D9A" w:rsidP="00284DAD">
      <w:pPr>
        <w:pStyle w:val="Prrafodelista"/>
        <w:numPr>
          <w:ilvl w:val="0"/>
          <w:numId w:val="246"/>
        </w:numPr>
        <w:tabs>
          <w:tab w:val="left" w:pos="851"/>
        </w:tabs>
        <w:suppressAutoHyphen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lastRenderedPageBreak/>
        <w:t>El sistema mostrará el apartado “1. Elegir obligación”, donde solicitará lo siguiente:</w:t>
      </w:r>
    </w:p>
    <w:p w14:paraId="61C862A4" w14:textId="77777777" w:rsidR="00166D9A" w:rsidRPr="001A6427" w:rsidRDefault="00166D9A" w:rsidP="00166D9A">
      <w:pPr>
        <w:tabs>
          <w:tab w:val="left" w:pos="851"/>
        </w:tabs>
        <w:suppressAutoHyphens/>
        <w:autoSpaceDN w:val="0"/>
        <w:ind w:left="709" w:right="49" w:hanging="709"/>
        <w:jc w:val="both"/>
        <w:rPr>
          <w:rFonts w:ascii="Monserrat" w:hAnsi="Monserrat" w:cs="Arial"/>
          <w:sz w:val="22"/>
          <w:szCs w:val="22"/>
        </w:rPr>
      </w:pPr>
    </w:p>
    <w:p w14:paraId="5F7D22D7" w14:textId="77777777" w:rsidR="00166D9A" w:rsidRPr="001A6427" w:rsidRDefault="00166D9A" w:rsidP="00284DAD">
      <w:pPr>
        <w:pStyle w:val="Prrafodelista"/>
        <w:numPr>
          <w:ilvl w:val="0"/>
          <w:numId w:val="230"/>
        </w:numPr>
        <w:tabs>
          <w:tab w:val="left" w:pos="1055"/>
          <w:tab w:val="left" w:pos="5449"/>
        </w:tabs>
        <w:suppressAutoHyphens/>
        <w:autoSpaceDN w:val="0"/>
        <w:ind w:left="709" w:right="49" w:hanging="425"/>
        <w:contextualSpacing w:val="0"/>
        <w:jc w:val="both"/>
        <w:rPr>
          <w:rFonts w:ascii="Monserrat" w:hAnsi="Monserrat" w:cs="Arial"/>
          <w:sz w:val="22"/>
          <w:szCs w:val="22"/>
        </w:rPr>
      </w:pPr>
      <w:r w:rsidRPr="001A6427">
        <w:rPr>
          <w:rFonts w:ascii="Monserrat" w:hAnsi="Monserrat" w:cs="Arial"/>
          <w:sz w:val="22"/>
          <w:szCs w:val="22"/>
        </w:rPr>
        <w:t>En el campo de “Seleccione una obligación”, el sistema mostrará de manera automática las obligaciones fiscales que tiene el contribuyente ante la Secretaría, debiendo seleccionar “IMPUESTO SOBRE LA RENTA ENAJENACIÓN DE BIENES INMUEBLES” por cada declaración por presentar.</w:t>
      </w:r>
    </w:p>
    <w:p w14:paraId="5EAE7635" w14:textId="77777777" w:rsidR="005C5C1B" w:rsidRPr="001A6427" w:rsidRDefault="005C5C1B" w:rsidP="005C5C1B">
      <w:pPr>
        <w:pStyle w:val="Prrafodelista"/>
        <w:tabs>
          <w:tab w:val="left" w:pos="1055"/>
          <w:tab w:val="left" w:pos="5449"/>
        </w:tabs>
        <w:suppressAutoHyphens/>
        <w:autoSpaceDN w:val="0"/>
        <w:ind w:left="709" w:right="49"/>
        <w:contextualSpacing w:val="0"/>
        <w:jc w:val="both"/>
        <w:rPr>
          <w:rFonts w:ascii="Monserrat" w:hAnsi="Monserrat" w:cs="Arial"/>
          <w:sz w:val="22"/>
          <w:szCs w:val="22"/>
        </w:rPr>
      </w:pPr>
    </w:p>
    <w:p w14:paraId="65F9C2DE" w14:textId="77777777" w:rsidR="00166D9A" w:rsidRPr="001A6427" w:rsidRDefault="00166D9A" w:rsidP="00284DAD">
      <w:pPr>
        <w:pStyle w:val="Prrafodelista"/>
        <w:numPr>
          <w:ilvl w:val="0"/>
          <w:numId w:val="230"/>
        </w:numPr>
        <w:tabs>
          <w:tab w:val="left" w:pos="1055"/>
          <w:tab w:val="left" w:pos="5449"/>
        </w:tabs>
        <w:suppressAutoHyphens/>
        <w:autoSpaceDN w:val="0"/>
        <w:ind w:left="709" w:right="49" w:hanging="425"/>
        <w:contextualSpacing w:val="0"/>
        <w:jc w:val="both"/>
        <w:rPr>
          <w:rFonts w:ascii="Monserrat" w:hAnsi="Monserrat" w:cs="Arial"/>
          <w:sz w:val="22"/>
          <w:szCs w:val="22"/>
        </w:rPr>
      </w:pPr>
      <w:r w:rsidRPr="001A6427">
        <w:rPr>
          <w:rFonts w:ascii="Monserrat" w:hAnsi="Monserrat" w:cs="Arial"/>
          <w:sz w:val="22"/>
          <w:szCs w:val="22"/>
        </w:rPr>
        <w:t>Seleccione el ejercicio fiscal, correspondiente a la firma de escritura o minuta a declarar.</w:t>
      </w:r>
    </w:p>
    <w:p w14:paraId="39B5A2E7" w14:textId="77777777" w:rsidR="00166D9A" w:rsidRPr="001A6427" w:rsidRDefault="00166D9A" w:rsidP="00166D9A">
      <w:pPr>
        <w:pStyle w:val="Prrafodelista"/>
        <w:tabs>
          <w:tab w:val="left" w:pos="1055"/>
          <w:tab w:val="left" w:pos="5449"/>
        </w:tabs>
        <w:suppressAutoHyphens/>
        <w:autoSpaceDN w:val="0"/>
        <w:ind w:left="709" w:right="49"/>
        <w:contextualSpacing w:val="0"/>
        <w:jc w:val="both"/>
        <w:rPr>
          <w:rFonts w:ascii="Monserrat" w:hAnsi="Monserrat" w:cs="Arial"/>
          <w:sz w:val="22"/>
          <w:szCs w:val="22"/>
        </w:rPr>
      </w:pPr>
    </w:p>
    <w:p w14:paraId="0837531C" w14:textId="77777777" w:rsidR="00166D9A" w:rsidRPr="001A6427" w:rsidRDefault="00166D9A" w:rsidP="00284DAD">
      <w:pPr>
        <w:pStyle w:val="Prrafodelista"/>
        <w:numPr>
          <w:ilvl w:val="0"/>
          <w:numId w:val="230"/>
        </w:numPr>
        <w:tabs>
          <w:tab w:val="left" w:pos="1055"/>
          <w:tab w:val="left" w:pos="5449"/>
        </w:tabs>
        <w:suppressAutoHyphens/>
        <w:autoSpaceDN w:val="0"/>
        <w:ind w:left="709" w:right="49" w:hanging="425"/>
        <w:contextualSpacing w:val="0"/>
        <w:jc w:val="both"/>
        <w:rPr>
          <w:rFonts w:ascii="Monserrat" w:hAnsi="Monserrat" w:cs="Arial"/>
          <w:sz w:val="22"/>
          <w:szCs w:val="22"/>
        </w:rPr>
      </w:pPr>
      <w:r w:rsidRPr="001A6427">
        <w:rPr>
          <w:rFonts w:ascii="Monserrat" w:hAnsi="Monserrat" w:cs="Arial"/>
          <w:sz w:val="22"/>
          <w:szCs w:val="22"/>
        </w:rPr>
        <w:t>En el campo de “Seleccione una descripción”, mostrará la opción “Con pago”.</w:t>
      </w:r>
    </w:p>
    <w:p w14:paraId="4D7C0ED2" w14:textId="77777777" w:rsidR="00166D9A" w:rsidRPr="001A6427" w:rsidRDefault="00166D9A" w:rsidP="00166D9A">
      <w:pPr>
        <w:pStyle w:val="Prrafodelista"/>
        <w:tabs>
          <w:tab w:val="left" w:pos="851"/>
        </w:tabs>
        <w:suppressAutoHyphens/>
        <w:autoSpaceDN w:val="0"/>
        <w:ind w:left="709" w:right="49" w:hanging="709"/>
        <w:contextualSpacing w:val="0"/>
        <w:jc w:val="both"/>
        <w:rPr>
          <w:rFonts w:ascii="Monserrat" w:hAnsi="Monserrat" w:cs="Arial"/>
          <w:sz w:val="22"/>
          <w:szCs w:val="22"/>
        </w:rPr>
      </w:pPr>
    </w:p>
    <w:p w14:paraId="2B516A3A" w14:textId="77777777" w:rsidR="00166D9A" w:rsidRPr="001A6427" w:rsidRDefault="00166D9A" w:rsidP="00284DAD">
      <w:pPr>
        <w:pStyle w:val="Prrafodelista"/>
        <w:numPr>
          <w:ilvl w:val="0"/>
          <w:numId w:val="246"/>
        </w:numPr>
        <w:tabs>
          <w:tab w:val="left" w:pos="1055"/>
        </w:tabs>
        <w:suppressAutoHyphen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t>Para la declaración con pago:</w:t>
      </w:r>
    </w:p>
    <w:p w14:paraId="6D650809" w14:textId="77777777" w:rsidR="00166D9A" w:rsidRPr="001A6427" w:rsidRDefault="00166D9A" w:rsidP="00166D9A">
      <w:pPr>
        <w:tabs>
          <w:tab w:val="left" w:pos="851"/>
        </w:tabs>
        <w:suppressAutoHyphens/>
        <w:autoSpaceDN w:val="0"/>
        <w:ind w:left="709" w:right="49" w:hanging="709"/>
        <w:jc w:val="both"/>
        <w:rPr>
          <w:rFonts w:ascii="Monserrat" w:hAnsi="Monserrat" w:cs="Arial"/>
          <w:sz w:val="22"/>
          <w:szCs w:val="22"/>
        </w:rPr>
      </w:pPr>
    </w:p>
    <w:p w14:paraId="57F240B9" w14:textId="77777777" w:rsidR="00166D9A" w:rsidRPr="001A6427" w:rsidRDefault="00166D9A" w:rsidP="00284DAD">
      <w:pPr>
        <w:pStyle w:val="Prrafodelista"/>
        <w:numPr>
          <w:ilvl w:val="0"/>
          <w:numId w:val="231"/>
        </w:numPr>
        <w:tabs>
          <w:tab w:val="left" w:pos="1055"/>
        </w:tabs>
        <w:suppressAutoHyphens/>
        <w:autoSpaceDN w:val="0"/>
        <w:ind w:left="709" w:right="51" w:hanging="425"/>
        <w:contextualSpacing w:val="0"/>
        <w:jc w:val="both"/>
        <w:rPr>
          <w:rFonts w:ascii="Monserrat" w:hAnsi="Monserrat" w:cs="Arial"/>
          <w:sz w:val="22"/>
          <w:szCs w:val="22"/>
        </w:rPr>
      </w:pPr>
      <w:r w:rsidRPr="001A6427">
        <w:rPr>
          <w:rFonts w:ascii="Monserrat" w:hAnsi="Monserrat" w:cs="Arial"/>
          <w:sz w:val="22"/>
          <w:szCs w:val="22"/>
        </w:rPr>
        <w:t xml:space="preserve">El sistema pregunta si la declaración a pagar es de “corrección fiscal”, deberá seleccionar esta opción, cuando la autoridad dentro de sus facultades de comprobación lo determine y lo solicite. </w:t>
      </w:r>
    </w:p>
    <w:p w14:paraId="03A9D200" w14:textId="77777777" w:rsidR="005C5C1B" w:rsidRPr="001A6427" w:rsidRDefault="005C5C1B" w:rsidP="005C5C1B">
      <w:pPr>
        <w:pStyle w:val="Prrafodelista"/>
        <w:tabs>
          <w:tab w:val="left" w:pos="1055"/>
        </w:tabs>
        <w:suppressAutoHyphens/>
        <w:autoSpaceDN w:val="0"/>
        <w:spacing w:after="120"/>
        <w:ind w:left="709" w:right="51"/>
        <w:contextualSpacing w:val="0"/>
        <w:jc w:val="both"/>
        <w:rPr>
          <w:rFonts w:ascii="Monserrat" w:hAnsi="Monserrat" w:cs="Arial"/>
          <w:sz w:val="22"/>
          <w:szCs w:val="22"/>
        </w:rPr>
      </w:pPr>
    </w:p>
    <w:p w14:paraId="24EA06D8" w14:textId="77777777" w:rsidR="00166D9A" w:rsidRPr="001A6427" w:rsidRDefault="00166D9A" w:rsidP="00284DAD">
      <w:pPr>
        <w:pStyle w:val="Prrafodelista"/>
        <w:numPr>
          <w:ilvl w:val="0"/>
          <w:numId w:val="231"/>
        </w:numPr>
        <w:tabs>
          <w:tab w:val="left" w:pos="1055"/>
        </w:tabs>
        <w:suppressAutoHyphens/>
        <w:autoSpaceDN w:val="0"/>
        <w:spacing w:after="120"/>
        <w:ind w:left="709" w:right="51" w:hanging="425"/>
        <w:contextualSpacing w:val="0"/>
        <w:jc w:val="both"/>
        <w:rPr>
          <w:rFonts w:ascii="Monserrat" w:hAnsi="Monserrat" w:cs="Arial"/>
          <w:sz w:val="22"/>
          <w:szCs w:val="22"/>
        </w:rPr>
      </w:pPr>
      <w:r w:rsidRPr="001A6427">
        <w:rPr>
          <w:rFonts w:ascii="Monserrat" w:hAnsi="Monserrat" w:cs="Arial"/>
          <w:sz w:val="22"/>
          <w:szCs w:val="22"/>
        </w:rPr>
        <w:t xml:space="preserve">Con la finalidad de dar cumplimiento a la emisión de la factura electrónica 4.0, deberá proporcionar la información siguiente: </w:t>
      </w:r>
    </w:p>
    <w:p w14:paraId="411552D4" w14:textId="77777777" w:rsidR="00166D9A" w:rsidRPr="001A6427" w:rsidRDefault="00166D9A" w:rsidP="00166D9A">
      <w:pPr>
        <w:pStyle w:val="Prrafodelista"/>
        <w:tabs>
          <w:tab w:val="left" w:pos="1055"/>
        </w:tabs>
        <w:suppressAutoHyphens/>
        <w:autoSpaceDN w:val="0"/>
        <w:ind w:left="709" w:right="49" w:hanging="709"/>
        <w:contextualSpacing w:val="0"/>
        <w:jc w:val="both"/>
        <w:rPr>
          <w:rFonts w:ascii="Monserrat" w:hAnsi="Monserrat" w:cs="Arial"/>
          <w:sz w:val="22"/>
          <w:szCs w:val="22"/>
        </w:rPr>
      </w:pPr>
    </w:p>
    <w:p w14:paraId="6A1757FE" w14:textId="77777777" w:rsidR="00166D9A" w:rsidRPr="001A6427" w:rsidRDefault="00166D9A" w:rsidP="00284DAD">
      <w:pPr>
        <w:pStyle w:val="Prrafodelista"/>
        <w:numPr>
          <w:ilvl w:val="0"/>
          <w:numId w:val="236"/>
        </w:numPr>
        <w:tabs>
          <w:tab w:val="left" w:pos="1055"/>
        </w:tabs>
        <w:suppressAutoHyphens/>
        <w:autoSpaceDN w:val="0"/>
        <w:spacing w:after="120"/>
        <w:ind w:left="709" w:right="51" w:hanging="142"/>
        <w:contextualSpacing w:val="0"/>
        <w:jc w:val="both"/>
        <w:rPr>
          <w:rFonts w:ascii="Monserrat" w:hAnsi="Monserrat" w:cs="Arial"/>
          <w:sz w:val="22"/>
          <w:szCs w:val="22"/>
        </w:rPr>
      </w:pPr>
      <w:r w:rsidRPr="001A6427">
        <w:rPr>
          <w:rFonts w:ascii="Monserrat" w:hAnsi="Monserrat" w:cs="Arial"/>
          <w:sz w:val="22"/>
          <w:szCs w:val="22"/>
        </w:rPr>
        <w:t xml:space="preserve">Seleccionar el “Régimen Fiscal” en el que tributa ante el SAT. </w:t>
      </w:r>
    </w:p>
    <w:p w14:paraId="1C97A855" w14:textId="77777777" w:rsidR="00166D9A" w:rsidRPr="001A6427" w:rsidRDefault="00166D9A" w:rsidP="00284DAD">
      <w:pPr>
        <w:pStyle w:val="Prrafodelista"/>
        <w:numPr>
          <w:ilvl w:val="0"/>
          <w:numId w:val="236"/>
        </w:numPr>
        <w:tabs>
          <w:tab w:val="left" w:pos="1055"/>
        </w:tabs>
        <w:suppressAutoHyphens/>
        <w:autoSpaceDN w:val="0"/>
        <w:spacing w:after="120"/>
        <w:ind w:left="709" w:right="51" w:hanging="142"/>
        <w:contextualSpacing w:val="0"/>
        <w:jc w:val="both"/>
        <w:rPr>
          <w:rFonts w:ascii="Monserrat" w:hAnsi="Monserrat" w:cs="Arial"/>
          <w:sz w:val="22"/>
          <w:szCs w:val="22"/>
        </w:rPr>
      </w:pPr>
      <w:r w:rsidRPr="001A6427">
        <w:rPr>
          <w:rFonts w:ascii="Monserrat" w:hAnsi="Monserrat" w:cs="Arial"/>
          <w:sz w:val="22"/>
          <w:szCs w:val="22"/>
        </w:rPr>
        <w:t>Indicar el “Uso de CFDI”.</w:t>
      </w:r>
    </w:p>
    <w:p w14:paraId="01217E6E" w14:textId="77777777" w:rsidR="00166D9A" w:rsidRPr="001A6427" w:rsidRDefault="00166D9A" w:rsidP="00284DAD">
      <w:pPr>
        <w:pStyle w:val="Prrafodelista"/>
        <w:numPr>
          <w:ilvl w:val="0"/>
          <w:numId w:val="236"/>
        </w:numPr>
        <w:tabs>
          <w:tab w:val="left" w:pos="1055"/>
        </w:tabs>
        <w:suppressAutoHyphens/>
        <w:autoSpaceDN w:val="0"/>
        <w:spacing w:after="120"/>
        <w:ind w:left="709" w:right="51" w:hanging="142"/>
        <w:contextualSpacing w:val="0"/>
        <w:jc w:val="both"/>
        <w:rPr>
          <w:rFonts w:ascii="Monserrat" w:hAnsi="Monserrat" w:cs="Arial"/>
          <w:sz w:val="22"/>
          <w:szCs w:val="22"/>
        </w:rPr>
      </w:pPr>
      <w:r w:rsidRPr="001A6427">
        <w:rPr>
          <w:rFonts w:ascii="Monserrat" w:hAnsi="Monserrat" w:cs="Arial"/>
          <w:sz w:val="22"/>
          <w:szCs w:val="22"/>
        </w:rPr>
        <w:t xml:space="preserve">Capturar el “Código Postal”, correspondiente a su domicilio fiscal. </w:t>
      </w:r>
    </w:p>
    <w:p w14:paraId="7CFBE240" w14:textId="77777777" w:rsidR="00166D9A" w:rsidRPr="001A6427" w:rsidRDefault="00166D9A" w:rsidP="00284DAD">
      <w:pPr>
        <w:pStyle w:val="Prrafodelista"/>
        <w:numPr>
          <w:ilvl w:val="0"/>
          <w:numId w:val="236"/>
        </w:numPr>
        <w:tabs>
          <w:tab w:val="left" w:pos="1055"/>
        </w:tabs>
        <w:suppressAutoHyphens/>
        <w:autoSpaceDN w:val="0"/>
        <w:spacing w:after="120"/>
        <w:ind w:left="709" w:right="51" w:hanging="142"/>
        <w:contextualSpacing w:val="0"/>
        <w:jc w:val="both"/>
        <w:rPr>
          <w:rFonts w:ascii="Monserrat" w:hAnsi="Monserrat" w:cs="Arial"/>
          <w:sz w:val="22"/>
          <w:szCs w:val="22"/>
        </w:rPr>
      </w:pPr>
      <w:r w:rsidRPr="001A6427">
        <w:rPr>
          <w:rFonts w:ascii="Monserrat" w:hAnsi="Monserrat" w:cs="Arial"/>
          <w:sz w:val="22"/>
          <w:szCs w:val="22"/>
        </w:rPr>
        <w:t>Capturar “Correo electrónico” para recibir el CFDI.</w:t>
      </w:r>
    </w:p>
    <w:p w14:paraId="6623BC77" w14:textId="77777777" w:rsidR="00166D9A" w:rsidRPr="001A6427" w:rsidRDefault="00166D9A" w:rsidP="00166D9A">
      <w:pPr>
        <w:tabs>
          <w:tab w:val="left" w:pos="1055"/>
        </w:tabs>
        <w:suppressAutoHyphens/>
        <w:autoSpaceDN w:val="0"/>
        <w:ind w:left="567" w:right="49"/>
        <w:jc w:val="both"/>
        <w:rPr>
          <w:rFonts w:ascii="Monserrat" w:hAnsi="Monserrat" w:cs="Arial"/>
          <w:sz w:val="22"/>
          <w:szCs w:val="22"/>
        </w:rPr>
      </w:pPr>
    </w:p>
    <w:p w14:paraId="04021958" w14:textId="77777777" w:rsidR="00166D9A" w:rsidRPr="001A6427" w:rsidRDefault="00166D9A" w:rsidP="00284DAD">
      <w:pPr>
        <w:pStyle w:val="Prrafodelista"/>
        <w:numPr>
          <w:ilvl w:val="0"/>
          <w:numId w:val="231"/>
        </w:numPr>
        <w:tabs>
          <w:tab w:val="left" w:pos="1197"/>
        </w:tabs>
        <w:suppressAutoHyphens/>
        <w:autoSpaceDN w:val="0"/>
        <w:spacing w:after="120"/>
        <w:ind w:left="709" w:right="51" w:hanging="425"/>
        <w:contextualSpacing w:val="0"/>
        <w:jc w:val="both"/>
        <w:rPr>
          <w:rFonts w:ascii="Monserrat" w:hAnsi="Monserrat" w:cs="Arial"/>
          <w:sz w:val="22"/>
          <w:szCs w:val="22"/>
        </w:rPr>
      </w:pPr>
      <w:r w:rsidRPr="001A6427">
        <w:rPr>
          <w:rFonts w:ascii="Monserrat" w:hAnsi="Monserrat" w:cs="Arial"/>
          <w:sz w:val="22"/>
          <w:szCs w:val="22"/>
        </w:rPr>
        <w:t>Capturar los datos solicitados para el cálculo de la contribución, al término el sistema en forma automática hará los cálculos aritméticos.</w:t>
      </w:r>
    </w:p>
    <w:p w14:paraId="5F92FEF6" w14:textId="77777777" w:rsidR="00166D9A" w:rsidRPr="001A6427" w:rsidRDefault="00166D9A" w:rsidP="00284DAD">
      <w:pPr>
        <w:pStyle w:val="Prrafodelista"/>
        <w:numPr>
          <w:ilvl w:val="0"/>
          <w:numId w:val="231"/>
        </w:numPr>
        <w:tabs>
          <w:tab w:val="left" w:pos="1055"/>
        </w:tabs>
        <w:suppressAutoHyphens/>
        <w:autoSpaceDN w:val="0"/>
        <w:spacing w:after="120"/>
        <w:ind w:left="709" w:right="51" w:hanging="425"/>
        <w:contextualSpacing w:val="0"/>
        <w:jc w:val="both"/>
        <w:rPr>
          <w:rFonts w:ascii="Monserrat" w:hAnsi="Monserrat" w:cs="Arial"/>
          <w:sz w:val="22"/>
          <w:szCs w:val="22"/>
        </w:rPr>
      </w:pPr>
      <w:r w:rsidRPr="001A6427">
        <w:rPr>
          <w:rFonts w:ascii="Monserrat" w:hAnsi="Monserrat" w:cs="Arial"/>
          <w:sz w:val="22"/>
          <w:szCs w:val="22"/>
        </w:rPr>
        <w:t>El sistema mostrará en pantalla los datos capturados para su validación y corrección en su caso.</w:t>
      </w:r>
    </w:p>
    <w:p w14:paraId="254C13D6" w14:textId="77777777" w:rsidR="00166D9A" w:rsidRPr="001A6427" w:rsidRDefault="00166D9A" w:rsidP="00284DAD">
      <w:pPr>
        <w:pStyle w:val="Prrafodelista"/>
        <w:numPr>
          <w:ilvl w:val="0"/>
          <w:numId w:val="231"/>
        </w:numPr>
        <w:tabs>
          <w:tab w:val="left" w:pos="1055"/>
        </w:tabs>
        <w:suppressAutoHyphens/>
        <w:autoSpaceDN w:val="0"/>
        <w:spacing w:after="120"/>
        <w:ind w:left="709" w:right="51" w:hanging="425"/>
        <w:contextualSpacing w:val="0"/>
        <w:jc w:val="both"/>
        <w:rPr>
          <w:rFonts w:ascii="Monserrat" w:hAnsi="Monserrat" w:cs="Arial"/>
          <w:sz w:val="22"/>
          <w:szCs w:val="22"/>
        </w:rPr>
      </w:pPr>
      <w:r w:rsidRPr="001A6427">
        <w:rPr>
          <w:rFonts w:ascii="Monserrat" w:hAnsi="Monserrat" w:cs="Arial"/>
          <w:sz w:val="22"/>
          <w:szCs w:val="22"/>
        </w:rPr>
        <w:t>Al contar con la información correcta, deberá dar clic en “Confirmar”.</w:t>
      </w:r>
    </w:p>
    <w:p w14:paraId="72A1C4DE" w14:textId="77777777" w:rsidR="00166D9A" w:rsidRPr="001A6427" w:rsidRDefault="00166D9A" w:rsidP="00284DAD">
      <w:pPr>
        <w:pStyle w:val="Prrafodelista"/>
        <w:numPr>
          <w:ilvl w:val="0"/>
          <w:numId w:val="231"/>
        </w:numPr>
        <w:tabs>
          <w:tab w:val="left" w:pos="1055"/>
        </w:tabs>
        <w:suppressAutoHyphens/>
        <w:autoSpaceDN w:val="0"/>
        <w:spacing w:after="120"/>
        <w:ind w:left="709" w:right="51" w:hanging="425"/>
        <w:contextualSpacing w:val="0"/>
        <w:jc w:val="both"/>
        <w:rPr>
          <w:rFonts w:ascii="Monserrat" w:hAnsi="Monserrat" w:cs="Arial"/>
          <w:sz w:val="22"/>
          <w:szCs w:val="22"/>
        </w:rPr>
      </w:pPr>
      <w:r w:rsidRPr="001A6427">
        <w:rPr>
          <w:rFonts w:ascii="Monserrat" w:hAnsi="Monserrat" w:cs="Arial"/>
          <w:sz w:val="22"/>
          <w:szCs w:val="22"/>
        </w:rPr>
        <w:t>El sistema genera el formato de la declaración y formato de pago, para impresión.</w:t>
      </w:r>
    </w:p>
    <w:p w14:paraId="430A6778" w14:textId="77777777" w:rsidR="00166D9A" w:rsidRPr="001A6427" w:rsidRDefault="00166D9A" w:rsidP="00284DAD">
      <w:pPr>
        <w:pStyle w:val="Prrafodelista"/>
        <w:numPr>
          <w:ilvl w:val="0"/>
          <w:numId w:val="231"/>
        </w:numPr>
        <w:tabs>
          <w:tab w:val="left" w:pos="1055"/>
        </w:tabs>
        <w:suppressAutoHyphens/>
        <w:autoSpaceDN w:val="0"/>
        <w:spacing w:after="120"/>
        <w:ind w:left="709" w:right="51" w:hanging="425"/>
        <w:contextualSpacing w:val="0"/>
        <w:jc w:val="both"/>
        <w:rPr>
          <w:rFonts w:ascii="Monserrat" w:hAnsi="Monserrat" w:cs="Arial"/>
          <w:sz w:val="22"/>
          <w:szCs w:val="22"/>
        </w:rPr>
      </w:pPr>
      <w:r w:rsidRPr="001A6427">
        <w:rPr>
          <w:rFonts w:ascii="Monserrat" w:hAnsi="Monserrat" w:cs="Arial"/>
          <w:sz w:val="22"/>
          <w:szCs w:val="22"/>
        </w:rPr>
        <w:t>La o el contribuyentes deberá seleccionar la forma de pago, eligiendo las opciones siguientes;</w:t>
      </w:r>
    </w:p>
    <w:p w14:paraId="013032F3" w14:textId="77777777" w:rsidR="00166D9A" w:rsidRPr="001A6427" w:rsidRDefault="00166D9A" w:rsidP="00166D9A">
      <w:pPr>
        <w:tabs>
          <w:tab w:val="left" w:pos="851"/>
        </w:tabs>
        <w:suppressAutoHyphens/>
        <w:autoSpaceDN w:val="0"/>
        <w:spacing w:after="120"/>
        <w:ind w:left="709" w:right="51" w:hanging="709"/>
        <w:jc w:val="both"/>
        <w:rPr>
          <w:rFonts w:ascii="Monserrat" w:hAnsi="Monserrat" w:cs="Arial"/>
          <w:sz w:val="22"/>
          <w:szCs w:val="22"/>
        </w:rPr>
      </w:pPr>
    </w:p>
    <w:p w14:paraId="311F4B47" w14:textId="77777777" w:rsidR="00166D9A" w:rsidRPr="001A6427" w:rsidRDefault="00166D9A" w:rsidP="00284DAD">
      <w:pPr>
        <w:pStyle w:val="Prrafodelista"/>
        <w:numPr>
          <w:ilvl w:val="0"/>
          <w:numId w:val="232"/>
        </w:numPr>
        <w:suppressAutoHyphens/>
        <w:autoSpaceDN w:val="0"/>
        <w:spacing w:after="120"/>
        <w:ind w:left="709" w:right="51" w:hanging="283"/>
        <w:contextualSpacing w:val="0"/>
        <w:jc w:val="both"/>
        <w:rPr>
          <w:rFonts w:ascii="Monserrat" w:hAnsi="Monserrat" w:cs="Arial"/>
          <w:sz w:val="22"/>
          <w:szCs w:val="22"/>
        </w:rPr>
      </w:pPr>
      <w:r w:rsidRPr="001A6427">
        <w:rPr>
          <w:rFonts w:ascii="Monserrat" w:hAnsi="Monserrat" w:cs="Arial"/>
          <w:sz w:val="22"/>
          <w:szCs w:val="22"/>
        </w:rPr>
        <w:t>“Pago en línea” o</w:t>
      </w:r>
    </w:p>
    <w:p w14:paraId="1897A2B6" w14:textId="77777777" w:rsidR="00166D9A" w:rsidRPr="001A6427" w:rsidRDefault="00166D9A" w:rsidP="00284DAD">
      <w:pPr>
        <w:pStyle w:val="Prrafodelista"/>
        <w:numPr>
          <w:ilvl w:val="0"/>
          <w:numId w:val="232"/>
        </w:numPr>
        <w:suppressAutoHyphens/>
        <w:autoSpaceDN w:val="0"/>
        <w:ind w:left="709" w:right="51" w:hanging="283"/>
        <w:contextualSpacing w:val="0"/>
        <w:jc w:val="both"/>
        <w:rPr>
          <w:rFonts w:ascii="Monserrat" w:hAnsi="Monserrat" w:cs="Arial"/>
          <w:sz w:val="22"/>
          <w:szCs w:val="22"/>
        </w:rPr>
      </w:pPr>
      <w:r w:rsidRPr="001A6427">
        <w:rPr>
          <w:rFonts w:ascii="Monserrat" w:hAnsi="Monserrat" w:cs="Arial"/>
          <w:sz w:val="22"/>
          <w:szCs w:val="22"/>
        </w:rPr>
        <w:t>“Pago en los establecimientos de las Entidades Autorizadas”.</w:t>
      </w:r>
    </w:p>
    <w:p w14:paraId="0C49DCC6" w14:textId="77777777" w:rsidR="00166D9A" w:rsidRPr="001A6427" w:rsidRDefault="00166D9A" w:rsidP="00166D9A">
      <w:pPr>
        <w:tabs>
          <w:tab w:val="left" w:pos="851"/>
        </w:tabs>
        <w:suppressAutoHyphens/>
        <w:autoSpaceDN w:val="0"/>
        <w:ind w:left="709" w:right="49" w:hanging="709"/>
        <w:jc w:val="both"/>
        <w:rPr>
          <w:rFonts w:ascii="Monserrat" w:hAnsi="Monserrat" w:cs="Arial"/>
          <w:sz w:val="22"/>
          <w:szCs w:val="22"/>
        </w:rPr>
      </w:pPr>
    </w:p>
    <w:p w14:paraId="08A7600D" w14:textId="77777777" w:rsidR="00166D9A" w:rsidRPr="001A6427" w:rsidRDefault="00166D9A" w:rsidP="00284DAD">
      <w:pPr>
        <w:pStyle w:val="Prrafodelista"/>
        <w:numPr>
          <w:ilvl w:val="0"/>
          <w:numId w:val="246"/>
        </w:numPr>
        <w:tabs>
          <w:tab w:val="left" w:pos="1622"/>
          <w:tab w:val="left" w:pos="5591"/>
        </w:tabs>
        <w:suppressAutoHyphen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t>Para efectos de esta Regla, el procedimiento para el pago, será el siguiente:</w:t>
      </w:r>
    </w:p>
    <w:p w14:paraId="181C92D4" w14:textId="77777777" w:rsidR="00166D9A" w:rsidRPr="001A6427" w:rsidRDefault="00166D9A" w:rsidP="00166D9A">
      <w:pPr>
        <w:tabs>
          <w:tab w:val="left" w:pos="851"/>
        </w:tabs>
        <w:suppressAutoHyphens/>
        <w:autoSpaceDN w:val="0"/>
        <w:ind w:left="709" w:right="49" w:hanging="709"/>
        <w:jc w:val="both"/>
        <w:rPr>
          <w:rFonts w:ascii="Monserrat" w:hAnsi="Monserrat" w:cs="Arial"/>
          <w:sz w:val="22"/>
          <w:szCs w:val="22"/>
        </w:rPr>
      </w:pPr>
    </w:p>
    <w:p w14:paraId="1B397E69" w14:textId="77777777" w:rsidR="00166D9A" w:rsidRPr="001A6427" w:rsidRDefault="00166D9A" w:rsidP="00284DAD">
      <w:pPr>
        <w:pStyle w:val="Prrafodelista"/>
        <w:numPr>
          <w:ilvl w:val="0"/>
          <w:numId w:val="233"/>
        </w:numPr>
        <w:suppressAutoHyphens/>
        <w:autoSpaceDN w:val="0"/>
        <w:ind w:left="709" w:right="51" w:hanging="425"/>
        <w:contextualSpacing w:val="0"/>
        <w:jc w:val="both"/>
        <w:rPr>
          <w:rFonts w:ascii="Monserrat" w:hAnsi="Monserrat" w:cs="Arial"/>
          <w:sz w:val="22"/>
          <w:szCs w:val="22"/>
        </w:rPr>
      </w:pPr>
      <w:r w:rsidRPr="001A6427">
        <w:rPr>
          <w:rFonts w:ascii="Monserrat" w:hAnsi="Monserrat" w:cs="Arial"/>
          <w:sz w:val="22"/>
          <w:szCs w:val="22"/>
        </w:rPr>
        <w:t xml:space="preserve">Si la o el contribuyente elige la opción “Pago en línea”, lo deberá realizar al finalizar la declaración y se sujetará a lo siguiente: </w:t>
      </w:r>
    </w:p>
    <w:p w14:paraId="07B3447F" w14:textId="77777777" w:rsidR="00166D9A" w:rsidRPr="001A6427" w:rsidRDefault="00166D9A" w:rsidP="00166D9A">
      <w:pPr>
        <w:tabs>
          <w:tab w:val="left" w:pos="851"/>
        </w:tabs>
        <w:suppressAutoHyphens/>
        <w:autoSpaceDN w:val="0"/>
        <w:spacing w:after="120"/>
        <w:ind w:left="709" w:right="51" w:hanging="709"/>
        <w:jc w:val="both"/>
        <w:rPr>
          <w:rFonts w:ascii="Monserrat" w:hAnsi="Monserrat" w:cs="Arial"/>
          <w:sz w:val="22"/>
          <w:szCs w:val="22"/>
        </w:rPr>
      </w:pPr>
    </w:p>
    <w:p w14:paraId="03577CC4" w14:textId="77777777" w:rsidR="00166D9A" w:rsidRPr="001A6427" w:rsidRDefault="00166D9A" w:rsidP="00284DAD">
      <w:pPr>
        <w:pStyle w:val="Prrafodelista"/>
        <w:numPr>
          <w:ilvl w:val="0"/>
          <w:numId w:val="234"/>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La o el contribuyente deberá seleccionar “Pagar en línea”;</w:t>
      </w:r>
    </w:p>
    <w:p w14:paraId="4E5A2502" w14:textId="77777777" w:rsidR="00166D9A" w:rsidRPr="001A6427" w:rsidRDefault="00166D9A" w:rsidP="00284DAD">
      <w:pPr>
        <w:pStyle w:val="Prrafodelista"/>
        <w:numPr>
          <w:ilvl w:val="0"/>
          <w:numId w:val="234"/>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El sistema mostrará las opciones por los cuales puede realizar su pago;</w:t>
      </w:r>
    </w:p>
    <w:p w14:paraId="734AAFF4" w14:textId="77777777" w:rsidR="00166D9A" w:rsidRPr="001A6427" w:rsidRDefault="00166D9A" w:rsidP="00284DAD">
      <w:pPr>
        <w:pStyle w:val="Prrafodelista"/>
        <w:numPr>
          <w:ilvl w:val="0"/>
          <w:numId w:val="234"/>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Seguir indicaciones, capturar datos que solicite y</w:t>
      </w:r>
    </w:p>
    <w:p w14:paraId="134D0D4B" w14:textId="77777777" w:rsidR="00166D9A" w:rsidRPr="001A6427" w:rsidRDefault="00166D9A" w:rsidP="00284DAD">
      <w:pPr>
        <w:pStyle w:val="Prrafodelista"/>
        <w:numPr>
          <w:ilvl w:val="0"/>
          <w:numId w:val="234"/>
        </w:numPr>
        <w:tabs>
          <w:tab w:val="left" w:pos="851"/>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Autorizar el pago para obtener el acuse de pago que permita autentificar la operación realizada.</w:t>
      </w:r>
    </w:p>
    <w:p w14:paraId="0E03AE39" w14:textId="77777777" w:rsidR="00166D9A" w:rsidRPr="001A6427" w:rsidRDefault="00166D9A" w:rsidP="00166D9A">
      <w:pPr>
        <w:tabs>
          <w:tab w:val="left" w:pos="851"/>
        </w:tabs>
        <w:suppressAutoHyphens/>
        <w:autoSpaceDN w:val="0"/>
        <w:ind w:left="709" w:right="49" w:hanging="709"/>
        <w:jc w:val="both"/>
        <w:rPr>
          <w:rFonts w:ascii="Monserrat" w:hAnsi="Monserrat" w:cs="Arial"/>
          <w:sz w:val="22"/>
          <w:szCs w:val="22"/>
        </w:rPr>
      </w:pPr>
    </w:p>
    <w:p w14:paraId="3E3F681F" w14:textId="77777777" w:rsidR="00166D9A" w:rsidRPr="001A6427" w:rsidRDefault="00166D9A" w:rsidP="00284DAD">
      <w:pPr>
        <w:pStyle w:val="Prrafodelista"/>
        <w:numPr>
          <w:ilvl w:val="0"/>
          <w:numId w:val="233"/>
        </w:numPr>
        <w:tabs>
          <w:tab w:val="left" w:pos="1055"/>
        </w:tabs>
        <w:suppressAutoHyphens/>
        <w:autoSpaceDN w:val="0"/>
        <w:ind w:left="709" w:right="49" w:hanging="709"/>
        <w:contextualSpacing w:val="0"/>
        <w:jc w:val="both"/>
        <w:rPr>
          <w:rFonts w:ascii="Monserrat" w:hAnsi="Monserrat" w:cs="Arial"/>
          <w:sz w:val="22"/>
          <w:szCs w:val="22"/>
        </w:rPr>
      </w:pPr>
      <w:r w:rsidRPr="001A6427">
        <w:rPr>
          <w:rFonts w:ascii="Monserrat" w:hAnsi="Monserrat" w:cs="Arial"/>
          <w:sz w:val="22"/>
          <w:szCs w:val="22"/>
        </w:rPr>
        <w:t xml:space="preserve">Si la o el contribuyente opta por pago en los establecimientos de las Entidades Autorizadas, se sujetará a lo siguiente: </w:t>
      </w:r>
    </w:p>
    <w:p w14:paraId="218A3592" w14:textId="77777777" w:rsidR="00166D9A" w:rsidRPr="001A6427" w:rsidRDefault="00166D9A" w:rsidP="00166D9A">
      <w:pPr>
        <w:tabs>
          <w:tab w:val="left" w:pos="851"/>
        </w:tabs>
        <w:suppressAutoHyphens/>
        <w:autoSpaceDN w:val="0"/>
        <w:ind w:left="709" w:right="49" w:hanging="709"/>
        <w:jc w:val="both"/>
        <w:rPr>
          <w:rFonts w:ascii="Monserrat" w:hAnsi="Monserrat" w:cs="Arial"/>
          <w:sz w:val="22"/>
          <w:szCs w:val="22"/>
        </w:rPr>
      </w:pPr>
    </w:p>
    <w:p w14:paraId="4E35E061" w14:textId="77777777" w:rsidR="00166D9A" w:rsidRPr="001A6427" w:rsidRDefault="00166D9A" w:rsidP="00284DAD">
      <w:pPr>
        <w:pStyle w:val="Prrafodelista"/>
        <w:numPr>
          <w:ilvl w:val="0"/>
          <w:numId w:val="235"/>
        </w:numPr>
        <w:tabs>
          <w:tab w:val="left" w:pos="913"/>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 xml:space="preserve">Al término de la declaración el sistema genera el formato de pago correspondiente; </w:t>
      </w:r>
    </w:p>
    <w:p w14:paraId="03EDC7E0" w14:textId="77777777" w:rsidR="00166D9A" w:rsidRPr="001A6427" w:rsidRDefault="00166D9A" w:rsidP="00284DAD">
      <w:pPr>
        <w:pStyle w:val="Prrafodelista"/>
        <w:numPr>
          <w:ilvl w:val="0"/>
          <w:numId w:val="235"/>
        </w:numPr>
        <w:tabs>
          <w:tab w:val="left" w:pos="913"/>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 xml:space="preserve">Deberá Imprimir el formato de pago; </w:t>
      </w:r>
    </w:p>
    <w:p w14:paraId="54199FA9" w14:textId="77777777" w:rsidR="00166D9A" w:rsidRPr="001A6427" w:rsidRDefault="00166D9A" w:rsidP="00284DAD">
      <w:pPr>
        <w:pStyle w:val="Prrafodelista"/>
        <w:numPr>
          <w:ilvl w:val="0"/>
          <w:numId w:val="235"/>
        </w:numPr>
        <w:tabs>
          <w:tab w:val="left" w:pos="913"/>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Presentar y efectuar el (los) pago (s) ante las Entidades Autorizadas;</w:t>
      </w:r>
    </w:p>
    <w:p w14:paraId="760EF494" w14:textId="77777777" w:rsidR="00166D9A" w:rsidRPr="001A6427" w:rsidRDefault="00166D9A" w:rsidP="00284DAD">
      <w:pPr>
        <w:pStyle w:val="Prrafodelista"/>
        <w:numPr>
          <w:ilvl w:val="0"/>
          <w:numId w:val="235"/>
        </w:numPr>
        <w:tabs>
          <w:tab w:val="left" w:pos="913"/>
        </w:tabs>
        <w:suppressAutoHyphens/>
        <w:autoSpaceDN w:val="0"/>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 xml:space="preserve">La o el contribuyente podrá obtener el comprobante de pago expedido por las Entidades Autorizadas o sello y firma de éstos, en el formato de pago respectivo. </w:t>
      </w:r>
    </w:p>
    <w:p w14:paraId="36C9B7F8" w14:textId="77777777" w:rsidR="00166D9A" w:rsidRPr="001A6427" w:rsidRDefault="00166D9A" w:rsidP="00166D9A">
      <w:pPr>
        <w:tabs>
          <w:tab w:val="left" w:pos="851"/>
        </w:tabs>
        <w:suppressAutoHyphens/>
        <w:autoSpaceDN w:val="0"/>
        <w:ind w:left="851" w:right="49" w:hanging="851"/>
        <w:jc w:val="both"/>
        <w:rPr>
          <w:rFonts w:ascii="Monserrat" w:hAnsi="Monserrat" w:cs="Arial"/>
          <w:sz w:val="22"/>
          <w:szCs w:val="22"/>
        </w:rPr>
      </w:pPr>
    </w:p>
    <w:p w14:paraId="73A375A4"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 xml:space="preserve">Se considera que las y los contribuyentes han cumplido con la obligación de presentar sus declaraciones y/o pagos en los términos de las disposiciones fiscales cuando hayan presentado la información en la página oficial de internet de la Secretaría: </w:t>
      </w:r>
      <w:hyperlink r:id="rId23"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y hayan efectuado, en su caso, el pago de conformidad con la fracción VIII incisos a) y b) de esta Regla.</w:t>
      </w:r>
    </w:p>
    <w:p w14:paraId="60E4F888" w14:textId="77777777" w:rsidR="00166D9A" w:rsidRPr="001A6427" w:rsidRDefault="00166D9A" w:rsidP="00166D9A">
      <w:pPr>
        <w:suppressAutoHyphens/>
        <w:autoSpaceDN w:val="0"/>
        <w:ind w:right="49"/>
        <w:jc w:val="both"/>
        <w:rPr>
          <w:rFonts w:ascii="Monserrat" w:hAnsi="Monserrat" w:cs="Arial"/>
          <w:sz w:val="22"/>
          <w:szCs w:val="22"/>
        </w:rPr>
      </w:pPr>
    </w:p>
    <w:p w14:paraId="4B1F5F3C"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Procedimiento del cumplimiento de las obligaciones para retenedores.</w:t>
      </w:r>
    </w:p>
    <w:p w14:paraId="0D9554DF" w14:textId="77777777" w:rsidR="00166D9A" w:rsidRPr="001A6427" w:rsidRDefault="00166D9A" w:rsidP="00166D9A">
      <w:pPr>
        <w:suppressAutoHyphens/>
        <w:autoSpaceDN w:val="0"/>
        <w:ind w:right="49"/>
        <w:jc w:val="both"/>
        <w:rPr>
          <w:rFonts w:ascii="Monserrat" w:hAnsi="Monserrat" w:cs="Arial"/>
          <w:sz w:val="22"/>
          <w:szCs w:val="22"/>
        </w:rPr>
      </w:pPr>
    </w:p>
    <w:p w14:paraId="34E59AD9"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 xml:space="preserve">Con el objeto de facilitar el cumplimiento de las obligaciones a cargo de los retenedores del pago de los Impuestos Cedular a los Ingresos por el otorgamiento del Uso o Goce Temporal de Bienes Inmuebles y Sobre Erogaciones por Remuneración al Trabajo Personal, para efecto de los artículos 23 último párrafo, 63 cuarto párrafo y 64 párrafos tercero y quinto de la Ley Estatal de Hacienda, deberán realizar lo siguiente: </w:t>
      </w:r>
    </w:p>
    <w:p w14:paraId="67723445" w14:textId="77777777" w:rsidR="00166D9A" w:rsidRPr="001A6427" w:rsidRDefault="00166D9A" w:rsidP="00166D9A">
      <w:pPr>
        <w:suppressAutoHyphens/>
        <w:autoSpaceDN w:val="0"/>
        <w:ind w:right="49"/>
        <w:jc w:val="both"/>
        <w:rPr>
          <w:rFonts w:ascii="Monserrat" w:hAnsi="Monserrat" w:cs="Arial"/>
          <w:sz w:val="22"/>
          <w:szCs w:val="22"/>
        </w:rPr>
      </w:pPr>
    </w:p>
    <w:p w14:paraId="234C392C" w14:textId="77777777" w:rsidR="00166D9A" w:rsidRPr="001A6427" w:rsidRDefault="00166D9A" w:rsidP="00284DAD">
      <w:pPr>
        <w:pStyle w:val="Prrafodelista"/>
        <w:numPr>
          <w:ilvl w:val="0"/>
          <w:numId w:val="169"/>
        </w:numPr>
        <w:suppressAutoHyphens/>
        <w:autoSpaceDN w:val="0"/>
        <w:ind w:left="851" w:right="49" w:hanging="851"/>
        <w:contextualSpacing w:val="0"/>
        <w:jc w:val="both"/>
        <w:rPr>
          <w:rFonts w:ascii="Monserrat" w:hAnsi="Monserrat" w:cs="Arial"/>
          <w:sz w:val="22"/>
          <w:szCs w:val="22"/>
        </w:rPr>
      </w:pPr>
      <w:r w:rsidRPr="001A6427">
        <w:rPr>
          <w:rFonts w:ascii="Monserrat" w:hAnsi="Monserrat" w:cs="Arial"/>
          <w:sz w:val="22"/>
          <w:szCs w:val="22"/>
        </w:rPr>
        <w:t>Inscripción o Aviso para retenedores, se presentarán conforme a los siguientes supuestos:</w:t>
      </w:r>
    </w:p>
    <w:p w14:paraId="3E3A1B5C" w14:textId="77777777" w:rsidR="00166D9A" w:rsidRPr="001A6427" w:rsidRDefault="00166D9A" w:rsidP="00166D9A">
      <w:pPr>
        <w:suppressAutoHyphens/>
        <w:autoSpaceDN w:val="0"/>
        <w:ind w:left="851" w:right="49" w:hanging="851"/>
        <w:jc w:val="both"/>
        <w:rPr>
          <w:rFonts w:ascii="Monserrat" w:hAnsi="Monserrat" w:cs="Arial"/>
          <w:sz w:val="22"/>
          <w:szCs w:val="22"/>
        </w:rPr>
      </w:pPr>
    </w:p>
    <w:p w14:paraId="5638721C" w14:textId="77777777" w:rsidR="00166D9A" w:rsidRPr="001A6427" w:rsidRDefault="00166D9A" w:rsidP="00166D9A">
      <w:pPr>
        <w:pStyle w:val="Prrafodelista"/>
        <w:numPr>
          <w:ilvl w:val="0"/>
          <w:numId w:val="140"/>
        </w:numPr>
        <w:suppressAutoHyphens/>
        <w:autoSpaceDN w:val="0"/>
        <w:spacing w:after="120"/>
        <w:ind w:left="851" w:right="51" w:hanging="567"/>
        <w:contextualSpacing w:val="0"/>
        <w:jc w:val="both"/>
        <w:rPr>
          <w:rFonts w:ascii="Monserrat" w:hAnsi="Monserrat" w:cs="Arial"/>
          <w:sz w:val="22"/>
          <w:szCs w:val="22"/>
        </w:rPr>
      </w:pPr>
      <w:r w:rsidRPr="001A6427">
        <w:rPr>
          <w:rFonts w:ascii="Monserrat" w:hAnsi="Monserrat" w:cs="Arial"/>
          <w:sz w:val="22"/>
          <w:szCs w:val="22"/>
        </w:rPr>
        <w:t>Cuando no se encuentren inscritos en el REC, deberán presentar su Inscripción como retenedor del impuesto que corresponda, conforme a lo establecido en la Regla 39 y 41 de las presentes Reglas, para efectos de los artículos 64 del Código, 59, 60, 61 y 62 del Reglamento.</w:t>
      </w:r>
    </w:p>
    <w:p w14:paraId="4E7E8645" w14:textId="77777777" w:rsidR="00166D9A" w:rsidRPr="001A6427" w:rsidRDefault="00166D9A" w:rsidP="00166D9A">
      <w:pPr>
        <w:pStyle w:val="Prrafodelista"/>
        <w:numPr>
          <w:ilvl w:val="0"/>
          <w:numId w:val="140"/>
        </w:numPr>
        <w:suppressAutoHyphens/>
        <w:autoSpaceDN w:val="0"/>
        <w:spacing w:after="120"/>
        <w:ind w:left="851" w:right="51" w:hanging="567"/>
        <w:contextualSpacing w:val="0"/>
        <w:jc w:val="both"/>
        <w:rPr>
          <w:rFonts w:ascii="Monserrat" w:hAnsi="Monserrat" w:cs="Arial"/>
          <w:sz w:val="22"/>
          <w:szCs w:val="22"/>
        </w:rPr>
      </w:pPr>
      <w:r w:rsidRPr="001A6427">
        <w:rPr>
          <w:rFonts w:ascii="Monserrat" w:hAnsi="Monserrat" w:cs="Arial"/>
          <w:sz w:val="22"/>
          <w:szCs w:val="22"/>
        </w:rPr>
        <w:lastRenderedPageBreak/>
        <w:t>En caso de encontrarse inscritos en el REC, deberán presentar su aviso de aumento de obligaciones como retenedor del impuesto que corresponda, conforme al proceso establecido en la Regla 31 fracción I de las presentes Reglas.</w:t>
      </w:r>
    </w:p>
    <w:p w14:paraId="66F1E6B2" w14:textId="77777777" w:rsidR="00166D9A" w:rsidRPr="001A6427" w:rsidRDefault="00166D9A" w:rsidP="00166D9A">
      <w:pPr>
        <w:tabs>
          <w:tab w:val="left" w:pos="1125"/>
        </w:tabs>
        <w:suppressAutoHyphens/>
        <w:autoSpaceDN w:val="0"/>
        <w:ind w:left="851" w:right="49" w:hanging="851"/>
        <w:jc w:val="both"/>
        <w:rPr>
          <w:rFonts w:ascii="Monserrat" w:hAnsi="Monserrat" w:cs="Arial"/>
          <w:sz w:val="22"/>
          <w:szCs w:val="22"/>
        </w:rPr>
      </w:pPr>
      <w:r w:rsidRPr="001A6427">
        <w:rPr>
          <w:rFonts w:ascii="Monserrat" w:hAnsi="Monserrat" w:cs="Arial"/>
          <w:sz w:val="22"/>
          <w:szCs w:val="22"/>
        </w:rPr>
        <w:tab/>
      </w:r>
    </w:p>
    <w:p w14:paraId="692C2E80" w14:textId="77777777" w:rsidR="00166D9A" w:rsidRPr="001A6427" w:rsidRDefault="00166D9A" w:rsidP="00284DAD">
      <w:pPr>
        <w:pStyle w:val="Prrafodelista"/>
        <w:numPr>
          <w:ilvl w:val="0"/>
          <w:numId w:val="169"/>
        </w:numPr>
        <w:suppressAutoHyphens/>
        <w:autoSpaceDN w:val="0"/>
        <w:ind w:left="851" w:right="49" w:hanging="851"/>
        <w:contextualSpacing w:val="0"/>
        <w:jc w:val="both"/>
        <w:rPr>
          <w:rFonts w:ascii="Monserrat" w:hAnsi="Monserrat" w:cs="Arial"/>
          <w:sz w:val="22"/>
          <w:szCs w:val="22"/>
        </w:rPr>
      </w:pPr>
      <w:r w:rsidRPr="001A6427">
        <w:rPr>
          <w:rFonts w:ascii="Monserrat" w:hAnsi="Monserrat" w:cs="Arial"/>
          <w:sz w:val="22"/>
          <w:szCs w:val="22"/>
        </w:rPr>
        <w:t xml:space="preserve">Presentación de la declaración por retención de impuestos, siguiendo el proceso establecido en la Regla 24. </w:t>
      </w:r>
    </w:p>
    <w:p w14:paraId="5F00DDA8" w14:textId="77777777" w:rsidR="00166D9A" w:rsidRPr="001A6427" w:rsidRDefault="00166D9A" w:rsidP="00166D9A">
      <w:pPr>
        <w:suppressAutoHyphens/>
        <w:autoSpaceDN w:val="0"/>
        <w:ind w:left="851" w:right="49" w:hanging="851"/>
        <w:jc w:val="both"/>
        <w:rPr>
          <w:rFonts w:ascii="Monserrat" w:hAnsi="Monserrat" w:cs="Arial"/>
          <w:sz w:val="22"/>
          <w:szCs w:val="22"/>
        </w:rPr>
      </w:pPr>
    </w:p>
    <w:p w14:paraId="3F446B38" w14:textId="77777777" w:rsidR="00166D9A" w:rsidRPr="001A6427" w:rsidRDefault="00166D9A" w:rsidP="00284DAD">
      <w:pPr>
        <w:pStyle w:val="Prrafodelista"/>
        <w:numPr>
          <w:ilvl w:val="0"/>
          <w:numId w:val="169"/>
        </w:numPr>
        <w:suppressAutoHyphens/>
        <w:autoSpaceDN w:val="0"/>
        <w:ind w:left="851" w:right="49" w:hanging="851"/>
        <w:contextualSpacing w:val="0"/>
        <w:jc w:val="both"/>
        <w:rPr>
          <w:rFonts w:ascii="Monserrat" w:hAnsi="Monserrat" w:cs="Arial"/>
          <w:sz w:val="22"/>
          <w:szCs w:val="22"/>
        </w:rPr>
      </w:pPr>
      <w:r w:rsidRPr="001A6427">
        <w:rPr>
          <w:rFonts w:ascii="Monserrat" w:hAnsi="Monserrat" w:cs="Arial"/>
          <w:sz w:val="22"/>
          <w:szCs w:val="22"/>
        </w:rPr>
        <w:t>Generación de la constancia de retención, a los sujetos obligados conforme a la Regla 26.</w:t>
      </w:r>
    </w:p>
    <w:p w14:paraId="3ED2207B" w14:textId="77777777" w:rsidR="00166D9A" w:rsidRPr="001A6427" w:rsidRDefault="00166D9A" w:rsidP="00166D9A">
      <w:pPr>
        <w:suppressAutoHyphens/>
        <w:autoSpaceDN w:val="0"/>
        <w:ind w:right="49"/>
        <w:jc w:val="both"/>
        <w:rPr>
          <w:rFonts w:ascii="Monserrat" w:hAnsi="Monserrat" w:cs="Arial"/>
          <w:sz w:val="22"/>
          <w:szCs w:val="22"/>
        </w:rPr>
      </w:pPr>
    </w:p>
    <w:p w14:paraId="1E34E00F"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Asimismo, los retenedores se encuentran obligados a la presentación de avisos al REC, en los supuestos señalados en el artículo 63 del Reglamento, y realizarlo conforme a las Reglas 31 y 47 de la presente.</w:t>
      </w:r>
    </w:p>
    <w:p w14:paraId="6D845CF7" w14:textId="77777777" w:rsidR="00166D9A" w:rsidRPr="001A6427" w:rsidRDefault="00166D9A" w:rsidP="00166D9A">
      <w:pPr>
        <w:suppressAutoHyphens/>
        <w:autoSpaceDN w:val="0"/>
        <w:ind w:right="49"/>
        <w:jc w:val="both"/>
        <w:rPr>
          <w:rFonts w:ascii="Monserrat" w:hAnsi="Monserrat" w:cs="Arial"/>
          <w:sz w:val="22"/>
          <w:szCs w:val="22"/>
        </w:rPr>
      </w:pPr>
    </w:p>
    <w:p w14:paraId="09EF4E7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Procedimiento para llevar a cabo la presentación de la declaración por retención de los Impuestos: Cedular a los Ingresos por el Otorgamiento del Uso o Goce Temporal de Bienes Inmuebles y Sobre Erogaciones por Remuneraciones al Trabajo Personal.</w:t>
      </w:r>
    </w:p>
    <w:p w14:paraId="3CA10F4E" w14:textId="77777777" w:rsidR="00166D9A" w:rsidRPr="001A6427" w:rsidRDefault="00166D9A" w:rsidP="00166D9A">
      <w:pPr>
        <w:tabs>
          <w:tab w:val="left" w:pos="567"/>
        </w:tabs>
        <w:autoSpaceDE w:val="0"/>
        <w:autoSpaceDN w:val="0"/>
        <w:ind w:right="49"/>
        <w:jc w:val="both"/>
        <w:rPr>
          <w:rFonts w:ascii="Monserrat" w:hAnsi="Monserrat" w:cs="Arial"/>
          <w:b/>
          <w:bCs/>
          <w:sz w:val="22"/>
          <w:szCs w:val="22"/>
        </w:rPr>
      </w:pPr>
    </w:p>
    <w:p w14:paraId="09D4FD67" w14:textId="77777777" w:rsidR="00166D9A" w:rsidRPr="001A6427" w:rsidRDefault="00166D9A" w:rsidP="00166D9A">
      <w:pPr>
        <w:tabs>
          <w:tab w:val="left" w:pos="567"/>
        </w:tabs>
        <w:autoSpaceDE w:val="0"/>
        <w:autoSpaceDN w:val="0"/>
        <w:ind w:right="49"/>
        <w:jc w:val="both"/>
        <w:rPr>
          <w:rFonts w:ascii="Monserrat" w:hAnsi="Monserrat" w:cs="Arial"/>
          <w:bCs/>
          <w:sz w:val="22"/>
          <w:szCs w:val="22"/>
        </w:rPr>
      </w:pPr>
      <w:r w:rsidRPr="001A6427">
        <w:rPr>
          <w:rFonts w:ascii="Monserrat" w:hAnsi="Monserrat" w:cs="Arial"/>
          <w:bCs/>
          <w:sz w:val="22"/>
          <w:szCs w:val="22"/>
        </w:rPr>
        <w:t xml:space="preserve">Para efectos de los artículos 23 último párrafo, 63 cuarto párrafo y 64 párrafos tercero y quinto de la Ley Estatal de Hacienda los obligados a retener y enterar los Impuestos Cedular a los Ingresos por el Otorgamiento del Uso o Goce Temporal de Bienes Inmuebles y Sobre Erogaciones por Remuneraciones al Trabajo Personal, deberán presentar la declaración a través de la página oficial de internet de la Secretaría </w:t>
      </w:r>
      <w:hyperlink r:id="rId24" w:history="1">
        <w:r w:rsidRPr="001A6427">
          <w:rPr>
            <w:rStyle w:val="Hipervnculo"/>
            <w:rFonts w:ascii="Monserrat" w:hAnsi="Monserrat" w:cs="Arial"/>
            <w:bCs/>
            <w:color w:val="auto"/>
            <w:sz w:val="22"/>
            <w:szCs w:val="22"/>
          </w:rPr>
          <w:t>https://www.finanzasoaxaca.gob.mx</w:t>
        </w:r>
      </w:hyperlink>
      <w:r w:rsidRPr="001A6427">
        <w:rPr>
          <w:rFonts w:ascii="Monserrat" w:hAnsi="Monserrat" w:cs="Arial"/>
          <w:bCs/>
          <w:sz w:val="22"/>
          <w:szCs w:val="22"/>
        </w:rPr>
        <w:t xml:space="preserve"> y realizar el siguiente procedimiento:</w:t>
      </w:r>
    </w:p>
    <w:p w14:paraId="4B0A18A2"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Cs/>
          <w:sz w:val="22"/>
          <w:szCs w:val="22"/>
        </w:rPr>
      </w:pPr>
    </w:p>
    <w:p w14:paraId="5D5FCBE0" w14:textId="77777777" w:rsidR="00166D9A" w:rsidRPr="001A6427" w:rsidRDefault="00166D9A" w:rsidP="00284DAD">
      <w:pPr>
        <w:pStyle w:val="Prrafodelista"/>
        <w:numPr>
          <w:ilvl w:val="0"/>
          <w:numId w:val="170"/>
        </w:numPr>
        <w:suppressAutoHyphens/>
        <w:autoSpaceDN w:val="0"/>
        <w:spacing w:after="120"/>
        <w:ind w:left="851" w:right="51" w:hanging="851"/>
        <w:contextualSpacing w:val="0"/>
        <w:jc w:val="both"/>
        <w:rPr>
          <w:rFonts w:ascii="Monserrat" w:hAnsi="Monserrat" w:cs="Arial"/>
          <w:b/>
          <w:bCs/>
          <w:sz w:val="22"/>
          <w:szCs w:val="22"/>
        </w:rPr>
      </w:pPr>
      <w:r w:rsidRPr="001A6427">
        <w:rPr>
          <w:rFonts w:ascii="Monserrat" w:hAnsi="Monserrat" w:cs="Arial"/>
          <w:bCs/>
          <w:sz w:val="22"/>
          <w:szCs w:val="22"/>
        </w:rPr>
        <w:t xml:space="preserve">Seleccionar el módulo “Servicios en Línea” contenido en la página oficial de internet de la Secretaría </w:t>
      </w:r>
      <w:hyperlink r:id="rId25" w:history="1">
        <w:r w:rsidRPr="001A6427">
          <w:rPr>
            <w:rStyle w:val="Hipervnculo"/>
            <w:rFonts w:ascii="Monserrat" w:hAnsi="Monserrat" w:cs="Arial"/>
            <w:bCs/>
            <w:color w:val="auto"/>
            <w:sz w:val="22"/>
            <w:szCs w:val="22"/>
          </w:rPr>
          <w:t>https://www.finanzasoaxaca.gob.mx</w:t>
        </w:r>
      </w:hyperlink>
      <w:r w:rsidRPr="001A6427">
        <w:rPr>
          <w:rStyle w:val="Hipervnculo"/>
          <w:rFonts w:ascii="Monserrat" w:hAnsi="Monserrat" w:cs="Arial"/>
          <w:bCs/>
          <w:color w:val="auto"/>
          <w:sz w:val="22"/>
          <w:szCs w:val="22"/>
        </w:rPr>
        <w:t>.</w:t>
      </w:r>
    </w:p>
    <w:p w14:paraId="3F1D4616" w14:textId="77777777" w:rsidR="00166D9A" w:rsidRPr="001A6427" w:rsidRDefault="00166D9A" w:rsidP="00284DAD">
      <w:pPr>
        <w:pStyle w:val="Prrafodelista"/>
        <w:numPr>
          <w:ilvl w:val="0"/>
          <w:numId w:val="170"/>
        </w:numPr>
        <w:suppressAutoHyphens/>
        <w:autoSpaceDN w:val="0"/>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Seleccionar el módulo de “Declaraciones de Impuestos Estatales y entero de retenciones”.</w:t>
      </w:r>
    </w:p>
    <w:p w14:paraId="6116A18B" w14:textId="77777777" w:rsidR="00166D9A" w:rsidRPr="001A6427" w:rsidRDefault="00166D9A" w:rsidP="00284DAD">
      <w:pPr>
        <w:pStyle w:val="Prrafodelista"/>
        <w:numPr>
          <w:ilvl w:val="0"/>
          <w:numId w:val="170"/>
        </w:numPr>
        <w:suppressAutoHyphens/>
        <w:autoSpaceDN w:val="0"/>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Digitar el REC.</w:t>
      </w:r>
    </w:p>
    <w:p w14:paraId="3C402C62" w14:textId="77777777" w:rsidR="00166D9A" w:rsidRPr="001A6427" w:rsidRDefault="00166D9A" w:rsidP="00284DAD">
      <w:pPr>
        <w:pStyle w:val="Prrafodelista"/>
        <w:numPr>
          <w:ilvl w:val="0"/>
          <w:numId w:val="170"/>
        </w:numPr>
        <w:suppressAutoHyphens/>
        <w:autoSpaceDN w:val="0"/>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Ingresar certificado (.</w:t>
      </w:r>
      <w:proofErr w:type="spellStart"/>
      <w:r w:rsidRPr="001A6427">
        <w:rPr>
          <w:rFonts w:ascii="Monserrat" w:hAnsi="Monserrat" w:cs="Arial"/>
          <w:bCs/>
          <w:sz w:val="22"/>
          <w:szCs w:val="22"/>
        </w:rPr>
        <w:t>cer</w:t>
      </w:r>
      <w:proofErr w:type="spellEnd"/>
      <w:r w:rsidRPr="001A6427">
        <w:rPr>
          <w:rFonts w:ascii="Monserrat" w:hAnsi="Monserrat" w:cs="Arial"/>
          <w:bCs/>
          <w:sz w:val="22"/>
          <w:szCs w:val="22"/>
        </w:rPr>
        <w:t>) y clave privada (.</w:t>
      </w:r>
      <w:proofErr w:type="spellStart"/>
      <w:r w:rsidRPr="001A6427">
        <w:rPr>
          <w:rFonts w:ascii="Monserrat" w:hAnsi="Monserrat" w:cs="Arial"/>
          <w:bCs/>
          <w:sz w:val="22"/>
          <w:szCs w:val="22"/>
        </w:rPr>
        <w:t>key</w:t>
      </w:r>
      <w:proofErr w:type="spellEnd"/>
      <w:r w:rsidRPr="001A6427">
        <w:rPr>
          <w:rFonts w:ascii="Monserrat" w:hAnsi="Monserrat" w:cs="Arial"/>
          <w:bCs/>
          <w:sz w:val="22"/>
          <w:szCs w:val="22"/>
        </w:rPr>
        <w:t>); o la CIP, en el supuesto de contar con autorización de la Secretaría conforme a la Regla 12.</w:t>
      </w:r>
    </w:p>
    <w:p w14:paraId="04F3921B" w14:textId="77777777" w:rsidR="00166D9A" w:rsidRPr="001A6427" w:rsidRDefault="00166D9A" w:rsidP="00284DAD">
      <w:pPr>
        <w:pStyle w:val="Prrafodelista"/>
        <w:numPr>
          <w:ilvl w:val="0"/>
          <w:numId w:val="170"/>
        </w:numPr>
        <w:suppressAutoHyphens/>
        <w:autoSpaceDN w:val="0"/>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En el supuesto de haber ingresado con su certificado (.</w:t>
      </w:r>
      <w:proofErr w:type="spellStart"/>
      <w:r w:rsidRPr="001A6427">
        <w:rPr>
          <w:rFonts w:ascii="Monserrat" w:hAnsi="Monserrat" w:cs="Arial"/>
          <w:bCs/>
          <w:sz w:val="22"/>
          <w:szCs w:val="22"/>
        </w:rPr>
        <w:t>cer</w:t>
      </w:r>
      <w:proofErr w:type="spellEnd"/>
      <w:r w:rsidRPr="001A6427">
        <w:rPr>
          <w:rFonts w:ascii="Monserrat" w:hAnsi="Monserrat" w:cs="Arial"/>
          <w:bCs/>
          <w:sz w:val="22"/>
          <w:szCs w:val="22"/>
        </w:rPr>
        <w:t>) y clave privada (.</w:t>
      </w:r>
      <w:proofErr w:type="spellStart"/>
      <w:r w:rsidRPr="001A6427">
        <w:rPr>
          <w:rFonts w:ascii="Monserrat" w:hAnsi="Monserrat" w:cs="Arial"/>
          <w:bCs/>
          <w:sz w:val="22"/>
          <w:szCs w:val="22"/>
        </w:rPr>
        <w:t>key</w:t>
      </w:r>
      <w:proofErr w:type="spellEnd"/>
      <w:r w:rsidRPr="001A6427">
        <w:rPr>
          <w:rFonts w:ascii="Monserrat" w:hAnsi="Monserrat" w:cs="Arial"/>
          <w:bCs/>
          <w:sz w:val="22"/>
          <w:szCs w:val="22"/>
        </w:rPr>
        <w:t>) digitar su contraseña de clave privada.</w:t>
      </w:r>
    </w:p>
    <w:p w14:paraId="0F38DBDF" w14:textId="77777777" w:rsidR="00166D9A" w:rsidRPr="001A6427" w:rsidRDefault="00166D9A" w:rsidP="00284DAD">
      <w:pPr>
        <w:pStyle w:val="Prrafodelista"/>
        <w:numPr>
          <w:ilvl w:val="0"/>
          <w:numId w:val="170"/>
        </w:numPr>
        <w:suppressAutoHyphens/>
        <w:autoSpaceDN w:val="0"/>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Seleccionar la opción “Presentar declaraciones y entero de retenciones”.</w:t>
      </w:r>
    </w:p>
    <w:p w14:paraId="1357A71F" w14:textId="77777777" w:rsidR="00166D9A" w:rsidRPr="001A6427" w:rsidRDefault="00166D9A" w:rsidP="00284DAD">
      <w:pPr>
        <w:pStyle w:val="Prrafodelista"/>
        <w:numPr>
          <w:ilvl w:val="0"/>
          <w:numId w:val="170"/>
        </w:numPr>
        <w:suppressAutoHyphens/>
        <w:autoSpaceDN w:val="0"/>
        <w:ind w:left="851" w:right="51" w:hanging="851"/>
        <w:contextualSpacing w:val="0"/>
        <w:jc w:val="both"/>
        <w:rPr>
          <w:rFonts w:ascii="Monserrat" w:hAnsi="Monserrat" w:cs="Arial"/>
          <w:bCs/>
          <w:sz w:val="22"/>
          <w:szCs w:val="22"/>
        </w:rPr>
      </w:pPr>
      <w:r w:rsidRPr="001A6427">
        <w:rPr>
          <w:rFonts w:ascii="Monserrat" w:hAnsi="Monserrat" w:cs="Arial"/>
          <w:bCs/>
          <w:sz w:val="22"/>
          <w:szCs w:val="22"/>
        </w:rPr>
        <w:t>El sistema mostrará el apartado “1. Elegir obligación”, donde solicitará lo siguiente:</w:t>
      </w:r>
    </w:p>
    <w:p w14:paraId="24B31114" w14:textId="77777777" w:rsidR="00166D9A" w:rsidRPr="001A6427" w:rsidRDefault="00166D9A" w:rsidP="00166D9A">
      <w:pPr>
        <w:tabs>
          <w:tab w:val="left" w:pos="567"/>
        </w:tabs>
        <w:autoSpaceDE w:val="0"/>
        <w:autoSpaceDN w:val="0"/>
        <w:ind w:left="851" w:right="49" w:hanging="851"/>
        <w:jc w:val="both"/>
        <w:rPr>
          <w:rFonts w:ascii="Monserrat" w:hAnsi="Monserrat" w:cs="Arial"/>
          <w:bCs/>
          <w:sz w:val="22"/>
          <w:szCs w:val="22"/>
        </w:rPr>
      </w:pPr>
    </w:p>
    <w:p w14:paraId="04A2E451" w14:textId="77777777" w:rsidR="00166D9A" w:rsidRPr="001A6427" w:rsidRDefault="00166D9A" w:rsidP="00166D9A">
      <w:pPr>
        <w:pStyle w:val="Prrafodelista"/>
        <w:numPr>
          <w:ilvl w:val="0"/>
          <w:numId w:val="141"/>
        </w:numPr>
        <w:tabs>
          <w:tab w:val="left" w:pos="851"/>
        </w:tabs>
        <w:autoSpaceDE w:val="0"/>
        <w:autoSpaceDN w:val="0"/>
        <w:ind w:left="851" w:right="49" w:hanging="567"/>
        <w:contextualSpacing w:val="0"/>
        <w:jc w:val="both"/>
        <w:rPr>
          <w:rFonts w:ascii="Monserrat" w:hAnsi="Monserrat" w:cs="Arial"/>
          <w:bCs/>
          <w:sz w:val="22"/>
          <w:szCs w:val="22"/>
        </w:rPr>
      </w:pPr>
      <w:r w:rsidRPr="001A6427">
        <w:rPr>
          <w:rFonts w:ascii="Monserrat" w:hAnsi="Monserrat" w:cs="Arial"/>
          <w:bCs/>
          <w:sz w:val="22"/>
          <w:szCs w:val="22"/>
        </w:rPr>
        <w:t xml:space="preserve">En el campo de “Seleccione una obligación”, el sistema mostrará de manera automática las obligaciones fiscales con que cuenta el contribuyente ante la Secretaría, debiendo elegir la obligación de: </w:t>
      </w:r>
    </w:p>
    <w:p w14:paraId="781DA5CE" w14:textId="77777777" w:rsidR="00166D9A" w:rsidRPr="001A6427" w:rsidRDefault="00166D9A" w:rsidP="00166D9A">
      <w:pPr>
        <w:pStyle w:val="Prrafodelista"/>
        <w:tabs>
          <w:tab w:val="left" w:pos="426"/>
        </w:tabs>
        <w:autoSpaceDE w:val="0"/>
        <w:autoSpaceDN w:val="0"/>
        <w:ind w:left="851" w:right="49" w:hanging="567"/>
        <w:jc w:val="both"/>
        <w:rPr>
          <w:rFonts w:ascii="Monserrat" w:hAnsi="Monserrat" w:cs="Arial"/>
          <w:bCs/>
          <w:sz w:val="22"/>
          <w:szCs w:val="22"/>
        </w:rPr>
      </w:pPr>
    </w:p>
    <w:p w14:paraId="246EBA63" w14:textId="77777777" w:rsidR="00166D9A" w:rsidRPr="001A6427" w:rsidRDefault="00166D9A" w:rsidP="00166D9A">
      <w:pPr>
        <w:pStyle w:val="Prrafodelista"/>
        <w:numPr>
          <w:ilvl w:val="0"/>
          <w:numId w:val="142"/>
        </w:numPr>
        <w:tabs>
          <w:tab w:val="left" w:pos="851"/>
        </w:tabs>
        <w:autoSpaceDE w:val="0"/>
        <w:autoSpaceDN w:val="0"/>
        <w:spacing w:after="120"/>
        <w:ind w:left="851" w:right="51" w:hanging="425"/>
        <w:contextualSpacing w:val="0"/>
        <w:jc w:val="both"/>
        <w:rPr>
          <w:rFonts w:ascii="Monserrat" w:hAnsi="Monserrat" w:cs="Arial"/>
          <w:bCs/>
          <w:sz w:val="22"/>
          <w:szCs w:val="22"/>
        </w:rPr>
      </w:pPr>
      <w:r w:rsidRPr="001A6427">
        <w:rPr>
          <w:rFonts w:ascii="Monserrat" w:hAnsi="Monserrat" w:cs="Arial"/>
          <w:bCs/>
          <w:sz w:val="22"/>
          <w:szCs w:val="22"/>
        </w:rPr>
        <w:lastRenderedPageBreak/>
        <w:t>Impuesto Cedular a los Ingresos por el Otorgamiento del Uso o Goce Temporal de Bienes Inmuebles, retenido, o</w:t>
      </w:r>
    </w:p>
    <w:p w14:paraId="46F126D4" w14:textId="77777777" w:rsidR="00166D9A" w:rsidRPr="001A6427" w:rsidRDefault="00166D9A" w:rsidP="00166D9A">
      <w:pPr>
        <w:pStyle w:val="Prrafodelista"/>
        <w:numPr>
          <w:ilvl w:val="0"/>
          <w:numId w:val="142"/>
        </w:numPr>
        <w:tabs>
          <w:tab w:val="left" w:pos="851"/>
        </w:tabs>
        <w:autoSpaceDE w:val="0"/>
        <w:autoSpaceDN w:val="0"/>
        <w:spacing w:after="120"/>
        <w:ind w:left="851" w:right="51" w:hanging="425"/>
        <w:contextualSpacing w:val="0"/>
        <w:jc w:val="both"/>
        <w:rPr>
          <w:rFonts w:ascii="Monserrat" w:hAnsi="Monserrat" w:cs="Arial"/>
          <w:bCs/>
          <w:sz w:val="22"/>
          <w:szCs w:val="22"/>
        </w:rPr>
      </w:pPr>
      <w:r w:rsidRPr="001A6427">
        <w:rPr>
          <w:rFonts w:ascii="Monserrat" w:hAnsi="Monserrat" w:cs="Arial"/>
          <w:bCs/>
          <w:sz w:val="22"/>
          <w:szCs w:val="22"/>
        </w:rPr>
        <w:t>Impuesto Sobre Erogaciones por Remuneraciones al Trabajo Personal, retenido.</w:t>
      </w:r>
    </w:p>
    <w:p w14:paraId="2C6B7C11" w14:textId="77777777" w:rsidR="00166D9A" w:rsidRPr="001A6427" w:rsidRDefault="00166D9A" w:rsidP="00166D9A">
      <w:pPr>
        <w:tabs>
          <w:tab w:val="left" w:pos="426"/>
          <w:tab w:val="left" w:pos="1380"/>
        </w:tabs>
        <w:autoSpaceDE w:val="0"/>
        <w:autoSpaceDN w:val="0"/>
        <w:spacing w:after="120"/>
        <w:ind w:left="851" w:right="51" w:hanging="851"/>
        <w:jc w:val="both"/>
        <w:rPr>
          <w:rFonts w:ascii="Monserrat" w:hAnsi="Monserrat" w:cs="Arial"/>
          <w:bCs/>
          <w:sz w:val="22"/>
          <w:szCs w:val="22"/>
        </w:rPr>
      </w:pPr>
    </w:p>
    <w:p w14:paraId="328364FA" w14:textId="77777777" w:rsidR="00166D9A" w:rsidRPr="001A6427" w:rsidRDefault="00166D9A" w:rsidP="00166D9A">
      <w:pPr>
        <w:pStyle w:val="Prrafodelista"/>
        <w:numPr>
          <w:ilvl w:val="0"/>
          <w:numId w:val="141"/>
        </w:numPr>
        <w:tabs>
          <w:tab w:val="left" w:pos="851"/>
        </w:tabs>
        <w:autoSpaceDE w:val="0"/>
        <w:autoSpaceDN w:val="0"/>
        <w:spacing w:after="120"/>
        <w:ind w:left="851" w:right="51" w:hanging="567"/>
        <w:contextualSpacing w:val="0"/>
        <w:jc w:val="both"/>
        <w:rPr>
          <w:rFonts w:ascii="Monserrat" w:hAnsi="Monserrat" w:cs="Arial"/>
          <w:bCs/>
          <w:sz w:val="22"/>
          <w:szCs w:val="22"/>
        </w:rPr>
      </w:pPr>
      <w:r w:rsidRPr="001A6427">
        <w:rPr>
          <w:rFonts w:ascii="Monserrat" w:hAnsi="Monserrat" w:cs="Arial"/>
          <w:bCs/>
          <w:sz w:val="22"/>
          <w:szCs w:val="22"/>
        </w:rPr>
        <w:t xml:space="preserve">Seleccione el ejercicio fiscal, </w:t>
      </w:r>
      <w:r w:rsidRPr="001A6427">
        <w:rPr>
          <w:rFonts w:ascii="Monserrat" w:hAnsi="Monserrat" w:cs="Arial"/>
          <w:sz w:val="22"/>
          <w:szCs w:val="22"/>
        </w:rPr>
        <w:t>el sistema mostrará los ejercicios fiscales desde el inicio de operaciones del contribuyente, hasta el ejercicio actual, debiendo seleccionar el ejercicio fiscal correspondiente a la retención realizada.</w:t>
      </w:r>
    </w:p>
    <w:p w14:paraId="75C5ABA0" w14:textId="77777777" w:rsidR="00166D9A" w:rsidRPr="001A6427" w:rsidRDefault="00166D9A" w:rsidP="00166D9A">
      <w:pPr>
        <w:pStyle w:val="Prrafodelista"/>
        <w:tabs>
          <w:tab w:val="left" w:pos="851"/>
        </w:tabs>
        <w:autoSpaceDE w:val="0"/>
        <w:autoSpaceDN w:val="0"/>
        <w:ind w:left="851" w:right="49" w:hanging="567"/>
        <w:contextualSpacing w:val="0"/>
        <w:jc w:val="both"/>
        <w:rPr>
          <w:rFonts w:ascii="Monserrat" w:hAnsi="Monserrat" w:cs="Arial"/>
          <w:bCs/>
          <w:sz w:val="22"/>
          <w:szCs w:val="22"/>
        </w:rPr>
      </w:pPr>
    </w:p>
    <w:p w14:paraId="3B560D0A" w14:textId="77777777" w:rsidR="00166D9A" w:rsidRPr="001A6427" w:rsidRDefault="00166D9A" w:rsidP="00166D9A">
      <w:pPr>
        <w:pStyle w:val="Prrafodelista"/>
        <w:numPr>
          <w:ilvl w:val="0"/>
          <w:numId w:val="141"/>
        </w:numPr>
        <w:tabs>
          <w:tab w:val="left" w:pos="851"/>
        </w:tabs>
        <w:autoSpaceDE w:val="0"/>
        <w:autoSpaceDN w:val="0"/>
        <w:ind w:left="851" w:right="49" w:hanging="567"/>
        <w:contextualSpacing w:val="0"/>
        <w:jc w:val="both"/>
        <w:rPr>
          <w:rFonts w:ascii="Monserrat" w:hAnsi="Monserrat" w:cs="Arial"/>
          <w:bCs/>
          <w:sz w:val="22"/>
          <w:szCs w:val="22"/>
        </w:rPr>
      </w:pPr>
      <w:r w:rsidRPr="001A6427">
        <w:rPr>
          <w:rFonts w:ascii="Monserrat" w:hAnsi="Monserrat" w:cs="Arial"/>
          <w:bCs/>
          <w:sz w:val="22"/>
          <w:szCs w:val="22"/>
        </w:rPr>
        <w:t>Seleccionar la descripción de con pago.</w:t>
      </w:r>
    </w:p>
    <w:p w14:paraId="6F3F1278" w14:textId="77777777" w:rsidR="00166D9A" w:rsidRPr="001A6427" w:rsidRDefault="00166D9A" w:rsidP="00166D9A">
      <w:pPr>
        <w:tabs>
          <w:tab w:val="left" w:pos="851"/>
        </w:tabs>
        <w:autoSpaceDE w:val="0"/>
        <w:autoSpaceDN w:val="0"/>
        <w:ind w:right="49" w:hanging="567"/>
        <w:jc w:val="both"/>
        <w:rPr>
          <w:rFonts w:ascii="Monserrat" w:hAnsi="Monserrat" w:cs="Arial"/>
          <w:bCs/>
          <w:sz w:val="22"/>
          <w:szCs w:val="22"/>
        </w:rPr>
      </w:pPr>
    </w:p>
    <w:p w14:paraId="61B47DA1" w14:textId="77777777" w:rsidR="00166D9A" w:rsidRPr="001A6427" w:rsidRDefault="00166D9A" w:rsidP="00166D9A">
      <w:pPr>
        <w:pStyle w:val="Prrafodelista"/>
        <w:numPr>
          <w:ilvl w:val="0"/>
          <w:numId w:val="141"/>
        </w:numPr>
        <w:tabs>
          <w:tab w:val="left" w:pos="851"/>
        </w:tabs>
        <w:autoSpaceDE w:val="0"/>
        <w:autoSpaceDN w:val="0"/>
        <w:ind w:left="851" w:right="49" w:hanging="567"/>
        <w:contextualSpacing w:val="0"/>
        <w:jc w:val="both"/>
        <w:rPr>
          <w:rFonts w:ascii="Monserrat" w:hAnsi="Monserrat" w:cs="Arial"/>
          <w:bCs/>
          <w:sz w:val="22"/>
          <w:szCs w:val="22"/>
        </w:rPr>
      </w:pPr>
      <w:r w:rsidRPr="001A6427">
        <w:rPr>
          <w:rFonts w:ascii="Monserrat" w:hAnsi="Monserrat" w:cs="Arial"/>
          <w:bCs/>
          <w:sz w:val="22"/>
          <w:szCs w:val="22"/>
        </w:rPr>
        <w:t>Con l</w:t>
      </w:r>
      <w:r w:rsidRPr="001A6427">
        <w:rPr>
          <w:rFonts w:ascii="Monserrat" w:hAnsi="Monserrat" w:cs="Arial"/>
          <w:sz w:val="22"/>
          <w:szCs w:val="22"/>
        </w:rPr>
        <w:t>a finalidad de dar cumplimiento a la emisión de la factura electrónica 4.0, deberá proporcionar la información siguiente:</w:t>
      </w:r>
    </w:p>
    <w:p w14:paraId="64446307" w14:textId="77777777" w:rsidR="00166D9A" w:rsidRPr="001A6427" w:rsidRDefault="00166D9A" w:rsidP="00166D9A">
      <w:pPr>
        <w:pStyle w:val="Prrafodelista"/>
        <w:rPr>
          <w:rFonts w:ascii="Monserrat" w:hAnsi="Monserrat" w:cs="Arial"/>
          <w:bCs/>
          <w:sz w:val="22"/>
          <w:szCs w:val="22"/>
        </w:rPr>
      </w:pPr>
    </w:p>
    <w:p w14:paraId="2E97DFB5" w14:textId="77777777" w:rsidR="00166D9A" w:rsidRPr="001A6427" w:rsidRDefault="00166D9A" w:rsidP="00166D9A">
      <w:pPr>
        <w:pStyle w:val="Prrafodelista"/>
        <w:numPr>
          <w:ilvl w:val="3"/>
          <w:numId w:val="141"/>
        </w:numPr>
        <w:suppressAutoHyphens/>
        <w:autoSpaceDN w:val="0"/>
        <w:spacing w:after="120"/>
        <w:ind w:left="851" w:right="51" w:hanging="284"/>
        <w:contextualSpacing w:val="0"/>
        <w:rPr>
          <w:rFonts w:ascii="Monserrat" w:hAnsi="Monserrat" w:cs="Arial"/>
          <w:sz w:val="22"/>
          <w:szCs w:val="22"/>
        </w:rPr>
      </w:pPr>
      <w:r w:rsidRPr="001A6427">
        <w:rPr>
          <w:rFonts w:ascii="Monserrat" w:hAnsi="Monserrat" w:cs="Arial"/>
          <w:sz w:val="22"/>
          <w:szCs w:val="22"/>
        </w:rPr>
        <w:t>Seleccionar el “Régimen Fiscal” en el que tributa ante el SAT.</w:t>
      </w:r>
    </w:p>
    <w:p w14:paraId="136DE644" w14:textId="77777777" w:rsidR="00166D9A" w:rsidRPr="001A6427" w:rsidRDefault="00166D9A" w:rsidP="00166D9A">
      <w:pPr>
        <w:pStyle w:val="Prrafodelista"/>
        <w:numPr>
          <w:ilvl w:val="3"/>
          <w:numId w:val="141"/>
        </w:numPr>
        <w:suppressAutoHyphens/>
        <w:autoSpaceDN w:val="0"/>
        <w:spacing w:after="120"/>
        <w:ind w:left="851" w:right="51" w:hanging="284"/>
        <w:contextualSpacing w:val="0"/>
        <w:rPr>
          <w:rFonts w:ascii="Monserrat" w:hAnsi="Monserrat" w:cs="Arial"/>
          <w:sz w:val="22"/>
          <w:szCs w:val="22"/>
        </w:rPr>
      </w:pPr>
      <w:r w:rsidRPr="001A6427">
        <w:rPr>
          <w:rFonts w:ascii="Monserrat" w:hAnsi="Monserrat" w:cs="Arial"/>
          <w:sz w:val="22"/>
          <w:szCs w:val="22"/>
        </w:rPr>
        <w:t xml:space="preserve">Indicar el “Uso de CFDI”. </w:t>
      </w:r>
    </w:p>
    <w:p w14:paraId="7A278B6D" w14:textId="77777777" w:rsidR="00166D9A" w:rsidRPr="001A6427" w:rsidRDefault="00166D9A" w:rsidP="00166D9A">
      <w:pPr>
        <w:pStyle w:val="Prrafodelista"/>
        <w:numPr>
          <w:ilvl w:val="3"/>
          <w:numId w:val="141"/>
        </w:numPr>
        <w:suppressAutoHyphens/>
        <w:autoSpaceDN w:val="0"/>
        <w:spacing w:after="120"/>
        <w:ind w:left="851" w:right="51" w:hanging="284"/>
        <w:contextualSpacing w:val="0"/>
        <w:rPr>
          <w:rFonts w:ascii="Monserrat" w:hAnsi="Monserrat" w:cs="Arial"/>
          <w:sz w:val="22"/>
          <w:szCs w:val="22"/>
        </w:rPr>
      </w:pPr>
      <w:r w:rsidRPr="001A6427">
        <w:rPr>
          <w:rFonts w:ascii="Monserrat" w:hAnsi="Monserrat" w:cs="Arial"/>
          <w:sz w:val="22"/>
          <w:szCs w:val="22"/>
        </w:rPr>
        <w:t>Capturar el Código Postal del domicilio fiscal.</w:t>
      </w:r>
    </w:p>
    <w:p w14:paraId="5A1CD4CC" w14:textId="77777777" w:rsidR="00166D9A" w:rsidRPr="001A6427" w:rsidRDefault="00166D9A" w:rsidP="00166D9A">
      <w:pPr>
        <w:pStyle w:val="Prrafodelista"/>
        <w:numPr>
          <w:ilvl w:val="3"/>
          <w:numId w:val="141"/>
        </w:numPr>
        <w:suppressAutoHyphens/>
        <w:autoSpaceDN w:val="0"/>
        <w:spacing w:after="120"/>
        <w:ind w:left="851" w:right="51" w:hanging="284"/>
        <w:contextualSpacing w:val="0"/>
        <w:rPr>
          <w:rFonts w:ascii="Monserrat" w:hAnsi="Monserrat" w:cs="Arial"/>
          <w:sz w:val="22"/>
          <w:szCs w:val="22"/>
        </w:rPr>
      </w:pPr>
      <w:r w:rsidRPr="001A6427">
        <w:rPr>
          <w:rFonts w:ascii="Monserrat" w:hAnsi="Monserrat" w:cs="Arial"/>
          <w:sz w:val="22"/>
          <w:szCs w:val="22"/>
        </w:rPr>
        <w:t>Capturar “Correo electrónico” para recibir el CFDI.</w:t>
      </w:r>
    </w:p>
    <w:p w14:paraId="1F1C8E39" w14:textId="77777777" w:rsidR="00166D9A" w:rsidRPr="001A6427" w:rsidRDefault="00166D9A" w:rsidP="00166D9A">
      <w:pPr>
        <w:tabs>
          <w:tab w:val="left" w:pos="851"/>
        </w:tabs>
        <w:autoSpaceDE w:val="0"/>
        <w:autoSpaceDN w:val="0"/>
        <w:ind w:left="142" w:right="49"/>
        <w:jc w:val="both"/>
        <w:rPr>
          <w:rFonts w:ascii="Monserrat" w:hAnsi="Monserrat" w:cs="Arial"/>
          <w:bCs/>
          <w:sz w:val="22"/>
          <w:szCs w:val="22"/>
        </w:rPr>
      </w:pPr>
    </w:p>
    <w:p w14:paraId="2588DAB4" w14:textId="77777777" w:rsidR="00166D9A" w:rsidRPr="001A6427" w:rsidRDefault="00166D9A" w:rsidP="00166D9A">
      <w:pPr>
        <w:pStyle w:val="Prrafodelista"/>
        <w:numPr>
          <w:ilvl w:val="0"/>
          <w:numId w:val="141"/>
        </w:numPr>
        <w:tabs>
          <w:tab w:val="left" w:pos="851"/>
        </w:tabs>
        <w:autoSpaceDE w:val="0"/>
        <w:autoSpaceDN w:val="0"/>
        <w:spacing w:after="120"/>
        <w:ind w:left="851" w:right="51" w:hanging="567"/>
        <w:contextualSpacing w:val="0"/>
        <w:jc w:val="both"/>
        <w:rPr>
          <w:rFonts w:ascii="Monserrat" w:hAnsi="Monserrat" w:cs="Arial"/>
          <w:bCs/>
          <w:sz w:val="22"/>
          <w:szCs w:val="22"/>
        </w:rPr>
      </w:pPr>
      <w:r w:rsidRPr="001A6427">
        <w:rPr>
          <w:rFonts w:ascii="Monserrat" w:hAnsi="Monserrat" w:cs="Arial"/>
          <w:bCs/>
          <w:sz w:val="22"/>
          <w:szCs w:val="22"/>
        </w:rPr>
        <w:t>Ingresar el RFC del sujeto a la retención.</w:t>
      </w:r>
    </w:p>
    <w:p w14:paraId="0E3AF580" w14:textId="77777777" w:rsidR="00166D9A" w:rsidRPr="001A6427" w:rsidRDefault="00166D9A" w:rsidP="00166D9A">
      <w:pPr>
        <w:pStyle w:val="Prrafodelista"/>
        <w:numPr>
          <w:ilvl w:val="0"/>
          <w:numId w:val="141"/>
        </w:numPr>
        <w:tabs>
          <w:tab w:val="left" w:pos="851"/>
        </w:tabs>
        <w:autoSpaceDE w:val="0"/>
        <w:autoSpaceDN w:val="0"/>
        <w:spacing w:after="120"/>
        <w:ind w:left="851" w:right="51" w:hanging="567"/>
        <w:contextualSpacing w:val="0"/>
        <w:jc w:val="both"/>
        <w:rPr>
          <w:rFonts w:ascii="Monserrat" w:hAnsi="Monserrat" w:cs="Arial"/>
          <w:bCs/>
          <w:sz w:val="22"/>
          <w:szCs w:val="22"/>
        </w:rPr>
      </w:pPr>
      <w:r w:rsidRPr="001A6427">
        <w:rPr>
          <w:rFonts w:ascii="Monserrat" w:hAnsi="Monserrat" w:cs="Arial"/>
          <w:bCs/>
          <w:sz w:val="22"/>
          <w:szCs w:val="22"/>
        </w:rPr>
        <w:t>Ingrese la fecha de retención.</w:t>
      </w:r>
    </w:p>
    <w:p w14:paraId="06E8D545" w14:textId="77777777" w:rsidR="00166D9A" w:rsidRPr="001A6427" w:rsidRDefault="00166D9A" w:rsidP="00166D9A">
      <w:pPr>
        <w:pStyle w:val="Prrafodelista"/>
        <w:numPr>
          <w:ilvl w:val="0"/>
          <w:numId w:val="141"/>
        </w:numPr>
        <w:tabs>
          <w:tab w:val="left" w:pos="851"/>
        </w:tabs>
        <w:autoSpaceDE w:val="0"/>
        <w:autoSpaceDN w:val="0"/>
        <w:spacing w:after="120"/>
        <w:ind w:left="851" w:right="51" w:hanging="567"/>
        <w:contextualSpacing w:val="0"/>
        <w:jc w:val="both"/>
        <w:rPr>
          <w:rFonts w:ascii="Monserrat" w:hAnsi="Monserrat" w:cs="Arial"/>
          <w:bCs/>
          <w:sz w:val="22"/>
          <w:szCs w:val="22"/>
        </w:rPr>
      </w:pPr>
      <w:r w:rsidRPr="001A6427">
        <w:rPr>
          <w:rFonts w:ascii="Monserrat" w:hAnsi="Monserrat" w:cs="Arial"/>
          <w:bCs/>
          <w:sz w:val="22"/>
          <w:szCs w:val="22"/>
        </w:rPr>
        <w:t>Capturar los datos solicitados para el cálculo de la retención del impuesto, al término el sistema en forma automática hará los cálculos aritméticos.</w:t>
      </w:r>
    </w:p>
    <w:p w14:paraId="2D4A5A29" w14:textId="77777777" w:rsidR="00166D9A" w:rsidRPr="001A6427" w:rsidRDefault="00166D9A" w:rsidP="00166D9A">
      <w:pPr>
        <w:pStyle w:val="Prrafodelista"/>
        <w:numPr>
          <w:ilvl w:val="0"/>
          <w:numId w:val="141"/>
        </w:numPr>
        <w:tabs>
          <w:tab w:val="left" w:pos="851"/>
        </w:tabs>
        <w:autoSpaceDE w:val="0"/>
        <w:autoSpaceDN w:val="0"/>
        <w:spacing w:after="120"/>
        <w:ind w:left="851" w:right="51" w:hanging="567"/>
        <w:contextualSpacing w:val="0"/>
        <w:jc w:val="both"/>
        <w:rPr>
          <w:rFonts w:ascii="Monserrat" w:hAnsi="Monserrat" w:cs="Arial"/>
          <w:bCs/>
          <w:sz w:val="22"/>
          <w:szCs w:val="22"/>
        </w:rPr>
      </w:pPr>
      <w:r w:rsidRPr="001A6427">
        <w:rPr>
          <w:rFonts w:ascii="Monserrat" w:hAnsi="Monserrat" w:cs="Arial"/>
          <w:bCs/>
          <w:sz w:val="22"/>
          <w:szCs w:val="22"/>
        </w:rPr>
        <w:t>El sistema mostrará en pantalla los datos capturados por la o el contribuyente para que éste realice su validación y/o corrección en su caso.</w:t>
      </w:r>
    </w:p>
    <w:p w14:paraId="1871A32D" w14:textId="77777777" w:rsidR="00166D9A" w:rsidRPr="001A6427" w:rsidRDefault="00166D9A" w:rsidP="00166D9A">
      <w:pPr>
        <w:pStyle w:val="Prrafodelista"/>
        <w:numPr>
          <w:ilvl w:val="0"/>
          <w:numId w:val="141"/>
        </w:numPr>
        <w:tabs>
          <w:tab w:val="left" w:pos="851"/>
        </w:tabs>
        <w:autoSpaceDE w:val="0"/>
        <w:autoSpaceDN w:val="0"/>
        <w:spacing w:after="120"/>
        <w:ind w:left="851" w:right="51" w:hanging="567"/>
        <w:contextualSpacing w:val="0"/>
        <w:jc w:val="both"/>
        <w:rPr>
          <w:rFonts w:ascii="Monserrat" w:hAnsi="Monserrat" w:cs="Arial"/>
          <w:bCs/>
          <w:sz w:val="22"/>
          <w:szCs w:val="22"/>
        </w:rPr>
      </w:pPr>
      <w:r w:rsidRPr="001A6427">
        <w:rPr>
          <w:rFonts w:ascii="Monserrat" w:hAnsi="Monserrat" w:cs="Arial"/>
          <w:bCs/>
          <w:sz w:val="22"/>
          <w:szCs w:val="22"/>
        </w:rPr>
        <w:t>Al contar con la información correcta, deberá dar clic en “Confirmar”.</w:t>
      </w:r>
    </w:p>
    <w:p w14:paraId="5A8DA560" w14:textId="77777777" w:rsidR="00166D9A" w:rsidRPr="001A6427" w:rsidRDefault="00166D9A" w:rsidP="00166D9A">
      <w:pPr>
        <w:pStyle w:val="Prrafodelista"/>
        <w:numPr>
          <w:ilvl w:val="0"/>
          <w:numId w:val="141"/>
        </w:numPr>
        <w:tabs>
          <w:tab w:val="left" w:pos="851"/>
        </w:tabs>
        <w:autoSpaceDE w:val="0"/>
        <w:autoSpaceDN w:val="0"/>
        <w:spacing w:after="120"/>
        <w:ind w:left="851" w:right="51" w:hanging="567"/>
        <w:contextualSpacing w:val="0"/>
        <w:jc w:val="both"/>
        <w:rPr>
          <w:rFonts w:ascii="Monserrat" w:hAnsi="Monserrat" w:cs="Arial"/>
          <w:bCs/>
          <w:sz w:val="22"/>
          <w:szCs w:val="22"/>
        </w:rPr>
      </w:pPr>
      <w:r w:rsidRPr="001A6427">
        <w:rPr>
          <w:rFonts w:ascii="Monserrat" w:hAnsi="Monserrat" w:cs="Arial"/>
          <w:bCs/>
          <w:sz w:val="22"/>
          <w:szCs w:val="22"/>
        </w:rPr>
        <w:t>El sistema genera el formato de declaración de retención y formato de pago;</w:t>
      </w:r>
    </w:p>
    <w:p w14:paraId="070E3E47" w14:textId="77777777" w:rsidR="00166D9A" w:rsidRPr="001A6427" w:rsidRDefault="00166D9A" w:rsidP="00166D9A">
      <w:pPr>
        <w:pStyle w:val="Prrafodelista"/>
        <w:numPr>
          <w:ilvl w:val="0"/>
          <w:numId w:val="141"/>
        </w:numPr>
        <w:tabs>
          <w:tab w:val="left" w:pos="851"/>
        </w:tabs>
        <w:autoSpaceDE w:val="0"/>
        <w:autoSpaceDN w:val="0"/>
        <w:spacing w:after="120"/>
        <w:ind w:left="851" w:right="51" w:hanging="567"/>
        <w:contextualSpacing w:val="0"/>
        <w:jc w:val="both"/>
        <w:rPr>
          <w:rFonts w:ascii="Monserrat" w:hAnsi="Monserrat" w:cs="Arial"/>
          <w:bCs/>
          <w:sz w:val="22"/>
          <w:szCs w:val="22"/>
        </w:rPr>
      </w:pPr>
      <w:r w:rsidRPr="001A6427">
        <w:rPr>
          <w:rFonts w:ascii="Monserrat" w:hAnsi="Monserrat" w:cs="Arial"/>
          <w:bCs/>
          <w:sz w:val="22"/>
          <w:szCs w:val="22"/>
        </w:rPr>
        <w:t>Seleccionar la forma de pago:</w:t>
      </w:r>
    </w:p>
    <w:p w14:paraId="4877DA92" w14:textId="77777777" w:rsidR="00166D9A" w:rsidRPr="001A6427" w:rsidRDefault="00166D9A" w:rsidP="00166D9A">
      <w:pPr>
        <w:pStyle w:val="Prrafodelista"/>
        <w:tabs>
          <w:tab w:val="left" w:pos="567"/>
        </w:tabs>
        <w:autoSpaceDE w:val="0"/>
        <w:autoSpaceDN w:val="0"/>
        <w:ind w:left="851" w:right="49" w:hanging="851"/>
        <w:jc w:val="both"/>
        <w:rPr>
          <w:rFonts w:ascii="Monserrat" w:hAnsi="Monserrat" w:cs="Arial"/>
          <w:b/>
          <w:bCs/>
          <w:sz w:val="22"/>
          <w:szCs w:val="22"/>
        </w:rPr>
      </w:pPr>
    </w:p>
    <w:p w14:paraId="3908F665" w14:textId="77777777" w:rsidR="00166D9A" w:rsidRPr="001A6427" w:rsidRDefault="00166D9A" w:rsidP="00166D9A">
      <w:pPr>
        <w:pStyle w:val="Prrafodelista"/>
        <w:numPr>
          <w:ilvl w:val="0"/>
          <w:numId w:val="143"/>
        </w:numPr>
        <w:autoSpaceDE w:val="0"/>
        <w:autoSpaceDN w:val="0"/>
        <w:ind w:left="1134" w:right="49" w:hanging="425"/>
        <w:contextualSpacing w:val="0"/>
        <w:jc w:val="both"/>
        <w:rPr>
          <w:rFonts w:ascii="Monserrat" w:hAnsi="Monserrat" w:cs="Arial"/>
          <w:bCs/>
          <w:sz w:val="22"/>
          <w:szCs w:val="22"/>
        </w:rPr>
      </w:pPr>
      <w:r w:rsidRPr="001A6427">
        <w:rPr>
          <w:rFonts w:ascii="Monserrat" w:hAnsi="Monserrat" w:cs="Arial"/>
          <w:bCs/>
          <w:sz w:val="22"/>
          <w:szCs w:val="22"/>
        </w:rPr>
        <w:t>“Pago en línea”.</w:t>
      </w:r>
    </w:p>
    <w:p w14:paraId="27E154FD" w14:textId="77777777" w:rsidR="00166D9A" w:rsidRPr="001A6427" w:rsidRDefault="00166D9A" w:rsidP="00166D9A">
      <w:pPr>
        <w:pStyle w:val="Prrafodelista"/>
        <w:numPr>
          <w:ilvl w:val="0"/>
          <w:numId w:val="143"/>
        </w:numPr>
        <w:autoSpaceDE w:val="0"/>
        <w:autoSpaceDN w:val="0"/>
        <w:ind w:left="1134" w:right="49" w:hanging="425"/>
        <w:contextualSpacing w:val="0"/>
        <w:jc w:val="both"/>
        <w:rPr>
          <w:rFonts w:ascii="Monserrat" w:hAnsi="Monserrat" w:cs="Arial"/>
          <w:bCs/>
          <w:sz w:val="22"/>
          <w:szCs w:val="22"/>
        </w:rPr>
      </w:pPr>
      <w:r w:rsidRPr="001A6427">
        <w:rPr>
          <w:rFonts w:ascii="Monserrat" w:hAnsi="Monserrat" w:cs="Arial"/>
          <w:bCs/>
          <w:sz w:val="22"/>
          <w:szCs w:val="22"/>
        </w:rPr>
        <w:t>“Pago en los establecimientos de las Entidades Autorizadas”.</w:t>
      </w:r>
    </w:p>
    <w:p w14:paraId="0A862EA7" w14:textId="77777777" w:rsidR="00166D9A" w:rsidRPr="001A6427" w:rsidRDefault="00166D9A" w:rsidP="00166D9A">
      <w:pPr>
        <w:pStyle w:val="Prrafodelista"/>
        <w:tabs>
          <w:tab w:val="left" w:pos="851"/>
        </w:tabs>
        <w:autoSpaceDE w:val="0"/>
        <w:autoSpaceDN w:val="0"/>
        <w:ind w:left="851" w:right="49" w:hanging="851"/>
        <w:jc w:val="both"/>
        <w:rPr>
          <w:rFonts w:ascii="Monserrat" w:hAnsi="Monserrat" w:cs="Arial"/>
          <w:bCs/>
          <w:sz w:val="22"/>
          <w:szCs w:val="22"/>
        </w:rPr>
      </w:pPr>
    </w:p>
    <w:p w14:paraId="58B86DBF" w14:textId="77777777" w:rsidR="00166D9A" w:rsidRPr="001A6427" w:rsidRDefault="00166D9A" w:rsidP="00284DAD">
      <w:pPr>
        <w:pStyle w:val="Prrafodelista"/>
        <w:numPr>
          <w:ilvl w:val="0"/>
          <w:numId w:val="170"/>
        </w:numPr>
        <w:tabs>
          <w:tab w:val="left" w:pos="851"/>
        </w:tabs>
        <w:suppressAutoHyphens/>
        <w:autoSpaceDN w:val="0"/>
        <w:ind w:left="851" w:right="49" w:hanging="851"/>
        <w:contextualSpacing w:val="0"/>
        <w:jc w:val="both"/>
        <w:rPr>
          <w:rFonts w:ascii="Monserrat" w:hAnsi="Monserrat" w:cs="Arial"/>
          <w:bCs/>
          <w:sz w:val="22"/>
          <w:szCs w:val="22"/>
        </w:rPr>
      </w:pPr>
      <w:r w:rsidRPr="001A6427">
        <w:rPr>
          <w:rFonts w:ascii="Monserrat" w:hAnsi="Monserrat" w:cs="Arial"/>
          <w:bCs/>
          <w:sz w:val="22"/>
          <w:szCs w:val="22"/>
        </w:rPr>
        <w:t>Para efectos de esta Regla, el procedimiento para el pago, será el siguiente:</w:t>
      </w:r>
    </w:p>
    <w:p w14:paraId="36571141" w14:textId="77777777" w:rsidR="00166D9A" w:rsidRPr="001A6427" w:rsidRDefault="00166D9A" w:rsidP="00166D9A">
      <w:pPr>
        <w:pStyle w:val="Prrafodelista"/>
        <w:tabs>
          <w:tab w:val="left" w:pos="851"/>
        </w:tabs>
        <w:autoSpaceDE w:val="0"/>
        <w:autoSpaceDN w:val="0"/>
        <w:ind w:left="851" w:right="49" w:hanging="851"/>
        <w:jc w:val="both"/>
        <w:rPr>
          <w:rFonts w:ascii="Monserrat" w:hAnsi="Monserrat" w:cs="Arial"/>
          <w:bCs/>
          <w:sz w:val="22"/>
          <w:szCs w:val="22"/>
        </w:rPr>
      </w:pPr>
    </w:p>
    <w:p w14:paraId="453DAE6C" w14:textId="77777777" w:rsidR="00166D9A" w:rsidRPr="001A6427" w:rsidRDefault="00166D9A" w:rsidP="00166D9A">
      <w:pPr>
        <w:pStyle w:val="Prrafodelista"/>
        <w:numPr>
          <w:ilvl w:val="0"/>
          <w:numId w:val="144"/>
        </w:numPr>
        <w:tabs>
          <w:tab w:val="left" w:pos="851"/>
        </w:tabs>
        <w:autoSpaceDE w:val="0"/>
        <w:autoSpaceDN w:val="0"/>
        <w:ind w:left="851" w:right="49" w:hanging="567"/>
        <w:contextualSpacing w:val="0"/>
        <w:jc w:val="both"/>
        <w:rPr>
          <w:rFonts w:ascii="Monserrat" w:hAnsi="Monserrat" w:cs="Arial"/>
          <w:bCs/>
          <w:sz w:val="22"/>
          <w:szCs w:val="22"/>
        </w:rPr>
      </w:pPr>
      <w:r w:rsidRPr="001A6427">
        <w:rPr>
          <w:rFonts w:ascii="Monserrat" w:hAnsi="Monserrat" w:cs="Arial"/>
          <w:bCs/>
          <w:sz w:val="22"/>
          <w:szCs w:val="22"/>
        </w:rPr>
        <w:t>Si el retenedor elige la opción “Pago en línea” lo deberá realizar al finalizar la declaración, sujetándose a lo siguiente:</w:t>
      </w:r>
    </w:p>
    <w:p w14:paraId="6A594DD5" w14:textId="77777777" w:rsidR="00166D9A" w:rsidRPr="001A6427" w:rsidRDefault="00166D9A" w:rsidP="00166D9A">
      <w:pPr>
        <w:pStyle w:val="Prrafodelista"/>
        <w:tabs>
          <w:tab w:val="left" w:pos="567"/>
        </w:tabs>
        <w:autoSpaceDE w:val="0"/>
        <w:autoSpaceDN w:val="0"/>
        <w:ind w:left="851" w:right="49" w:hanging="567"/>
        <w:jc w:val="both"/>
        <w:rPr>
          <w:rFonts w:ascii="Monserrat" w:hAnsi="Monserrat" w:cs="Arial"/>
          <w:bCs/>
          <w:sz w:val="22"/>
          <w:szCs w:val="22"/>
        </w:rPr>
      </w:pPr>
    </w:p>
    <w:p w14:paraId="7F0BD418" w14:textId="77777777" w:rsidR="00166D9A" w:rsidRPr="001A6427" w:rsidRDefault="00166D9A" w:rsidP="00166D9A">
      <w:pPr>
        <w:pStyle w:val="Prrafodelista"/>
        <w:numPr>
          <w:ilvl w:val="0"/>
          <w:numId w:val="145"/>
        </w:numPr>
        <w:tabs>
          <w:tab w:val="left" w:pos="993"/>
        </w:tabs>
        <w:autoSpaceDE w:val="0"/>
        <w:autoSpaceDN w:val="0"/>
        <w:spacing w:after="120"/>
        <w:ind w:left="851" w:right="51" w:hanging="142"/>
        <w:contextualSpacing w:val="0"/>
        <w:jc w:val="both"/>
        <w:rPr>
          <w:rFonts w:ascii="Monserrat" w:hAnsi="Monserrat" w:cs="Arial"/>
          <w:bCs/>
          <w:sz w:val="22"/>
          <w:szCs w:val="22"/>
        </w:rPr>
      </w:pPr>
      <w:r w:rsidRPr="001A6427">
        <w:rPr>
          <w:rFonts w:ascii="Monserrat" w:hAnsi="Monserrat" w:cs="Arial"/>
          <w:bCs/>
          <w:sz w:val="22"/>
          <w:szCs w:val="22"/>
        </w:rPr>
        <w:t>El sistema mostrará la opción de “Pagar en línea”;</w:t>
      </w:r>
    </w:p>
    <w:p w14:paraId="03D49642" w14:textId="77777777" w:rsidR="00166D9A" w:rsidRPr="001A6427" w:rsidRDefault="00166D9A" w:rsidP="00166D9A">
      <w:pPr>
        <w:pStyle w:val="Prrafodelista"/>
        <w:numPr>
          <w:ilvl w:val="0"/>
          <w:numId w:val="145"/>
        </w:numPr>
        <w:tabs>
          <w:tab w:val="left" w:pos="993"/>
        </w:tabs>
        <w:autoSpaceDE w:val="0"/>
        <w:autoSpaceDN w:val="0"/>
        <w:spacing w:after="120"/>
        <w:ind w:left="851" w:right="51" w:hanging="142"/>
        <w:contextualSpacing w:val="0"/>
        <w:jc w:val="both"/>
        <w:rPr>
          <w:rFonts w:ascii="Monserrat" w:hAnsi="Monserrat" w:cs="Arial"/>
          <w:bCs/>
          <w:sz w:val="22"/>
          <w:szCs w:val="22"/>
        </w:rPr>
      </w:pPr>
      <w:r w:rsidRPr="001A6427">
        <w:rPr>
          <w:rFonts w:ascii="Monserrat" w:hAnsi="Monserrat" w:cs="Arial"/>
          <w:bCs/>
          <w:sz w:val="22"/>
          <w:szCs w:val="22"/>
        </w:rPr>
        <w:t xml:space="preserve">El sistema mostrará las opciones por los cuales puede realizar su pago; </w:t>
      </w:r>
    </w:p>
    <w:p w14:paraId="0D950712" w14:textId="77777777" w:rsidR="00166D9A" w:rsidRPr="001A6427" w:rsidRDefault="00166D9A" w:rsidP="00166D9A">
      <w:pPr>
        <w:pStyle w:val="Prrafodelista"/>
        <w:numPr>
          <w:ilvl w:val="0"/>
          <w:numId w:val="145"/>
        </w:numPr>
        <w:tabs>
          <w:tab w:val="left" w:pos="993"/>
        </w:tabs>
        <w:autoSpaceDE w:val="0"/>
        <w:autoSpaceDN w:val="0"/>
        <w:spacing w:after="120"/>
        <w:ind w:left="851" w:right="51" w:hanging="142"/>
        <w:contextualSpacing w:val="0"/>
        <w:jc w:val="both"/>
        <w:rPr>
          <w:rFonts w:ascii="Monserrat" w:hAnsi="Monserrat" w:cs="Arial"/>
          <w:bCs/>
          <w:sz w:val="22"/>
          <w:szCs w:val="22"/>
        </w:rPr>
      </w:pPr>
      <w:r w:rsidRPr="001A6427">
        <w:rPr>
          <w:rFonts w:ascii="Monserrat" w:hAnsi="Monserrat" w:cs="Arial"/>
          <w:bCs/>
          <w:sz w:val="22"/>
          <w:szCs w:val="22"/>
        </w:rPr>
        <w:lastRenderedPageBreak/>
        <w:t>Seguir indicaciones, capturar datos que soliciten, y</w:t>
      </w:r>
    </w:p>
    <w:p w14:paraId="293CEDA5" w14:textId="77777777" w:rsidR="00166D9A" w:rsidRPr="001A6427" w:rsidRDefault="00166D9A" w:rsidP="00B94FDF">
      <w:pPr>
        <w:pStyle w:val="Prrafodelista"/>
        <w:numPr>
          <w:ilvl w:val="0"/>
          <w:numId w:val="145"/>
        </w:numPr>
        <w:tabs>
          <w:tab w:val="left" w:pos="993"/>
        </w:tabs>
        <w:autoSpaceDE w:val="0"/>
        <w:autoSpaceDN w:val="0"/>
        <w:ind w:left="993" w:right="51" w:hanging="284"/>
        <w:contextualSpacing w:val="0"/>
        <w:jc w:val="both"/>
        <w:rPr>
          <w:rFonts w:ascii="Monserrat" w:hAnsi="Monserrat" w:cs="Arial"/>
          <w:bCs/>
          <w:sz w:val="22"/>
          <w:szCs w:val="22"/>
        </w:rPr>
      </w:pPr>
      <w:r w:rsidRPr="001A6427">
        <w:rPr>
          <w:rFonts w:ascii="Monserrat" w:hAnsi="Monserrat" w:cs="Arial"/>
          <w:bCs/>
          <w:sz w:val="22"/>
          <w:szCs w:val="22"/>
        </w:rPr>
        <w:t>Autorizar el pago para obtener el acuse de pago que permita autentificar la operación realizada.</w:t>
      </w:r>
    </w:p>
    <w:p w14:paraId="21759DF2" w14:textId="77777777" w:rsidR="00166D9A" w:rsidRPr="001A6427" w:rsidRDefault="00166D9A" w:rsidP="00166D9A">
      <w:pPr>
        <w:pStyle w:val="Prrafodelista"/>
        <w:tabs>
          <w:tab w:val="left" w:pos="851"/>
        </w:tabs>
        <w:autoSpaceDE w:val="0"/>
        <w:autoSpaceDN w:val="0"/>
        <w:spacing w:after="120"/>
        <w:ind w:left="851" w:right="51" w:hanging="851"/>
        <w:contextualSpacing w:val="0"/>
        <w:jc w:val="both"/>
        <w:rPr>
          <w:rFonts w:ascii="Monserrat" w:hAnsi="Monserrat" w:cs="Arial"/>
          <w:b/>
          <w:bCs/>
          <w:sz w:val="22"/>
          <w:szCs w:val="22"/>
        </w:rPr>
      </w:pPr>
    </w:p>
    <w:p w14:paraId="38391FEF" w14:textId="77777777" w:rsidR="00166D9A" w:rsidRPr="001A6427" w:rsidRDefault="00166D9A" w:rsidP="00166D9A">
      <w:pPr>
        <w:pStyle w:val="Prrafodelista"/>
        <w:numPr>
          <w:ilvl w:val="0"/>
          <w:numId w:val="144"/>
        </w:numPr>
        <w:tabs>
          <w:tab w:val="left" w:pos="851"/>
        </w:tabs>
        <w:autoSpaceDE w:val="0"/>
        <w:autoSpaceDN w:val="0"/>
        <w:ind w:left="851" w:right="49" w:hanging="567"/>
        <w:contextualSpacing w:val="0"/>
        <w:jc w:val="both"/>
        <w:rPr>
          <w:rFonts w:ascii="Monserrat" w:hAnsi="Monserrat" w:cs="Arial"/>
          <w:bCs/>
          <w:sz w:val="22"/>
          <w:szCs w:val="22"/>
        </w:rPr>
      </w:pPr>
      <w:r w:rsidRPr="001A6427">
        <w:rPr>
          <w:rFonts w:ascii="Monserrat" w:hAnsi="Monserrat" w:cs="Arial"/>
          <w:bCs/>
          <w:sz w:val="22"/>
          <w:szCs w:val="22"/>
        </w:rPr>
        <w:t xml:space="preserve">Si elige “Pago en los establecimientos de las Entidades Autorizadas”, en la página oficial de internet </w:t>
      </w:r>
      <w:hyperlink r:id="rId26" w:history="1">
        <w:r w:rsidRPr="001A6427">
          <w:rPr>
            <w:rStyle w:val="Hipervnculo"/>
            <w:rFonts w:ascii="Monserrat" w:hAnsi="Monserrat" w:cs="Arial"/>
            <w:bCs/>
            <w:color w:val="auto"/>
            <w:sz w:val="22"/>
            <w:szCs w:val="22"/>
          </w:rPr>
          <w:t>https://www.finanzasoaxaca.gob.mx</w:t>
        </w:r>
      </w:hyperlink>
      <w:r w:rsidRPr="001A6427">
        <w:rPr>
          <w:rFonts w:ascii="Monserrat" w:hAnsi="Monserrat" w:cs="Arial"/>
          <w:bCs/>
          <w:sz w:val="22"/>
          <w:szCs w:val="22"/>
        </w:rPr>
        <w:t xml:space="preserve">, se sujetará a lo siguiente: </w:t>
      </w:r>
    </w:p>
    <w:p w14:paraId="028AF78F" w14:textId="77777777" w:rsidR="00166D9A" w:rsidRPr="001A6427" w:rsidRDefault="00166D9A" w:rsidP="00166D9A">
      <w:pPr>
        <w:pStyle w:val="Prrafodelista"/>
        <w:tabs>
          <w:tab w:val="left" w:pos="851"/>
        </w:tabs>
        <w:autoSpaceDE w:val="0"/>
        <w:autoSpaceDN w:val="0"/>
        <w:ind w:left="851" w:right="49" w:hanging="851"/>
        <w:jc w:val="both"/>
        <w:rPr>
          <w:rFonts w:ascii="Monserrat" w:hAnsi="Monserrat" w:cs="Arial"/>
          <w:b/>
          <w:bCs/>
          <w:sz w:val="22"/>
          <w:szCs w:val="22"/>
        </w:rPr>
      </w:pPr>
    </w:p>
    <w:p w14:paraId="2847D35C" w14:textId="77777777" w:rsidR="00166D9A" w:rsidRPr="001A6427" w:rsidRDefault="00166D9A" w:rsidP="00166D9A">
      <w:pPr>
        <w:pStyle w:val="Prrafodelista"/>
        <w:numPr>
          <w:ilvl w:val="0"/>
          <w:numId w:val="146"/>
        </w:numPr>
        <w:autoSpaceDE w:val="0"/>
        <w:autoSpaceDN w:val="0"/>
        <w:spacing w:after="120"/>
        <w:ind w:left="993" w:right="51" w:hanging="284"/>
        <w:contextualSpacing w:val="0"/>
        <w:jc w:val="both"/>
        <w:rPr>
          <w:rFonts w:ascii="Monserrat" w:hAnsi="Monserrat" w:cs="Arial"/>
          <w:bCs/>
          <w:sz w:val="22"/>
          <w:szCs w:val="22"/>
        </w:rPr>
      </w:pPr>
      <w:r w:rsidRPr="001A6427">
        <w:rPr>
          <w:rFonts w:ascii="Monserrat" w:hAnsi="Monserrat" w:cs="Arial"/>
          <w:bCs/>
          <w:sz w:val="22"/>
          <w:szCs w:val="22"/>
        </w:rPr>
        <w:t xml:space="preserve">Al término de la declaración el sistema genera el formato de pago correspondiente para su impresión; </w:t>
      </w:r>
    </w:p>
    <w:p w14:paraId="668442EB" w14:textId="77777777" w:rsidR="00166D9A" w:rsidRPr="001A6427" w:rsidRDefault="00166D9A" w:rsidP="00166D9A">
      <w:pPr>
        <w:pStyle w:val="Prrafodelista"/>
        <w:numPr>
          <w:ilvl w:val="0"/>
          <w:numId w:val="146"/>
        </w:numPr>
        <w:autoSpaceDE w:val="0"/>
        <w:autoSpaceDN w:val="0"/>
        <w:spacing w:after="120"/>
        <w:ind w:left="993" w:right="51" w:hanging="284"/>
        <w:contextualSpacing w:val="0"/>
        <w:jc w:val="both"/>
        <w:rPr>
          <w:rFonts w:ascii="Monserrat" w:hAnsi="Monserrat" w:cs="Arial"/>
          <w:bCs/>
          <w:sz w:val="22"/>
          <w:szCs w:val="22"/>
        </w:rPr>
      </w:pPr>
      <w:r w:rsidRPr="001A6427">
        <w:rPr>
          <w:rFonts w:ascii="Monserrat" w:hAnsi="Monserrat" w:cs="Arial"/>
          <w:bCs/>
          <w:sz w:val="22"/>
          <w:szCs w:val="22"/>
        </w:rPr>
        <w:t>Presentar y efectuar el (los) pago (s) en los establecimientos de las Entidades Autorizadas;</w:t>
      </w:r>
    </w:p>
    <w:p w14:paraId="7B0821AF" w14:textId="77777777" w:rsidR="00166D9A" w:rsidRPr="001A6427" w:rsidRDefault="00166D9A" w:rsidP="00166D9A">
      <w:pPr>
        <w:pStyle w:val="Prrafodelista"/>
        <w:numPr>
          <w:ilvl w:val="0"/>
          <w:numId w:val="146"/>
        </w:numPr>
        <w:autoSpaceDE w:val="0"/>
        <w:autoSpaceDN w:val="0"/>
        <w:spacing w:after="120"/>
        <w:ind w:left="993" w:right="51" w:hanging="284"/>
        <w:contextualSpacing w:val="0"/>
        <w:jc w:val="both"/>
        <w:rPr>
          <w:rFonts w:ascii="Monserrat" w:hAnsi="Monserrat" w:cs="Arial"/>
          <w:b/>
          <w:bCs/>
          <w:sz w:val="22"/>
          <w:szCs w:val="22"/>
        </w:rPr>
      </w:pPr>
      <w:r w:rsidRPr="001A6427">
        <w:rPr>
          <w:rFonts w:ascii="Monserrat" w:hAnsi="Monserrat" w:cs="Arial"/>
          <w:bCs/>
          <w:sz w:val="22"/>
          <w:szCs w:val="22"/>
        </w:rPr>
        <w:t>La o el contribuyente podrá obtener el comprobante de pago expedido por las Entidades Autorizadas o sello y firma de éstos, en el formato de pago respectivo</w:t>
      </w:r>
      <w:r w:rsidRPr="001A6427">
        <w:rPr>
          <w:rFonts w:ascii="Monserrat" w:hAnsi="Monserrat" w:cs="Arial"/>
          <w:b/>
          <w:bCs/>
          <w:sz w:val="22"/>
          <w:szCs w:val="22"/>
        </w:rPr>
        <w:t>.</w:t>
      </w:r>
    </w:p>
    <w:p w14:paraId="0201417F"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
          <w:bCs/>
          <w:sz w:val="22"/>
          <w:szCs w:val="22"/>
        </w:rPr>
      </w:pPr>
    </w:p>
    <w:p w14:paraId="053A4FA0"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Cs/>
          <w:sz w:val="22"/>
          <w:szCs w:val="22"/>
        </w:rPr>
      </w:pPr>
      <w:r w:rsidRPr="001A6427">
        <w:rPr>
          <w:rFonts w:ascii="Monserrat" w:hAnsi="Monserrat" w:cs="Arial"/>
          <w:bCs/>
          <w:sz w:val="22"/>
          <w:szCs w:val="22"/>
        </w:rPr>
        <w:t>Tratándose del pago por retención de los Impuestos Cedular a los Ingresos por el Otorgamiento del Uso o Goce Temporal de Bienes Inmuebles y Sobre Erogaciones por Remuneraciones al Trabajo Personal, los retenedores deberán presentar las declaraciones del impuesto que corresponda manifestando cada retención realizada, en forma bimestral dentro de los primeros 5 días de los meses de marzo, mayo, julio, septiembre, noviembre y enero del año siguiente.</w:t>
      </w:r>
    </w:p>
    <w:p w14:paraId="290D603B"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Cs/>
          <w:sz w:val="22"/>
          <w:szCs w:val="22"/>
        </w:rPr>
      </w:pPr>
    </w:p>
    <w:p w14:paraId="01317D43"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Cs/>
          <w:sz w:val="22"/>
          <w:szCs w:val="22"/>
        </w:rPr>
      </w:pPr>
      <w:r w:rsidRPr="001A6427">
        <w:rPr>
          <w:rFonts w:ascii="Monserrat" w:hAnsi="Monserrat" w:cs="Arial"/>
          <w:bCs/>
          <w:sz w:val="22"/>
          <w:szCs w:val="22"/>
        </w:rPr>
        <w:t xml:space="preserve">Los sujetos obligados al pago por el Impuesto Cedular a los Ingresos por el Otorgamiento del Uso o Goce Temporal de Bienes Inmuebles y/o Sobre Erogaciones por Remuneraciones al Trabajo Personal, deberán estar inscritos en el REC con la obligación en los referidos impuestos, para efectos de la retención establecida en la presente Regla. </w:t>
      </w:r>
    </w:p>
    <w:p w14:paraId="629F22A8"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Cs/>
          <w:sz w:val="22"/>
          <w:szCs w:val="22"/>
        </w:rPr>
      </w:pPr>
    </w:p>
    <w:p w14:paraId="0E0168C8"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Cs/>
          <w:sz w:val="22"/>
          <w:szCs w:val="22"/>
        </w:rPr>
      </w:pPr>
      <w:r w:rsidRPr="001A6427">
        <w:rPr>
          <w:rFonts w:ascii="Monserrat" w:hAnsi="Monserrat" w:cs="Arial"/>
          <w:bCs/>
          <w:sz w:val="22"/>
          <w:szCs w:val="22"/>
        </w:rPr>
        <w:t xml:space="preserve">Se considera que los retenedores han cumplido con la obligación de enterar el impuesto en los términos de las disposiciones fiscales cuando hayan presentado la declaración en la página oficial de internet de la Secretaría: https://www.finanzasoaxaca.gob.mx </w:t>
      </w:r>
      <w:r w:rsidRPr="001A6427">
        <w:rPr>
          <w:rStyle w:val="Hipervnculo"/>
          <w:rFonts w:ascii="Monserrat" w:hAnsi="Monserrat" w:cs="Arial"/>
          <w:color w:val="auto"/>
          <w:sz w:val="22"/>
          <w:szCs w:val="22"/>
        </w:rPr>
        <w:t>o en los Centros Integrales o Módulo de Atención al Contribuyente</w:t>
      </w:r>
      <w:r w:rsidRPr="001A6427">
        <w:rPr>
          <w:rFonts w:ascii="Monserrat" w:hAnsi="Monserrat" w:cs="Arial"/>
          <w:b/>
          <w:bCs/>
          <w:sz w:val="22"/>
          <w:szCs w:val="22"/>
        </w:rPr>
        <w:t xml:space="preserve"> </w:t>
      </w:r>
      <w:r w:rsidRPr="001A6427">
        <w:rPr>
          <w:rFonts w:ascii="Monserrat" w:hAnsi="Monserrat" w:cs="Arial"/>
          <w:bCs/>
          <w:sz w:val="22"/>
          <w:szCs w:val="22"/>
        </w:rPr>
        <w:t>y hayan efectuado el pago, de conformidad con la fracción VIII incisos a) y b) de esta Regla.</w:t>
      </w:r>
    </w:p>
    <w:p w14:paraId="671D6A8A"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Cs/>
          <w:sz w:val="22"/>
          <w:szCs w:val="22"/>
        </w:rPr>
      </w:pPr>
    </w:p>
    <w:p w14:paraId="6E8D1E93"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Cs/>
          <w:sz w:val="22"/>
          <w:szCs w:val="22"/>
        </w:rPr>
      </w:pPr>
      <w:r w:rsidRPr="001A6427">
        <w:rPr>
          <w:rFonts w:ascii="Monserrat" w:hAnsi="Monserrat" w:cs="Arial"/>
          <w:bCs/>
          <w:sz w:val="22"/>
          <w:szCs w:val="22"/>
        </w:rPr>
        <w:t>Cuando los retenedores no efectúen el pago de las retenciones dentro del plazo de vigencia de su Formato de pago, deberán realizar nuevamente el procedimiento descrito en el presente numeral.</w:t>
      </w:r>
    </w:p>
    <w:p w14:paraId="36DAE391"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
          <w:sz w:val="22"/>
          <w:szCs w:val="22"/>
        </w:rPr>
      </w:pPr>
    </w:p>
    <w:p w14:paraId="0658F664" w14:textId="77777777" w:rsidR="00166D9A" w:rsidRPr="001A6427" w:rsidRDefault="00166D9A" w:rsidP="00166D9A">
      <w:pPr>
        <w:pStyle w:val="Prrafodelista"/>
        <w:widowControl w:val="0"/>
        <w:numPr>
          <w:ilvl w:val="0"/>
          <w:numId w:val="24"/>
        </w:numPr>
        <w:tabs>
          <w:tab w:val="left" w:pos="567"/>
        </w:tabs>
        <w:suppressAutoHyphens/>
        <w:autoSpaceDN w:val="0"/>
        <w:ind w:left="284" w:right="49"/>
        <w:jc w:val="both"/>
        <w:textAlignment w:val="baseline"/>
        <w:rPr>
          <w:rFonts w:ascii="Monserrat" w:hAnsi="Monserrat" w:cs="Arial"/>
          <w:b/>
          <w:sz w:val="22"/>
          <w:szCs w:val="22"/>
        </w:rPr>
      </w:pPr>
      <w:r w:rsidRPr="001A6427">
        <w:rPr>
          <w:rFonts w:ascii="Monserrat" w:hAnsi="Monserrat" w:cs="Arial"/>
          <w:b/>
          <w:sz w:val="22"/>
          <w:szCs w:val="22"/>
        </w:rPr>
        <w:t xml:space="preserve">Procedimiento para la solicitud del estímulo para Dependencias e Instituciones de la Administración Pública Federal, Estatal y Municipal que se encuentren obligadas a realizar el entero del Impuesto Sobre Erogaciones por Remuneraciones al Trabajo Personal y/o retención del mismo. </w:t>
      </w:r>
    </w:p>
    <w:p w14:paraId="1DF0FD19"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sz w:val="22"/>
          <w:szCs w:val="22"/>
        </w:rPr>
      </w:pPr>
    </w:p>
    <w:p w14:paraId="412A6659"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Para efectos del artículo 35 de la Ley de Ingresos para el Estado de Oaxaca para el ejercicio fiscal 2023, las Dependencias e Instituciones de la Administración Pública Federal, Estatal y </w:t>
      </w:r>
      <w:r w:rsidRPr="001A6427">
        <w:rPr>
          <w:rFonts w:ascii="Monserrat" w:hAnsi="Monserrat" w:cs="Arial"/>
          <w:sz w:val="22"/>
          <w:szCs w:val="22"/>
        </w:rPr>
        <w:lastRenderedPageBreak/>
        <w:t xml:space="preserve">Municipal que se encuentren obligadas a realizar el entero del Impuesto Sobre Erogaciones por Remuneraciones al Trabajo Personal y/o retención del mismo, que requieran acogerse a al estímulo establecido en el artículo 19 de la Ley en referencia, deberán realizar la solicitud del estímulo del 100 por ciento en actualizaciones, recargos y multas generadas durante los ejercicios fiscales 2023 y años anteriores, mediante el correo electrónico; </w:t>
      </w:r>
      <w:hyperlink r:id="rId27" w:history="1">
        <w:r w:rsidRPr="001A6427">
          <w:rPr>
            <w:rStyle w:val="Hipervnculo"/>
            <w:rFonts w:ascii="Monserrat" w:hAnsi="Monserrat" w:cs="Arial"/>
            <w:color w:val="auto"/>
            <w:sz w:val="22"/>
            <w:szCs w:val="22"/>
          </w:rPr>
          <w:t>estimulos.estatales@finanzasoaxaca.gob.mx</w:t>
        </w:r>
      </w:hyperlink>
      <w:r w:rsidRPr="001A6427">
        <w:rPr>
          <w:rFonts w:ascii="Monserrat" w:hAnsi="Monserrat" w:cs="Arial"/>
          <w:sz w:val="22"/>
          <w:szCs w:val="22"/>
        </w:rPr>
        <w:t>.</w:t>
      </w:r>
    </w:p>
    <w:p w14:paraId="12A53C00" w14:textId="77777777" w:rsidR="00166D9A" w:rsidRPr="001A6427" w:rsidRDefault="00166D9A" w:rsidP="00166D9A">
      <w:pPr>
        <w:ind w:right="49"/>
        <w:jc w:val="both"/>
        <w:rPr>
          <w:rFonts w:ascii="Monserrat" w:hAnsi="Monserrat" w:cs="Arial"/>
          <w:sz w:val="22"/>
          <w:szCs w:val="22"/>
        </w:rPr>
      </w:pPr>
    </w:p>
    <w:p w14:paraId="67FB9368"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sz w:val="22"/>
          <w:szCs w:val="22"/>
        </w:rPr>
      </w:pPr>
      <w:r w:rsidRPr="001A6427">
        <w:rPr>
          <w:rFonts w:ascii="Monserrat" w:hAnsi="Monserrat" w:cs="Arial"/>
          <w:sz w:val="22"/>
          <w:szCs w:val="22"/>
        </w:rPr>
        <w:t>Realizada su solicitud, se le hará llegar mediante el mismo medio la respuesta, una vez recibida deberá presentar su declaración de acuerdo al procedimiento establecido en la Regla 20, en donde se el sistema aplicará el estímulo autorizado.</w:t>
      </w:r>
    </w:p>
    <w:p w14:paraId="3952DA98"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
          <w:sz w:val="22"/>
          <w:szCs w:val="22"/>
        </w:rPr>
      </w:pPr>
    </w:p>
    <w:p w14:paraId="3A98BC94"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Generación de constancia de retención para Retenedores.</w:t>
      </w:r>
    </w:p>
    <w:p w14:paraId="10875EEC"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
          <w:sz w:val="22"/>
          <w:szCs w:val="22"/>
        </w:rPr>
      </w:pPr>
    </w:p>
    <w:p w14:paraId="34513F74"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Los obligados a retener y enterar los Impuestos Cedular a los Ingresos por el Otorgamiento del Uso o Goce Temporal de Bienes Inmuebles y Sobre Erogaciones por Remuneraciones al Trabajo Personal, previsto en los artículos 23 último párrafo, 63 cuarto párrafo y 64 de la Ley Estatal de Hacienda deberán obtener la constancia de retención conforme al siguiente procedimiento:</w:t>
      </w:r>
    </w:p>
    <w:p w14:paraId="2BFC1611" w14:textId="77777777" w:rsidR="00166D9A" w:rsidRPr="001A6427" w:rsidRDefault="00166D9A" w:rsidP="00166D9A">
      <w:pPr>
        <w:ind w:right="49"/>
        <w:jc w:val="both"/>
        <w:rPr>
          <w:rFonts w:ascii="Monserrat" w:hAnsi="Monserrat" w:cs="Arial"/>
          <w:sz w:val="22"/>
          <w:szCs w:val="22"/>
        </w:rPr>
      </w:pPr>
    </w:p>
    <w:p w14:paraId="00E74440" w14:textId="77777777" w:rsidR="00166D9A" w:rsidRPr="001A6427" w:rsidRDefault="00166D9A" w:rsidP="00166D9A">
      <w:pPr>
        <w:pStyle w:val="Prrafodelista"/>
        <w:widowControl w:val="0"/>
        <w:numPr>
          <w:ilvl w:val="0"/>
          <w:numId w:val="97"/>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 xml:space="preserve">Ingresar a la página de la Secretaría </w:t>
      </w:r>
      <w:hyperlink r:id="rId28" w:history="1">
        <w:r w:rsidRPr="001A6427">
          <w:rPr>
            <w:rFonts w:ascii="Monserrat" w:hAnsi="Monserrat" w:cs="Arial"/>
            <w:sz w:val="22"/>
            <w:szCs w:val="22"/>
          </w:rPr>
          <w:t>www.finanzasoaxaca.gob.mx</w:t>
        </w:r>
      </w:hyperlink>
      <w:r w:rsidRPr="001A6427">
        <w:rPr>
          <w:rFonts w:ascii="Monserrat" w:hAnsi="Monserrat" w:cs="Arial"/>
          <w:sz w:val="22"/>
          <w:szCs w:val="22"/>
        </w:rPr>
        <w:t>.</w:t>
      </w:r>
    </w:p>
    <w:p w14:paraId="4331F5F6" w14:textId="77777777" w:rsidR="00166D9A" w:rsidRPr="001A6427" w:rsidRDefault="00166D9A" w:rsidP="00166D9A">
      <w:pPr>
        <w:pStyle w:val="Prrafodelista"/>
        <w:ind w:left="851" w:right="49" w:hanging="851"/>
        <w:jc w:val="both"/>
        <w:rPr>
          <w:rFonts w:ascii="Monserrat" w:hAnsi="Monserrat" w:cs="Arial"/>
          <w:sz w:val="22"/>
          <w:szCs w:val="22"/>
        </w:rPr>
      </w:pPr>
    </w:p>
    <w:p w14:paraId="6EB5A65F" w14:textId="77777777" w:rsidR="00166D9A" w:rsidRPr="001A6427" w:rsidRDefault="00166D9A" w:rsidP="00166D9A">
      <w:pPr>
        <w:pStyle w:val="Prrafodelista"/>
        <w:widowControl w:val="0"/>
        <w:numPr>
          <w:ilvl w:val="0"/>
          <w:numId w:val="97"/>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Seleccionar “Servicios en Línea”.</w:t>
      </w:r>
    </w:p>
    <w:p w14:paraId="49BC852B" w14:textId="77777777" w:rsidR="00166D9A" w:rsidRPr="001A6427" w:rsidRDefault="00166D9A" w:rsidP="00166D9A">
      <w:pPr>
        <w:pStyle w:val="Prrafodelista"/>
        <w:ind w:left="851" w:right="49" w:hanging="851"/>
        <w:jc w:val="both"/>
        <w:rPr>
          <w:rFonts w:ascii="Monserrat" w:hAnsi="Monserrat" w:cs="Arial"/>
          <w:sz w:val="22"/>
          <w:szCs w:val="22"/>
        </w:rPr>
      </w:pPr>
    </w:p>
    <w:p w14:paraId="604DA9CC" w14:textId="77777777" w:rsidR="00166D9A" w:rsidRPr="001A6427" w:rsidRDefault="00166D9A" w:rsidP="00166D9A">
      <w:pPr>
        <w:pStyle w:val="Prrafodelista"/>
        <w:widowControl w:val="0"/>
        <w:numPr>
          <w:ilvl w:val="0"/>
          <w:numId w:val="97"/>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Elegir “Expedición de Constancia de retenciones”</w:t>
      </w:r>
    </w:p>
    <w:p w14:paraId="1E77D585" w14:textId="77777777" w:rsidR="00166D9A" w:rsidRPr="001A6427" w:rsidRDefault="00166D9A" w:rsidP="00166D9A">
      <w:pPr>
        <w:pStyle w:val="Prrafodelista"/>
        <w:ind w:left="851" w:right="49" w:hanging="851"/>
        <w:jc w:val="both"/>
        <w:rPr>
          <w:rFonts w:ascii="Monserrat" w:hAnsi="Monserrat" w:cs="Arial"/>
          <w:sz w:val="22"/>
          <w:szCs w:val="22"/>
        </w:rPr>
      </w:pPr>
    </w:p>
    <w:p w14:paraId="7647240F" w14:textId="77777777" w:rsidR="00166D9A" w:rsidRPr="001A6427" w:rsidRDefault="00166D9A" w:rsidP="00166D9A">
      <w:pPr>
        <w:pStyle w:val="Prrafodelista"/>
        <w:widowControl w:val="0"/>
        <w:numPr>
          <w:ilvl w:val="0"/>
          <w:numId w:val="97"/>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Ingresar certificado (.</w:t>
      </w:r>
      <w:proofErr w:type="spellStart"/>
      <w:r w:rsidRPr="001A6427">
        <w:rPr>
          <w:rFonts w:ascii="Monserrat" w:hAnsi="Monserrat" w:cs="Arial"/>
          <w:sz w:val="22"/>
          <w:szCs w:val="22"/>
        </w:rPr>
        <w:t>cer</w:t>
      </w:r>
      <w:proofErr w:type="spellEnd"/>
      <w:r w:rsidRPr="001A6427">
        <w:rPr>
          <w:rFonts w:ascii="Monserrat" w:hAnsi="Monserrat" w:cs="Arial"/>
          <w:sz w:val="22"/>
          <w:szCs w:val="22"/>
        </w:rPr>
        <w:t>) y clave privada (.</w:t>
      </w:r>
      <w:proofErr w:type="spellStart"/>
      <w:r w:rsidRPr="001A6427">
        <w:rPr>
          <w:rFonts w:ascii="Monserrat" w:hAnsi="Monserrat" w:cs="Arial"/>
          <w:sz w:val="22"/>
          <w:szCs w:val="22"/>
        </w:rPr>
        <w:t>key</w:t>
      </w:r>
      <w:proofErr w:type="spellEnd"/>
      <w:r w:rsidRPr="001A6427">
        <w:rPr>
          <w:rFonts w:ascii="Monserrat" w:hAnsi="Monserrat" w:cs="Arial"/>
          <w:sz w:val="22"/>
          <w:szCs w:val="22"/>
        </w:rPr>
        <w:t>) o CIP, en el supuesto de contar con autorización de la Secretaría conforme a la Regla 12.</w:t>
      </w:r>
    </w:p>
    <w:p w14:paraId="223F3E00" w14:textId="77777777" w:rsidR="00166D9A" w:rsidRPr="001A6427" w:rsidRDefault="00166D9A" w:rsidP="00166D9A">
      <w:pPr>
        <w:pStyle w:val="Prrafodelista"/>
        <w:ind w:left="851" w:right="49" w:hanging="851"/>
        <w:jc w:val="both"/>
        <w:rPr>
          <w:rFonts w:ascii="Monserrat" w:hAnsi="Monserrat" w:cs="Arial"/>
          <w:sz w:val="22"/>
          <w:szCs w:val="22"/>
        </w:rPr>
      </w:pPr>
    </w:p>
    <w:p w14:paraId="6F3A44DD" w14:textId="77777777" w:rsidR="00166D9A" w:rsidRPr="001A6427" w:rsidRDefault="00166D9A" w:rsidP="00166D9A">
      <w:pPr>
        <w:pStyle w:val="Prrafodelista"/>
        <w:widowControl w:val="0"/>
        <w:numPr>
          <w:ilvl w:val="0"/>
          <w:numId w:val="97"/>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En el supuesto de haber ingresado con su certificado (.</w:t>
      </w:r>
      <w:proofErr w:type="spellStart"/>
      <w:r w:rsidRPr="001A6427">
        <w:rPr>
          <w:rFonts w:ascii="Monserrat" w:hAnsi="Monserrat" w:cs="Arial"/>
          <w:sz w:val="22"/>
          <w:szCs w:val="22"/>
        </w:rPr>
        <w:t>cer</w:t>
      </w:r>
      <w:proofErr w:type="spellEnd"/>
      <w:r w:rsidRPr="001A6427">
        <w:rPr>
          <w:rFonts w:ascii="Monserrat" w:hAnsi="Monserrat" w:cs="Arial"/>
          <w:sz w:val="22"/>
          <w:szCs w:val="22"/>
        </w:rPr>
        <w:t>) y clave privada (.</w:t>
      </w:r>
      <w:proofErr w:type="spellStart"/>
      <w:r w:rsidRPr="001A6427">
        <w:rPr>
          <w:rFonts w:ascii="Monserrat" w:hAnsi="Monserrat" w:cs="Arial"/>
          <w:sz w:val="22"/>
          <w:szCs w:val="22"/>
        </w:rPr>
        <w:t>key</w:t>
      </w:r>
      <w:proofErr w:type="spellEnd"/>
      <w:r w:rsidRPr="001A6427">
        <w:rPr>
          <w:rFonts w:ascii="Monserrat" w:hAnsi="Monserrat" w:cs="Arial"/>
          <w:sz w:val="22"/>
          <w:szCs w:val="22"/>
        </w:rPr>
        <w:t>), digitar su contraseña de clave privada.</w:t>
      </w:r>
    </w:p>
    <w:p w14:paraId="2970BB56" w14:textId="77777777" w:rsidR="00166D9A" w:rsidRPr="001A6427" w:rsidRDefault="00166D9A" w:rsidP="00166D9A">
      <w:pPr>
        <w:pStyle w:val="Prrafodelista"/>
        <w:ind w:left="851" w:right="49" w:hanging="851"/>
        <w:jc w:val="both"/>
        <w:rPr>
          <w:rFonts w:ascii="Monserrat" w:hAnsi="Monserrat" w:cs="Arial"/>
          <w:sz w:val="22"/>
          <w:szCs w:val="22"/>
        </w:rPr>
      </w:pPr>
    </w:p>
    <w:p w14:paraId="64CF9F31" w14:textId="77777777" w:rsidR="00166D9A" w:rsidRPr="001A6427" w:rsidRDefault="00166D9A" w:rsidP="00166D9A">
      <w:pPr>
        <w:pStyle w:val="Prrafodelista"/>
        <w:widowControl w:val="0"/>
        <w:numPr>
          <w:ilvl w:val="0"/>
          <w:numId w:val="97"/>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Seleccionar el apartado de “Expedición de Constancias de retención”.</w:t>
      </w:r>
    </w:p>
    <w:p w14:paraId="0C1B098C" w14:textId="77777777" w:rsidR="00166D9A" w:rsidRPr="001A6427" w:rsidRDefault="00166D9A" w:rsidP="00166D9A">
      <w:pPr>
        <w:pStyle w:val="Prrafodelista"/>
        <w:ind w:left="851" w:right="49" w:hanging="851"/>
        <w:jc w:val="both"/>
        <w:rPr>
          <w:rFonts w:ascii="Monserrat" w:hAnsi="Monserrat" w:cs="Arial"/>
          <w:sz w:val="22"/>
          <w:szCs w:val="22"/>
        </w:rPr>
      </w:pPr>
    </w:p>
    <w:p w14:paraId="044A052C" w14:textId="77777777" w:rsidR="00166D9A" w:rsidRPr="001A6427" w:rsidRDefault="00166D9A" w:rsidP="00166D9A">
      <w:pPr>
        <w:pStyle w:val="Prrafodelista"/>
        <w:widowControl w:val="0"/>
        <w:numPr>
          <w:ilvl w:val="0"/>
          <w:numId w:val="97"/>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Ingresar el número de folio del Formato de Pago generada conforme al procedimiento establecido en la Regla que antecede.</w:t>
      </w:r>
    </w:p>
    <w:p w14:paraId="26B51D23" w14:textId="77777777" w:rsidR="00166D9A" w:rsidRPr="001A6427" w:rsidRDefault="00166D9A" w:rsidP="00166D9A">
      <w:pPr>
        <w:pStyle w:val="Prrafodelista"/>
        <w:ind w:left="851" w:right="49" w:hanging="851"/>
        <w:jc w:val="both"/>
        <w:rPr>
          <w:rFonts w:ascii="Monserrat" w:hAnsi="Monserrat" w:cs="Arial"/>
          <w:sz w:val="22"/>
          <w:szCs w:val="22"/>
        </w:rPr>
      </w:pPr>
    </w:p>
    <w:p w14:paraId="0D2B8B61" w14:textId="77777777" w:rsidR="00166D9A" w:rsidRPr="001A6427" w:rsidRDefault="00166D9A" w:rsidP="00166D9A">
      <w:pPr>
        <w:pStyle w:val="Prrafodelista"/>
        <w:widowControl w:val="0"/>
        <w:numPr>
          <w:ilvl w:val="0"/>
          <w:numId w:val="97"/>
        </w:numPr>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El sistema hará la validación del Formato de Pago, en su caso, generará la Constancia de retención del impuesto correspondiente, a efecto de que los obligados a retener y enterar puedan cumplir con su obligación fiscal de entregarla a las y los contribuyentes del impuesto a que refiere la presente Regla.</w:t>
      </w:r>
    </w:p>
    <w:p w14:paraId="5A8EBC89" w14:textId="77777777" w:rsidR="00166D9A" w:rsidRPr="001A6427" w:rsidRDefault="00166D9A" w:rsidP="00166D9A">
      <w:pPr>
        <w:ind w:left="851" w:right="49" w:hanging="851"/>
        <w:jc w:val="both"/>
        <w:rPr>
          <w:rFonts w:ascii="Monserrat" w:hAnsi="Monserrat" w:cs="Arial"/>
          <w:sz w:val="22"/>
          <w:szCs w:val="22"/>
        </w:rPr>
      </w:pPr>
    </w:p>
    <w:p w14:paraId="30E3CBBB"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
          <w:sz w:val="22"/>
          <w:szCs w:val="22"/>
        </w:rPr>
      </w:pPr>
      <w:r w:rsidRPr="001A6427">
        <w:rPr>
          <w:rFonts w:ascii="Monserrat" w:hAnsi="Monserrat" w:cs="Arial"/>
          <w:sz w:val="22"/>
          <w:szCs w:val="22"/>
        </w:rPr>
        <w:t>Dicha constancia de retención es el comprobante de pago del sujeto obligado del impuesto que refiere la presente Regla y será acreditable en su declaración correspondiente.</w:t>
      </w:r>
    </w:p>
    <w:p w14:paraId="2E0B975B" w14:textId="77777777" w:rsidR="00166D9A" w:rsidRPr="001A6427" w:rsidRDefault="00166D9A" w:rsidP="00166D9A">
      <w:pPr>
        <w:pStyle w:val="Prrafodelista"/>
        <w:tabs>
          <w:tab w:val="left" w:pos="567"/>
        </w:tabs>
        <w:autoSpaceDE w:val="0"/>
        <w:autoSpaceDN w:val="0"/>
        <w:ind w:left="0" w:right="49"/>
        <w:jc w:val="both"/>
        <w:rPr>
          <w:rFonts w:ascii="Monserrat" w:hAnsi="Monserrat" w:cs="Arial"/>
          <w:b/>
          <w:sz w:val="22"/>
          <w:szCs w:val="22"/>
        </w:rPr>
      </w:pPr>
    </w:p>
    <w:p w14:paraId="0DBA5068"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bCs/>
          <w:sz w:val="22"/>
          <w:szCs w:val="22"/>
        </w:rPr>
        <w:t>Expedición de la constancia de retención para los sujetos obligados al pago de impuestos.</w:t>
      </w:r>
    </w:p>
    <w:p w14:paraId="3FAB7129" w14:textId="77777777" w:rsidR="00166D9A" w:rsidRPr="001A6427" w:rsidRDefault="00166D9A" w:rsidP="00166D9A">
      <w:pPr>
        <w:tabs>
          <w:tab w:val="left" w:pos="567"/>
        </w:tabs>
        <w:autoSpaceDE w:val="0"/>
        <w:autoSpaceDN w:val="0"/>
        <w:ind w:right="49"/>
        <w:jc w:val="both"/>
        <w:rPr>
          <w:rFonts w:ascii="Monserrat" w:hAnsi="Monserrat" w:cs="Arial"/>
          <w:b/>
          <w:sz w:val="22"/>
          <w:szCs w:val="22"/>
        </w:rPr>
      </w:pPr>
    </w:p>
    <w:p w14:paraId="2F210165"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Las y los contribuyentes sujetos al pago de los Impuestos Cedular a los Ingresos por el Otorgamiento del Uso o Goce Temporal de Bienes Inmuebles y Sobre Erogaciones por Remuneraciones al Trabajo Personal, que conforme los artículos 23 último párrafo, 63 cuarto párrafo y 64 de la Ley Estatal de Hacienda, requieran obtener la constancia de retención deberán realizar lo siguiente:</w:t>
      </w:r>
    </w:p>
    <w:p w14:paraId="203F4ED1" w14:textId="77777777" w:rsidR="00166D9A" w:rsidRPr="001A6427" w:rsidRDefault="00166D9A" w:rsidP="00166D9A">
      <w:pPr>
        <w:ind w:right="49"/>
        <w:jc w:val="both"/>
        <w:rPr>
          <w:rFonts w:ascii="Monserrat" w:hAnsi="Monserrat" w:cs="Arial"/>
          <w:sz w:val="22"/>
          <w:szCs w:val="22"/>
        </w:rPr>
      </w:pPr>
    </w:p>
    <w:p w14:paraId="37BF7A93" w14:textId="77777777" w:rsidR="00166D9A" w:rsidRPr="001A6427" w:rsidRDefault="00166D9A" w:rsidP="00166D9A">
      <w:pPr>
        <w:pStyle w:val="Sinespaciado"/>
        <w:widowControl w:val="0"/>
        <w:numPr>
          <w:ilvl w:val="0"/>
          <w:numId w:val="98"/>
        </w:numPr>
        <w:adjustRightInd w:val="0"/>
        <w:ind w:left="851" w:right="49" w:hanging="851"/>
        <w:jc w:val="both"/>
        <w:textAlignment w:val="baseline"/>
        <w:rPr>
          <w:rFonts w:ascii="Monserrat" w:hAnsi="Monserrat" w:cs="Arial"/>
          <w:lang w:val="es-MX"/>
        </w:rPr>
      </w:pPr>
      <w:r w:rsidRPr="001A6427">
        <w:rPr>
          <w:rFonts w:ascii="Monserrat" w:hAnsi="Monserrat" w:cs="Arial"/>
          <w:lang w:val="es-MX"/>
        </w:rPr>
        <w:t xml:space="preserve">Ingresar a la página de la Secretaría de Finanzas </w:t>
      </w:r>
      <w:hyperlink r:id="rId29" w:history="1">
        <w:r w:rsidRPr="001A6427">
          <w:rPr>
            <w:rStyle w:val="Hipervnculo"/>
            <w:rFonts w:ascii="Monserrat" w:hAnsi="Monserrat" w:cs="Arial"/>
            <w:color w:val="auto"/>
            <w:lang w:val="es-MX"/>
          </w:rPr>
          <w:t>www.finanzasoaxaca.gob.mx</w:t>
        </w:r>
      </w:hyperlink>
      <w:r w:rsidRPr="001A6427">
        <w:rPr>
          <w:rStyle w:val="Hipervnculo"/>
          <w:rFonts w:ascii="Monserrat" w:hAnsi="Monserrat" w:cs="Arial"/>
          <w:color w:val="auto"/>
          <w:lang w:val="es-MX"/>
        </w:rPr>
        <w:t>.</w:t>
      </w:r>
    </w:p>
    <w:p w14:paraId="47CE1A4A" w14:textId="77777777" w:rsidR="00166D9A" w:rsidRPr="001A6427" w:rsidRDefault="00166D9A" w:rsidP="00166D9A">
      <w:pPr>
        <w:pStyle w:val="Sinespaciado"/>
        <w:ind w:left="851" w:right="49" w:hanging="851"/>
        <w:jc w:val="both"/>
        <w:rPr>
          <w:rFonts w:ascii="Monserrat" w:hAnsi="Monserrat" w:cs="Arial"/>
          <w:lang w:val="es-MX"/>
        </w:rPr>
      </w:pPr>
    </w:p>
    <w:p w14:paraId="48D36E43" w14:textId="77777777" w:rsidR="00166D9A" w:rsidRPr="001A6427" w:rsidRDefault="00166D9A" w:rsidP="00166D9A">
      <w:pPr>
        <w:pStyle w:val="Sinespaciado"/>
        <w:widowControl w:val="0"/>
        <w:numPr>
          <w:ilvl w:val="0"/>
          <w:numId w:val="98"/>
        </w:numPr>
        <w:adjustRightInd w:val="0"/>
        <w:ind w:left="851" w:right="49" w:hanging="851"/>
        <w:jc w:val="both"/>
        <w:textAlignment w:val="baseline"/>
        <w:rPr>
          <w:rFonts w:ascii="Monserrat" w:hAnsi="Monserrat" w:cs="Arial"/>
          <w:lang w:val="es-MX"/>
        </w:rPr>
      </w:pPr>
      <w:r w:rsidRPr="001A6427">
        <w:rPr>
          <w:rFonts w:ascii="Monserrat" w:hAnsi="Monserrat" w:cs="Arial"/>
          <w:lang w:val="es-MX"/>
        </w:rPr>
        <w:t>Seleccionar “Servicios en línea”.</w:t>
      </w:r>
    </w:p>
    <w:p w14:paraId="7239D0F6" w14:textId="77777777" w:rsidR="00166D9A" w:rsidRPr="001A6427" w:rsidRDefault="00166D9A" w:rsidP="00166D9A">
      <w:pPr>
        <w:pStyle w:val="Prrafodelista"/>
        <w:ind w:left="851" w:right="49" w:hanging="851"/>
        <w:jc w:val="both"/>
        <w:rPr>
          <w:rFonts w:ascii="Monserrat" w:hAnsi="Monserrat" w:cs="Arial"/>
          <w:sz w:val="22"/>
          <w:szCs w:val="22"/>
        </w:rPr>
      </w:pPr>
    </w:p>
    <w:p w14:paraId="2F12584B" w14:textId="77777777" w:rsidR="00166D9A" w:rsidRPr="001A6427" w:rsidRDefault="00166D9A" w:rsidP="00166D9A">
      <w:pPr>
        <w:pStyle w:val="Sinespaciado"/>
        <w:widowControl w:val="0"/>
        <w:numPr>
          <w:ilvl w:val="0"/>
          <w:numId w:val="98"/>
        </w:numPr>
        <w:adjustRightInd w:val="0"/>
        <w:ind w:left="851" w:right="49" w:hanging="851"/>
        <w:jc w:val="both"/>
        <w:textAlignment w:val="baseline"/>
        <w:rPr>
          <w:rFonts w:ascii="Monserrat" w:hAnsi="Monserrat" w:cs="Arial"/>
          <w:lang w:val="es-MX"/>
        </w:rPr>
      </w:pPr>
      <w:r w:rsidRPr="001A6427">
        <w:rPr>
          <w:rFonts w:ascii="Monserrat" w:hAnsi="Monserrat" w:cs="Arial"/>
          <w:lang w:val="es-MX"/>
        </w:rPr>
        <w:t>Elegir “Declaraciones de Impuestos Estatales y entero de retenciones”.</w:t>
      </w:r>
    </w:p>
    <w:p w14:paraId="6DD1F083" w14:textId="77777777" w:rsidR="00166D9A" w:rsidRPr="001A6427" w:rsidRDefault="00166D9A" w:rsidP="00166D9A">
      <w:pPr>
        <w:pStyle w:val="Prrafodelista"/>
        <w:ind w:left="851" w:right="49" w:hanging="851"/>
        <w:jc w:val="both"/>
        <w:rPr>
          <w:rFonts w:ascii="Monserrat" w:hAnsi="Monserrat" w:cs="Arial"/>
          <w:sz w:val="22"/>
          <w:szCs w:val="22"/>
        </w:rPr>
      </w:pPr>
    </w:p>
    <w:p w14:paraId="2A04C56E" w14:textId="77777777" w:rsidR="00166D9A" w:rsidRPr="001A6427" w:rsidRDefault="00166D9A" w:rsidP="00166D9A">
      <w:pPr>
        <w:pStyle w:val="Sinespaciado"/>
        <w:widowControl w:val="0"/>
        <w:numPr>
          <w:ilvl w:val="0"/>
          <w:numId w:val="98"/>
        </w:numPr>
        <w:adjustRightInd w:val="0"/>
        <w:ind w:left="851" w:right="49" w:hanging="851"/>
        <w:jc w:val="both"/>
        <w:textAlignment w:val="baseline"/>
        <w:rPr>
          <w:rFonts w:ascii="Monserrat" w:hAnsi="Monserrat" w:cs="Arial"/>
          <w:lang w:val="es-MX"/>
        </w:rPr>
      </w:pPr>
      <w:r w:rsidRPr="001A6427">
        <w:rPr>
          <w:rFonts w:ascii="Monserrat" w:hAnsi="Monserrat" w:cs="Arial"/>
          <w:lang w:val="es-MX"/>
        </w:rPr>
        <w:t>Ingresar certificado (.</w:t>
      </w:r>
      <w:proofErr w:type="spellStart"/>
      <w:r w:rsidRPr="001A6427">
        <w:rPr>
          <w:rFonts w:ascii="Monserrat" w:hAnsi="Monserrat" w:cs="Arial"/>
          <w:lang w:val="es-MX"/>
        </w:rPr>
        <w:t>cer</w:t>
      </w:r>
      <w:proofErr w:type="spellEnd"/>
      <w:r w:rsidRPr="001A6427">
        <w:rPr>
          <w:rFonts w:ascii="Monserrat" w:hAnsi="Monserrat" w:cs="Arial"/>
          <w:lang w:val="es-MX"/>
        </w:rPr>
        <w:t>) y clave privada (.</w:t>
      </w:r>
      <w:proofErr w:type="spellStart"/>
      <w:r w:rsidRPr="001A6427">
        <w:rPr>
          <w:rFonts w:ascii="Monserrat" w:hAnsi="Monserrat" w:cs="Arial"/>
          <w:lang w:val="es-MX"/>
        </w:rPr>
        <w:t>key</w:t>
      </w:r>
      <w:proofErr w:type="spellEnd"/>
      <w:r w:rsidRPr="001A6427">
        <w:rPr>
          <w:rFonts w:ascii="Monserrat" w:hAnsi="Monserrat" w:cs="Arial"/>
          <w:lang w:val="es-MX"/>
        </w:rPr>
        <w:t>) o la CIP, en el supuesto de contar con autorización de la Secretaría conforme a la Regla 12.</w:t>
      </w:r>
    </w:p>
    <w:p w14:paraId="1416DFE9" w14:textId="77777777" w:rsidR="00166D9A" w:rsidRPr="001A6427" w:rsidRDefault="00166D9A" w:rsidP="00166D9A">
      <w:pPr>
        <w:pStyle w:val="Prrafodelista"/>
        <w:ind w:left="851" w:right="49" w:hanging="851"/>
        <w:jc w:val="both"/>
        <w:rPr>
          <w:rFonts w:ascii="Monserrat" w:hAnsi="Monserrat" w:cs="Arial"/>
          <w:sz w:val="22"/>
          <w:szCs w:val="22"/>
        </w:rPr>
      </w:pPr>
    </w:p>
    <w:p w14:paraId="4C98A40B" w14:textId="77777777" w:rsidR="00166D9A" w:rsidRPr="001A6427" w:rsidRDefault="00166D9A" w:rsidP="00166D9A">
      <w:pPr>
        <w:pStyle w:val="Sinespaciado"/>
        <w:widowControl w:val="0"/>
        <w:numPr>
          <w:ilvl w:val="0"/>
          <w:numId w:val="98"/>
        </w:numPr>
        <w:adjustRightInd w:val="0"/>
        <w:ind w:left="851" w:right="49" w:hanging="851"/>
        <w:jc w:val="both"/>
        <w:textAlignment w:val="baseline"/>
        <w:rPr>
          <w:rFonts w:ascii="Monserrat" w:hAnsi="Monserrat" w:cs="Arial"/>
          <w:lang w:val="es-MX"/>
        </w:rPr>
      </w:pPr>
      <w:r w:rsidRPr="001A6427">
        <w:rPr>
          <w:rFonts w:ascii="Monserrat" w:hAnsi="Monserrat" w:cs="Arial"/>
          <w:lang w:val="es-MX"/>
        </w:rPr>
        <w:t>En el supuesto de haber ingresado con su certificado (.</w:t>
      </w:r>
      <w:proofErr w:type="spellStart"/>
      <w:r w:rsidRPr="001A6427">
        <w:rPr>
          <w:rFonts w:ascii="Monserrat" w:hAnsi="Monserrat" w:cs="Arial"/>
          <w:lang w:val="es-MX"/>
        </w:rPr>
        <w:t>cer</w:t>
      </w:r>
      <w:proofErr w:type="spellEnd"/>
      <w:r w:rsidRPr="001A6427">
        <w:rPr>
          <w:rFonts w:ascii="Monserrat" w:hAnsi="Monserrat" w:cs="Arial"/>
          <w:lang w:val="es-MX"/>
        </w:rPr>
        <w:t>) y clave privada (.</w:t>
      </w:r>
      <w:proofErr w:type="spellStart"/>
      <w:r w:rsidRPr="001A6427">
        <w:rPr>
          <w:rFonts w:ascii="Monserrat" w:hAnsi="Monserrat" w:cs="Arial"/>
          <w:lang w:val="es-MX"/>
        </w:rPr>
        <w:t>key</w:t>
      </w:r>
      <w:proofErr w:type="spellEnd"/>
      <w:r w:rsidRPr="001A6427">
        <w:rPr>
          <w:rFonts w:ascii="Monserrat" w:hAnsi="Monserrat" w:cs="Arial"/>
          <w:lang w:val="es-MX"/>
        </w:rPr>
        <w:t>), digitar su contraseña de clave privada.</w:t>
      </w:r>
    </w:p>
    <w:p w14:paraId="16DA0EE5" w14:textId="77777777" w:rsidR="00166D9A" w:rsidRPr="001A6427" w:rsidRDefault="00166D9A" w:rsidP="00166D9A">
      <w:pPr>
        <w:pStyle w:val="Prrafodelista"/>
        <w:ind w:left="851" w:right="49" w:hanging="851"/>
        <w:jc w:val="both"/>
        <w:rPr>
          <w:rFonts w:ascii="Monserrat" w:hAnsi="Monserrat" w:cs="Arial"/>
          <w:sz w:val="22"/>
          <w:szCs w:val="22"/>
        </w:rPr>
      </w:pPr>
    </w:p>
    <w:p w14:paraId="467A12F3" w14:textId="77777777" w:rsidR="00166D9A" w:rsidRPr="001A6427" w:rsidRDefault="00166D9A" w:rsidP="00166D9A">
      <w:pPr>
        <w:pStyle w:val="Sinespaciado"/>
        <w:widowControl w:val="0"/>
        <w:numPr>
          <w:ilvl w:val="0"/>
          <w:numId w:val="98"/>
        </w:numPr>
        <w:adjustRightInd w:val="0"/>
        <w:ind w:left="851" w:right="49" w:hanging="851"/>
        <w:jc w:val="both"/>
        <w:textAlignment w:val="baseline"/>
        <w:rPr>
          <w:rFonts w:ascii="Monserrat" w:hAnsi="Monserrat" w:cs="Arial"/>
          <w:lang w:val="es-MX"/>
        </w:rPr>
      </w:pPr>
      <w:r w:rsidRPr="001A6427">
        <w:rPr>
          <w:rFonts w:ascii="Monserrat" w:hAnsi="Monserrat" w:cs="Arial"/>
          <w:lang w:val="es-MX"/>
        </w:rPr>
        <w:t>Seleccionar el apartado de “Historial de declaraciones y constancias de retención”.</w:t>
      </w:r>
    </w:p>
    <w:p w14:paraId="5435D11D" w14:textId="77777777" w:rsidR="00166D9A" w:rsidRPr="001A6427" w:rsidRDefault="00166D9A" w:rsidP="00166D9A">
      <w:pPr>
        <w:pStyle w:val="Prrafodelista"/>
        <w:ind w:left="851" w:right="49" w:hanging="851"/>
        <w:jc w:val="both"/>
        <w:rPr>
          <w:rFonts w:ascii="Monserrat" w:hAnsi="Monserrat" w:cs="Arial"/>
          <w:sz w:val="22"/>
          <w:szCs w:val="22"/>
        </w:rPr>
      </w:pPr>
    </w:p>
    <w:p w14:paraId="2FA42166" w14:textId="77777777" w:rsidR="00166D9A" w:rsidRPr="001A6427" w:rsidRDefault="00166D9A" w:rsidP="00166D9A">
      <w:pPr>
        <w:pStyle w:val="Sinespaciado"/>
        <w:widowControl w:val="0"/>
        <w:numPr>
          <w:ilvl w:val="0"/>
          <w:numId w:val="98"/>
        </w:numPr>
        <w:adjustRightInd w:val="0"/>
        <w:ind w:left="851" w:right="49" w:hanging="851"/>
        <w:jc w:val="both"/>
        <w:textAlignment w:val="baseline"/>
        <w:rPr>
          <w:rFonts w:ascii="Monserrat" w:hAnsi="Monserrat" w:cs="Arial"/>
          <w:lang w:val="es-MX"/>
        </w:rPr>
      </w:pPr>
      <w:r w:rsidRPr="001A6427">
        <w:rPr>
          <w:rFonts w:ascii="Monserrat" w:hAnsi="Monserrat" w:cs="Arial"/>
          <w:lang w:val="es-MX"/>
        </w:rPr>
        <w:t>La o el contribuyente podrá consultar y descargar la constancia de retención, si efectivamente dicha retención ha sido presentada y enterada por su retenedor de acuerdo a la Regla 24.</w:t>
      </w:r>
    </w:p>
    <w:p w14:paraId="46A2140E" w14:textId="77777777" w:rsidR="00166D9A" w:rsidRPr="001A6427" w:rsidRDefault="00166D9A" w:rsidP="00166D9A">
      <w:pPr>
        <w:tabs>
          <w:tab w:val="left" w:pos="567"/>
        </w:tabs>
        <w:autoSpaceDE w:val="0"/>
        <w:autoSpaceDN w:val="0"/>
        <w:ind w:right="49"/>
        <w:jc w:val="both"/>
        <w:rPr>
          <w:rFonts w:ascii="Monserrat" w:hAnsi="Monserrat" w:cs="Arial"/>
          <w:b/>
          <w:sz w:val="22"/>
          <w:szCs w:val="22"/>
        </w:rPr>
      </w:pPr>
    </w:p>
    <w:p w14:paraId="52E83A4C"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Procedimiento para el pago de derechos y otros conceptos.</w:t>
      </w:r>
    </w:p>
    <w:p w14:paraId="32114DF3" w14:textId="77777777" w:rsidR="00166D9A" w:rsidRPr="001A6427" w:rsidRDefault="00166D9A" w:rsidP="00166D9A">
      <w:pPr>
        <w:suppressAutoHyphens/>
        <w:autoSpaceDN w:val="0"/>
        <w:ind w:right="49" w:hanging="709"/>
        <w:jc w:val="both"/>
        <w:rPr>
          <w:rFonts w:ascii="Monserrat" w:eastAsia="Arial Unicode MS" w:hAnsi="Monserrat" w:cs="Arial" w:hint="eastAsia"/>
          <w:kern w:val="3"/>
          <w:sz w:val="22"/>
          <w:szCs w:val="22"/>
          <w:lang w:eastAsia="zh-CN" w:bidi="hi-IN"/>
        </w:rPr>
      </w:pPr>
    </w:p>
    <w:p w14:paraId="5CE84309" w14:textId="77777777" w:rsidR="00166D9A" w:rsidRPr="001A6427" w:rsidRDefault="00166D9A" w:rsidP="00166D9A">
      <w:pPr>
        <w:numPr>
          <w:ilvl w:val="0"/>
          <w:numId w:val="5"/>
        </w:numPr>
        <w:tabs>
          <w:tab w:val="left" w:pos="851"/>
        </w:tabs>
        <w:autoSpaceDE w:val="0"/>
        <w:autoSpaceDN w:val="0"/>
        <w:adjustRightInd w:val="0"/>
        <w:ind w:left="851" w:right="49" w:hanging="567"/>
        <w:contextualSpacing/>
        <w:jc w:val="both"/>
        <w:rPr>
          <w:rFonts w:ascii="Monserrat" w:hAnsi="Monserrat" w:cs="Arial"/>
          <w:sz w:val="22"/>
          <w:szCs w:val="22"/>
        </w:rPr>
      </w:pPr>
      <w:r w:rsidRPr="001A6427">
        <w:rPr>
          <w:rFonts w:ascii="Monserrat" w:hAnsi="Monserrat" w:cs="Arial"/>
          <w:sz w:val="22"/>
          <w:szCs w:val="22"/>
        </w:rPr>
        <w:t>Seleccionar el módulo “Servicios en Línea”, ingresar al apartado “Generar formato de pago”.</w:t>
      </w:r>
    </w:p>
    <w:p w14:paraId="55608F5A" w14:textId="77777777" w:rsidR="00166D9A" w:rsidRPr="001A6427" w:rsidRDefault="00166D9A" w:rsidP="00166D9A">
      <w:pPr>
        <w:tabs>
          <w:tab w:val="left" w:pos="851"/>
          <w:tab w:val="left" w:pos="1134"/>
        </w:tabs>
        <w:autoSpaceDE w:val="0"/>
        <w:autoSpaceDN w:val="0"/>
        <w:adjustRightInd w:val="0"/>
        <w:ind w:left="851" w:right="49" w:hanging="567"/>
        <w:contextualSpacing/>
        <w:jc w:val="both"/>
        <w:rPr>
          <w:rFonts w:ascii="Monserrat" w:hAnsi="Monserrat" w:cs="Arial"/>
          <w:sz w:val="22"/>
          <w:szCs w:val="22"/>
        </w:rPr>
      </w:pPr>
      <w:r w:rsidRPr="001A6427">
        <w:rPr>
          <w:rFonts w:ascii="Monserrat" w:hAnsi="Monserrat" w:cs="Arial"/>
          <w:sz w:val="22"/>
          <w:szCs w:val="22"/>
        </w:rPr>
        <w:t xml:space="preserve"> </w:t>
      </w:r>
    </w:p>
    <w:p w14:paraId="74685CCA" w14:textId="77777777" w:rsidR="00166D9A" w:rsidRPr="001A6427" w:rsidRDefault="00166D9A" w:rsidP="00166D9A">
      <w:pPr>
        <w:numPr>
          <w:ilvl w:val="0"/>
          <w:numId w:val="5"/>
        </w:numPr>
        <w:tabs>
          <w:tab w:val="left" w:pos="851"/>
        </w:tabs>
        <w:autoSpaceDE w:val="0"/>
        <w:autoSpaceDN w:val="0"/>
        <w:adjustRightInd w:val="0"/>
        <w:ind w:left="851" w:right="49" w:hanging="567"/>
        <w:contextualSpacing/>
        <w:jc w:val="both"/>
        <w:rPr>
          <w:rFonts w:ascii="Monserrat" w:hAnsi="Monserrat" w:cs="Arial"/>
          <w:sz w:val="22"/>
          <w:szCs w:val="22"/>
        </w:rPr>
      </w:pPr>
      <w:r w:rsidRPr="001A6427">
        <w:rPr>
          <w:rFonts w:ascii="Monserrat" w:hAnsi="Monserrat" w:cs="Arial"/>
          <w:sz w:val="22"/>
          <w:szCs w:val="22"/>
        </w:rPr>
        <w:t xml:space="preserve">Seleccionar el tipo de pago de: “DERECHOS” u “OTRAS CONTRIBUCIONES” a realizar; contenidos en la página web de la Secretaría </w:t>
      </w:r>
      <w:hyperlink r:id="rId30" w:history="1">
        <w:r w:rsidRPr="001A6427">
          <w:rPr>
            <w:rStyle w:val="Hipervnculo"/>
            <w:rFonts w:ascii="Monserrat" w:hAnsi="Monserrat" w:cs="Arial"/>
            <w:color w:val="auto"/>
            <w:sz w:val="22"/>
            <w:szCs w:val="22"/>
          </w:rPr>
          <w:t>https://siox.finanzasoaxaca.gob.mx</w:t>
        </w:r>
      </w:hyperlink>
      <w:r w:rsidRPr="001A6427">
        <w:rPr>
          <w:rFonts w:ascii="Monserrat" w:hAnsi="Monserrat" w:cs="Arial"/>
          <w:sz w:val="22"/>
          <w:szCs w:val="22"/>
        </w:rPr>
        <w:t>/pagos.</w:t>
      </w:r>
    </w:p>
    <w:p w14:paraId="62BC9D34" w14:textId="77777777" w:rsidR="00166D9A" w:rsidRPr="001A6427" w:rsidRDefault="00166D9A" w:rsidP="00166D9A">
      <w:pPr>
        <w:tabs>
          <w:tab w:val="left" w:pos="851"/>
          <w:tab w:val="left" w:pos="1134"/>
        </w:tabs>
        <w:autoSpaceDE w:val="0"/>
        <w:autoSpaceDN w:val="0"/>
        <w:ind w:left="851" w:right="49" w:hanging="567"/>
        <w:contextualSpacing/>
        <w:jc w:val="both"/>
        <w:rPr>
          <w:rFonts w:ascii="Monserrat" w:hAnsi="Monserrat" w:cs="Arial"/>
          <w:sz w:val="22"/>
          <w:szCs w:val="22"/>
        </w:rPr>
      </w:pPr>
    </w:p>
    <w:p w14:paraId="78E7BC6A" w14:textId="77777777" w:rsidR="00166D9A" w:rsidRPr="001A6427" w:rsidRDefault="00166D9A" w:rsidP="00166D9A">
      <w:pPr>
        <w:numPr>
          <w:ilvl w:val="0"/>
          <w:numId w:val="5"/>
        </w:numPr>
        <w:tabs>
          <w:tab w:val="left" w:pos="851"/>
        </w:tabs>
        <w:autoSpaceDE w:val="0"/>
        <w:autoSpaceDN w:val="0"/>
        <w:adjustRightInd w:val="0"/>
        <w:ind w:left="851" w:right="49" w:hanging="567"/>
        <w:contextualSpacing/>
        <w:jc w:val="both"/>
        <w:rPr>
          <w:rFonts w:ascii="Monserrat" w:hAnsi="Monserrat" w:cs="Arial"/>
          <w:sz w:val="22"/>
          <w:szCs w:val="22"/>
        </w:rPr>
      </w:pPr>
      <w:r w:rsidRPr="001A6427">
        <w:rPr>
          <w:rFonts w:ascii="Monserrat" w:hAnsi="Monserrat" w:cs="Arial"/>
          <w:sz w:val="22"/>
          <w:szCs w:val="22"/>
        </w:rPr>
        <w:t>Se capturarán los datos habilitados en la página web, al término de lo anterior, el sistema en forma automática realizará los cálculos aritméticos.</w:t>
      </w:r>
    </w:p>
    <w:p w14:paraId="6D341741" w14:textId="77777777" w:rsidR="00166D9A" w:rsidRPr="001A6427" w:rsidRDefault="00166D9A" w:rsidP="00166D9A">
      <w:pPr>
        <w:pStyle w:val="Prrafodelista"/>
        <w:ind w:right="49" w:hanging="567"/>
        <w:rPr>
          <w:rFonts w:ascii="Monserrat" w:hAnsi="Monserrat" w:cs="Arial"/>
          <w:sz w:val="22"/>
          <w:szCs w:val="22"/>
        </w:rPr>
      </w:pPr>
    </w:p>
    <w:p w14:paraId="026D166C" w14:textId="77777777" w:rsidR="00166D9A" w:rsidRPr="001A6427" w:rsidRDefault="00166D9A" w:rsidP="00166D9A">
      <w:pPr>
        <w:numPr>
          <w:ilvl w:val="0"/>
          <w:numId w:val="5"/>
        </w:numPr>
        <w:tabs>
          <w:tab w:val="left" w:pos="851"/>
        </w:tabs>
        <w:autoSpaceDE w:val="0"/>
        <w:autoSpaceDN w:val="0"/>
        <w:adjustRightInd w:val="0"/>
        <w:ind w:left="851" w:right="49" w:hanging="567"/>
        <w:contextualSpacing/>
        <w:jc w:val="both"/>
        <w:rPr>
          <w:rFonts w:ascii="Monserrat" w:hAnsi="Monserrat" w:cs="Arial"/>
          <w:sz w:val="22"/>
          <w:szCs w:val="22"/>
        </w:rPr>
      </w:pPr>
      <w:r w:rsidRPr="001A6427">
        <w:rPr>
          <w:rFonts w:ascii="Monserrat" w:hAnsi="Monserrat" w:cs="Arial"/>
          <w:sz w:val="22"/>
          <w:szCs w:val="22"/>
        </w:rPr>
        <w:t xml:space="preserve">Para que los contribuyentes puedan realizar el procedimiento de generación de CFDI establecido en la Regla 30, deberán capturar los datos que se encuentran en la pestaña </w:t>
      </w:r>
      <w:r w:rsidRPr="001A6427">
        <w:rPr>
          <w:rFonts w:ascii="Monserrat" w:hAnsi="Monserrat" w:cs="Arial"/>
          <w:b/>
          <w:sz w:val="22"/>
          <w:szCs w:val="22"/>
        </w:rPr>
        <w:t>2. “Capturar Datos”</w:t>
      </w:r>
      <w:r w:rsidRPr="001A6427">
        <w:rPr>
          <w:rFonts w:ascii="Monserrat" w:hAnsi="Monserrat" w:cs="Arial"/>
          <w:sz w:val="22"/>
          <w:szCs w:val="22"/>
        </w:rPr>
        <w:t>, donde deberá indicar si requiere factura, en caso de ser afirmativo, es obligatorio capturar los datos fiscales de su constancia de situación fiscal en forma correcta, como son; RFC, Régimen Fiscal y Código Postal e indicar el Uso de CFDI; toda vez que estos datos son los que se tomarán en cuenta para la generación del Comprobante Fiscal Digital por Internet (CFDI)</w:t>
      </w:r>
    </w:p>
    <w:p w14:paraId="2E01DFD0" w14:textId="77777777" w:rsidR="00166D9A" w:rsidRPr="001A6427" w:rsidRDefault="00166D9A" w:rsidP="00166D9A">
      <w:pPr>
        <w:tabs>
          <w:tab w:val="left" w:pos="851"/>
          <w:tab w:val="left" w:pos="1134"/>
        </w:tabs>
        <w:autoSpaceDE w:val="0"/>
        <w:autoSpaceDN w:val="0"/>
        <w:ind w:left="851" w:right="49" w:hanging="567"/>
        <w:contextualSpacing/>
        <w:jc w:val="both"/>
        <w:rPr>
          <w:rFonts w:ascii="Monserrat" w:hAnsi="Monserrat" w:cs="Arial"/>
          <w:sz w:val="22"/>
          <w:szCs w:val="22"/>
        </w:rPr>
      </w:pPr>
    </w:p>
    <w:p w14:paraId="18F3F959" w14:textId="77777777" w:rsidR="00166D9A" w:rsidRPr="001A6427" w:rsidRDefault="00166D9A" w:rsidP="00166D9A">
      <w:pPr>
        <w:numPr>
          <w:ilvl w:val="0"/>
          <w:numId w:val="5"/>
        </w:numPr>
        <w:tabs>
          <w:tab w:val="left" w:pos="851"/>
        </w:tabs>
        <w:autoSpaceDE w:val="0"/>
        <w:autoSpaceDN w:val="0"/>
        <w:adjustRightInd w:val="0"/>
        <w:ind w:left="851" w:right="49" w:hanging="567"/>
        <w:contextualSpacing/>
        <w:jc w:val="both"/>
        <w:rPr>
          <w:rFonts w:ascii="Monserrat" w:hAnsi="Monserrat" w:cs="Arial"/>
          <w:sz w:val="22"/>
          <w:szCs w:val="22"/>
        </w:rPr>
      </w:pPr>
      <w:r w:rsidRPr="001A6427">
        <w:rPr>
          <w:rFonts w:ascii="Monserrat" w:hAnsi="Monserrat" w:cs="Arial"/>
          <w:sz w:val="22"/>
          <w:szCs w:val="22"/>
        </w:rPr>
        <w:lastRenderedPageBreak/>
        <w:t xml:space="preserve">Concluida la captura, se mostrará en pantalla el resumen de la misma para verificar que los datos ingresados sea correctos visualizando nombre (s), apellidos, folio de la transacción, importe total, línea de captura y la fecha límite de pago, y en su caso, la confirmación a través de la generación del correspondiente formato de pago. </w:t>
      </w:r>
    </w:p>
    <w:p w14:paraId="62B17A16" w14:textId="77777777" w:rsidR="00166D9A" w:rsidRPr="001A6427" w:rsidRDefault="00166D9A" w:rsidP="00166D9A">
      <w:pPr>
        <w:tabs>
          <w:tab w:val="left" w:pos="851"/>
          <w:tab w:val="left" w:pos="1134"/>
        </w:tabs>
        <w:autoSpaceDE w:val="0"/>
        <w:autoSpaceDN w:val="0"/>
        <w:ind w:left="851" w:right="49" w:hanging="567"/>
        <w:contextualSpacing/>
        <w:jc w:val="both"/>
        <w:rPr>
          <w:rFonts w:ascii="Monserrat" w:hAnsi="Monserrat" w:cs="Arial"/>
          <w:sz w:val="22"/>
          <w:szCs w:val="22"/>
        </w:rPr>
      </w:pPr>
    </w:p>
    <w:p w14:paraId="4DA58505" w14:textId="77777777" w:rsidR="00166D9A" w:rsidRPr="001A6427" w:rsidRDefault="00166D9A" w:rsidP="00166D9A">
      <w:pPr>
        <w:numPr>
          <w:ilvl w:val="0"/>
          <w:numId w:val="5"/>
        </w:numPr>
        <w:tabs>
          <w:tab w:val="left" w:pos="851"/>
        </w:tabs>
        <w:autoSpaceDE w:val="0"/>
        <w:autoSpaceDN w:val="0"/>
        <w:adjustRightInd w:val="0"/>
        <w:ind w:left="851" w:right="49" w:hanging="567"/>
        <w:contextualSpacing/>
        <w:jc w:val="both"/>
        <w:rPr>
          <w:rFonts w:ascii="Monserrat" w:hAnsi="Monserrat" w:cs="Arial"/>
          <w:sz w:val="22"/>
          <w:szCs w:val="22"/>
        </w:rPr>
      </w:pPr>
      <w:r w:rsidRPr="001A6427">
        <w:rPr>
          <w:rFonts w:ascii="Monserrat" w:hAnsi="Monserrat" w:cs="Arial"/>
          <w:sz w:val="22"/>
          <w:szCs w:val="22"/>
        </w:rPr>
        <w:t xml:space="preserve">El importe total a pagar señalado en la fracción anterior, podrá cubrirse por transferencia electrónica de fondos vía internet a través de la página oficial de la Secretaría </w:t>
      </w:r>
      <w:hyperlink r:id="rId31" w:history="1">
        <w:r w:rsidRPr="001A6427">
          <w:rPr>
            <w:rStyle w:val="Hipervnculo"/>
            <w:rFonts w:ascii="Monserrat" w:hAnsi="Monserrat" w:cs="Arial"/>
            <w:color w:val="auto"/>
            <w:sz w:val="22"/>
            <w:szCs w:val="22"/>
          </w:rPr>
          <w:t>https://siox.finanzasoaxaca.gob.mx</w:t>
        </w:r>
      </w:hyperlink>
      <w:r w:rsidRPr="001A6427">
        <w:rPr>
          <w:rFonts w:ascii="Monserrat" w:hAnsi="Monserrat" w:cs="Arial"/>
          <w:sz w:val="22"/>
          <w:szCs w:val="22"/>
        </w:rPr>
        <w:t>/pagos o bien, realizar el pago en los establecimientos de las Entidades Autorizadas, dependiendo de la opción elegida deberán realizar el mismo procedimiento mencionado en los incisos a) o b) de la fracción IX según corresponda de la Regla 20 de las presentes Reglas, proporcionando los datos solicitados de acuerdo al derecho que se pague.</w:t>
      </w:r>
    </w:p>
    <w:p w14:paraId="61ECE14A" w14:textId="77777777" w:rsidR="00166D9A" w:rsidRPr="001A6427" w:rsidRDefault="00166D9A" w:rsidP="00166D9A">
      <w:pPr>
        <w:pStyle w:val="Prrafodelista"/>
        <w:ind w:left="0" w:right="49"/>
        <w:jc w:val="both"/>
        <w:rPr>
          <w:rFonts w:ascii="Monserrat" w:hAnsi="Monserrat" w:cs="Arial"/>
          <w:sz w:val="22"/>
          <w:szCs w:val="22"/>
        </w:rPr>
      </w:pPr>
    </w:p>
    <w:p w14:paraId="578BB0DE" w14:textId="77777777" w:rsidR="00166D9A" w:rsidRPr="001A6427" w:rsidRDefault="00166D9A" w:rsidP="00166D9A">
      <w:pPr>
        <w:tabs>
          <w:tab w:val="left" w:pos="1134"/>
        </w:tabs>
        <w:ind w:right="49"/>
        <w:contextualSpacing/>
        <w:jc w:val="both"/>
        <w:rPr>
          <w:rFonts w:ascii="Monserrat" w:hAnsi="Monserrat" w:cs="Arial"/>
          <w:sz w:val="22"/>
          <w:szCs w:val="22"/>
        </w:rPr>
      </w:pPr>
      <w:r w:rsidRPr="001A6427">
        <w:rPr>
          <w:rFonts w:ascii="Monserrat" w:hAnsi="Monserrat" w:cs="Arial"/>
          <w:sz w:val="22"/>
          <w:szCs w:val="22"/>
        </w:rPr>
        <w:t>Para el caso de servicios públicos en los que se establezca fecha específica para que sean prestados, éstos deberán efectuarse durante el ejercicio fiscal en que se hubieren pagado. Cuando la 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w:t>
      </w:r>
    </w:p>
    <w:p w14:paraId="250D1E73" w14:textId="77777777" w:rsidR="00166D9A" w:rsidRPr="001A6427" w:rsidRDefault="00166D9A" w:rsidP="00166D9A">
      <w:pPr>
        <w:tabs>
          <w:tab w:val="left" w:pos="567"/>
        </w:tabs>
        <w:autoSpaceDE w:val="0"/>
        <w:autoSpaceDN w:val="0"/>
        <w:ind w:right="49"/>
        <w:jc w:val="both"/>
        <w:rPr>
          <w:rFonts w:ascii="Monserrat" w:hAnsi="Monserrat" w:cs="Arial"/>
          <w:b/>
          <w:sz w:val="22"/>
          <w:szCs w:val="22"/>
        </w:rPr>
      </w:pPr>
    </w:p>
    <w:p w14:paraId="0355E78A"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bCs/>
          <w:sz w:val="22"/>
          <w:szCs w:val="22"/>
        </w:rPr>
        <w:t>Procedimiento para la obtención de la constancia de situación fiscal o constancia de no adeudo.</w:t>
      </w:r>
    </w:p>
    <w:p w14:paraId="11A050BC" w14:textId="77777777" w:rsidR="00166D9A" w:rsidRPr="001A6427" w:rsidRDefault="00166D9A" w:rsidP="00166D9A">
      <w:pPr>
        <w:tabs>
          <w:tab w:val="left" w:pos="567"/>
        </w:tabs>
        <w:autoSpaceDE w:val="0"/>
        <w:autoSpaceDN w:val="0"/>
        <w:ind w:right="49"/>
        <w:jc w:val="both"/>
        <w:rPr>
          <w:rFonts w:ascii="Monserrat" w:hAnsi="Monserrat" w:cs="Arial"/>
          <w:b/>
          <w:sz w:val="22"/>
          <w:szCs w:val="22"/>
        </w:rPr>
      </w:pPr>
    </w:p>
    <w:p w14:paraId="4E45E73B" w14:textId="77777777" w:rsidR="00166D9A" w:rsidRPr="001A6427" w:rsidRDefault="00166D9A" w:rsidP="00166D9A">
      <w:pPr>
        <w:tabs>
          <w:tab w:val="left" w:pos="1134"/>
        </w:tabs>
        <w:autoSpaceDE w:val="0"/>
        <w:autoSpaceDN w:val="0"/>
        <w:ind w:right="49"/>
        <w:jc w:val="both"/>
        <w:rPr>
          <w:rFonts w:ascii="Monserrat" w:hAnsi="Monserrat" w:cs="Arial"/>
          <w:sz w:val="22"/>
          <w:szCs w:val="22"/>
        </w:rPr>
      </w:pPr>
      <w:r w:rsidRPr="001A6427">
        <w:rPr>
          <w:rFonts w:ascii="Monserrat" w:hAnsi="Monserrat" w:cs="Arial"/>
          <w:sz w:val="22"/>
          <w:szCs w:val="22"/>
        </w:rPr>
        <w:t>Para los efectos del artículo 63 del Código, las y los contribuyentes podrán obtener su constancia a través del siguiente procedimiento:</w:t>
      </w:r>
    </w:p>
    <w:p w14:paraId="6AC49F58" w14:textId="77777777" w:rsidR="00166D9A" w:rsidRPr="001A6427" w:rsidRDefault="00166D9A" w:rsidP="00166D9A">
      <w:pPr>
        <w:tabs>
          <w:tab w:val="left" w:pos="1134"/>
        </w:tabs>
        <w:autoSpaceDE w:val="0"/>
        <w:autoSpaceDN w:val="0"/>
        <w:ind w:right="49"/>
        <w:jc w:val="both"/>
        <w:rPr>
          <w:rFonts w:ascii="Monserrat" w:hAnsi="Monserrat" w:cs="Arial"/>
          <w:sz w:val="22"/>
          <w:szCs w:val="22"/>
        </w:rPr>
      </w:pPr>
    </w:p>
    <w:p w14:paraId="1421D5CD" w14:textId="77777777" w:rsidR="00166D9A" w:rsidRPr="001A6427" w:rsidRDefault="00166D9A" w:rsidP="00284DAD">
      <w:pPr>
        <w:pStyle w:val="Prrafodelista"/>
        <w:numPr>
          <w:ilvl w:val="0"/>
          <w:numId w:val="206"/>
        </w:numPr>
        <w:tabs>
          <w:tab w:val="left" w:pos="709"/>
        </w:tabs>
        <w:ind w:right="49" w:hanging="720"/>
        <w:jc w:val="both"/>
        <w:rPr>
          <w:rStyle w:val="Hipervnculo"/>
          <w:rFonts w:ascii="Monserrat" w:hAnsi="Monserrat" w:cs="Arial"/>
          <w:color w:val="auto"/>
          <w:sz w:val="22"/>
          <w:szCs w:val="22"/>
        </w:rPr>
      </w:pPr>
      <w:r w:rsidRPr="001A6427">
        <w:rPr>
          <w:rFonts w:ascii="Monserrat" w:hAnsi="Monserrat" w:cs="Arial"/>
          <w:sz w:val="22"/>
          <w:szCs w:val="22"/>
        </w:rPr>
        <w:t xml:space="preserve">Ingresando al portal web de la Secretaría: </w:t>
      </w:r>
      <w:hyperlink r:id="rId32" w:history="1">
        <w:r w:rsidRPr="001A6427">
          <w:rPr>
            <w:rStyle w:val="Hipervnculo"/>
            <w:rFonts w:ascii="Monserrat" w:hAnsi="Monserrat" w:cs="Arial"/>
            <w:color w:val="auto"/>
            <w:sz w:val="22"/>
            <w:szCs w:val="22"/>
          </w:rPr>
          <w:t>www.finanzasoaxaca.gob.mx</w:t>
        </w:r>
      </w:hyperlink>
      <w:r w:rsidRPr="001A6427">
        <w:rPr>
          <w:rStyle w:val="Hipervnculo"/>
          <w:rFonts w:ascii="Monserrat" w:hAnsi="Monserrat" w:cs="Arial"/>
          <w:color w:val="auto"/>
          <w:sz w:val="22"/>
          <w:szCs w:val="22"/>
        </w:rPr>
        <w:t>:</w:t>
      </w:r>
    </w:p>
    <w:p w14:paraId="7113E36D" w14:textId="77777777" w:rsidR="00166D9A" w:rsidRPr="001A6427" w:rsidRDefault="00166D9A" w:rsidP="00166D9A">
      <w:pPr>
        <w:tabs>
          <w:tab w:val="left" w:pos="709"/>
        </w:tabs>
        <w:ind w:right="49"/>
        <w:jc w:val="both"/>
        <w:rPr>
          <w:rFonts w:ascii="Monserrat" w:hAnsi="Monserrat" w:cs="Arial"/>
          <w:sz w:val="22"/>
          <w:szCs w:val="22"/>
        </w:rPr>
      </w:pPr>
    </w:p>
    <w:p w14:paraId="2308B127" w14:textId="77777777" w:rsidR="00166D9A" w:rsidRPr="001A6427" w:rsidRDefault="00166D9A" w:rsidP="00284DAD">
      <w:pPr>
        <w:pStyle w:val="Prrafodelista"/>
        <w:widowControl w:val="0"/>
        <w:numPr>
          <w:ilvl w:val="0"/>
          <w:numId w:val="202"/>
        </w:numPr>
        <w:tabs>
          <w:tab w:val="left" w:pos="851"/>
        </w:tabs>
        <w:autoSpaceDE w:val="0"/>
        <w:autoSpaceDN w:val="0"/>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 xml:space="preserve">En el apartado “Servicios en Línea”, elegir el módulo de “Constancias de situación fiscal”, utilizando su clave RFC como usuario y su </w:t>
      </w:r>
      <w:proofErr w:type="spellStart"/>
      <w:proofErr w:type="gramStart"/>
      <w:r w:rsidRPr="001A6427">
        <w:rPr>
          <w:rFonts w:ascii="Monserrat" w:hAnsi="Monserrat" w:cs="Arial"/>
          <w:sz w:val="22"/>
          <w:szCs w:val="22"/>
        </w:rPr>
        <w:t>e.firma</w:t>
      </w:r>
      <w:proofErr w:type="spellEnd"/>
      <w:proofErr w:type="gramEnd"/>
      <w:r w:rsidRPr="001A6427">
        <w:rPr>
          <w:rFonts w:ascii="Monserrat" w:hAnsi="Monserrat" w:cs="Arial"/>
          <w:sz w:val="22"/>
          <w:szCs w:val="22"/>
        </w:rPr>
        <w:t>.</w:t>
      </w:r>
    </w:p>
    <w:p w14:paraId="1F80F605" w14:textId="77777777" w:rsidR="00166D9A" w:rsidRPr="001A6427" w:rsidRDefault="00166D9A" w:rsidP="00284DAD">
      <w:pPr>
        <w:pStyle w:val="Prrafodelista"/>
        <w:widowControl w:val="0"/>
        <w:numPr>
          <w:ilvl w:val="0"/>
          <w:numId w:val="202"/>
        </w:numPr>
        <w:tabs>
          <w:tab w:val="left" w:pos="851"/>
        </w:tabs>
        <w:autoSpaceDE w:val="0"/>
        <w:autoSpaceDN w:val="0"/>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Deberán seleccionar los datos que el sistema le solicita para realizarse la búsqueda y validación, y en su caso, el sistema le solicitará ingresar el número de folio de pago de los derechos correspondientes.</w:t>
      </w:r>
    </w:p>
    <w:p w14:paraId="316AD0EB" w14:textId="77777777" w:rsidR="00166D9A" w:rsidRPr="001A6427" w:rsidRDefault="00166D9A" w:rsidP="00284DAD">
      <w:pPr>
        <w:pStyle w:val="Prrafodelista"/>
        <w:widowControl w:val="0"/>
        <w:numPr>
          <w:ilvl w:val="0"/>
          <w:numId w:val="202"/>
        </w:numPr>
        <w:tabs>
          <w:tab w:val="left" w:pos="851"/>
        </w:tabs>
        <w:autoSpaceDE w:val="0"/>
        <w:autoSpaceDN w:val="0"/>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El sistema le permitirá la descarga de la constancia que corresponda a la situación fiscal del solicitante en formato PDF, para su impresión.</w:t>
      </w:r>
    </w:p>
    <w:p w14:paraId="69DD9C90" w14:textId="77777777" w:rsidR="00166D9A" w:rsidRPr="001A6427" w:rsidRDefault="00166D9A" w:rsidP="00166D9A">
      <w:pPr>
        <w:tabs>
          <w:tab w:val="left" w:pos="5910"/>
        </w:tabs>
        <w:autoSpaceDE w:val="0"/>
        <w:autoSpaceDN w:val="0"/>
        <w:ind w:left="851" w:right="49" w:hanging="851"/>
        <w:contextualSpacing/>
        <w:jc w:val="both"/>
        <w:rPr>
          <w:rFonts w:ascii="Monserrat" w:hAnsi="Monserrat" w:cs="Arial"/>
          <w:sz w:val="22"/>
          <w:szCs w:val="22"/>
        </w:rPr>
      </w:pPr>
    </w:p>
    <w:p w14:paraId="75CC2E4E" w14:textId="77777777" w:rsidR="00166D9A" w:rsidRPr="001A6427" w:rsidRDefault="00166D9A" w:rsidP="00166D9A">
      <w:pPr>
        <w:tabs>
          <w:tab w:val="left" w:pos="851"/>
          <w:tab w:val="left" w:pos="1026"/>
        </w:tabs>
        <w:autoSpaceDE w:val="0"/>
        <w:autoSpaceDN w:val="0"/>
        <w:ind w:left="851" w:right="49" w:hanging="851"/>
        <w:contextualSpacing/>
        <w:jc w:val="both"/>
        <w:rPr>
          <w:rFonts w:ascii="Monserrat" w:hAnsi="Monserrat" w:cs="Arial"/>
          <w:sz w:val="22"/>
          <w:szCs w:val="22"/>
        </w:rPr>
      </w:pPr>
      <w:r w:rsidRPr="001A6427">
        <w:rPr>
          <w:rFonts w:ascii="Monserrat" w:hAnsi="Monserrat" w:cs="Arial"/>
          <w:sz w:val="22"/>
          <w:szCs w:val="22"/>
        </w:rPr>
        <w:t>La constancia será emitida por la Secretaría conforme a lo siguiente:</w:t>
      </w:r>
    </w:p>
    <w:p w14:paraId="3519590D" w14:textId="77777777" w:rsidR="00166D9A" w:rsidRPr="001A6427" w:rsidRDefault="00166D9A" w:rsidP="00166D9A">
      <w:pPr>
        <w:tabs>
          <w:tab w:val="left" w:pos="851"/>
          <w:tab w:val="left" w:pos="1026"/>
        </w:tabs>
        <w:autoSpaceDE w:val="0"/>
        <w:autoSpaceDN w:val="0"/>
        <w:ind w:left="851" w:right="49" w:hanging="851"/>
        <w:contextualSpacing/>
        <w:jc w:val="both"/>
        <w:rPr>
          <w:rFonts w:ascii="Monserrat" w:hAnsi="Monserrat" w:cs="Arial"/>
          <w:sz w:val="22"/>
          <w:szCs w:val="22"/>
        </w:rPr>
      </w:pPr>
    </w:p>
    <w:p w14:paraId="287A2529" w14:textId="77777777" w:rsidR="00166D9A" w:rsidRPr="001A6427" w:rsidRDefault="00166D9A" w:rsidP="00284DAD">
      <w:pPr>
        <w:pStyle w:val="Prrafodelista"/>
        <w:numPr>
          <w:ilvl w:val="0"/>
          <w:numId w:val="203"/>
        </w:numPr>
        <w:tabs>
          <w:tab w:val="left" w:pos="851"/>
          <w:tab w:val="left" w:pos="1026"/>
        </w:tabs>
        <w:autoSpaceDE w:val="0"/>
        <w:autoSpaceDN w:val="0"/>
        <w:ind w:left="851" w:right="49" w:hanging="567"/>
        <w:jc w:val="both"/>
        <w:rPr>
          <w:rFonts w:ascii="Monserrat" w:hAnsi="Monserrat" w:cs="Arial"/>
          <w:sz w:val="22"/>
          <w:szCs w:val="22"/>
        </w:rPr>
      </w:pPr>
      <w:r w:rsidRPr="001A6427">
        <w:rPr>
          <w:rFonts w:ascii="Monserrat" w:hAnsi="Monserrat" w:cs="Arial"/>
          <w:sz w:val="22"/>
          <w:szCs w:val="22"/>
        </w:rPr>
        <w:t>Si el solicitante se encuentra al corriente en el cumplimiento de sus obligaciones fiscales al momento de realizar su solicitud, se emitirá constancia de no adeudo fiscal, conteniendo la siguiente información:</w:t>
      </w:r>
    </w:p>
    <w:p w14:paraId="70F05CC6" w14:textId="77777777" w:rsidR="00166D9A" w:rsidRPr="001A6427" w:rsidRDefault="00166D9A" w:rsidP="00166D9A">
      <w:pPr>
        <w:tabs>
          <w:tab w:val="left" w:pos="851"/>
          <w:tab w:val="left" w:pos="1026"/>
        </w:tabs>
        <w:autoSpaceDE w:val="0"/>
        <w:autoSpaceDN w:val="0"/>
        <w:ind w:left="851" w:right="49" w:hanging="851"/>
        <w:jc w:val="both"/>
        <w:rPr>
          <w:rFonts w:ascii="Monserrat" w:hAnsi="Monserrat" w:cs="Arial"/>
          <w:sz w:val="22"/>
          <w:szCs w:val="22"/>
        </w:rPr>
      </w:pPr>
    </w:p>
    <w:p w14:paraId="502411B0" w14:textId="77777777" w:rsidR="00166D9A" w:rsidRPr="001A6427" w:rsidRDefault="00166D9A" w:rsidP="00284DAD">
      <w:pPr>
        <w:pStyle w:val="Prrafodelista"/>
        <w:numPr>
          <w:ilvl w:val="0"/>
          <w:numId w:val="204"/>
        </w:numPr>
        <w:tabs>
          <w:tab w:val="left" w:pos="851"/>
        </w:tabs>
        <w:autoSpaceDE w:val="0"/>
        <w:autoSpaceDN w:val="0"/>
        <w:adjustRightInd w:val="0"/>
        <w:spacing w:after="120"/>
        <w:ind w:left="851" w:right="51" w:hanging="425"/>
        <w:contextualSpacing w:val="0"/>
        <w:jc w:val="both"/>
        <w:rPr>
          <w:rFonts w:ascii="Monserrat" w:hAnsi="Monserrat" w:cs="Arial"/>
          <w:sz w:val="22"/>
          <w:szCs w:val="22"/>
        </w:rPr>
      </w:pPr>
      <w:r w:rsidRPr="001A6427">
        <w:rPr>
          <w:rFonts w:ascii="Monserrat" w:hAnsi="Monserrat" w:cs="Arial"/>
          <w:sz w:val="22"/>
          <w:szCs w:val="22"/>
        </w:rPr>
        <w:t>Nombre o razón social;</w:t>
      </w:r>
    </w:p>
    <w:p w14:paraId="12C76D39" w14:textId="77777777" w:rsidR="00166D9A" w:rsidRPr="001A6427" w:rsidRDefault="00166D9A" w:rsidP="00284DAD">
      <w:pPr>
        <w:pStyle w:val="Prrafodelista"/>
        <w:numPr>
          <w:ilvl w:val="0"/>
          <w:numId w:val="204"/>
        </w:numPr>
        <w:tabs>
          <w:tab w:val="left" w:pos="851"/>
        </w:tabs>
        <w:autoSpaceDE w:val="0"/>
        <w:autoSpaceDN w:val="0"/>
        <w:adjustRightInd w:val="0"/>
        <w:spacing w:after="120"/>
        <w:ind w:left="851" w:right="51" w:hanging="425"/>
        <w:contextualSpacing w:val="0"/>
        <w:jc w:val="both"/>
        <w:rPr>
          <w:rFonts w:ascii="Monserrat" w:hAnsi="Monserrat" w:cs="Arial"/>
          <w:sz w:val="22"/>
          <w:szCs w:val="22"/>
        </w:rPr>
      </w:pPr>
      <w:r w:rsidRPr="001A6427">
        <w:rPr>
          <w:rFonts w:ascii="Monserrat" w:hAnsi="Monserrat" w:cs="Arial"/>
          <w:sz w:val="22"/>
          <w:szCs w:val="22"/>
        </w:rPr>
        <w:t>RFC/REC;</w:t>
      </w:r>
    </w:p>
    <w:p w14:paraId="07B5E6D9" w14:textId="77777777" w:rsidR="00166D9A" w:rsidRPr="001A6427" w:rsidRDefault="00166D9A" w:rsidP="00284DAD">
      <w:pPr>
        <w:pStyle w:val="Prrafodelista"/>
        <w:numPr>
          <w:ilvl w:val="0"/>
          <w:numId w:val="204"/>
        </w:numPr>
        <w:tabs>
          <w:tab w:val="left" w:pos="851"/>
        </w:tabs>
        <w:autoSpaceDE w:val="0"/>
        <w:autoSpaceDN w:val="0"/>
        <w:adjustRightInd w:val="0"/>
        <w:spacing w:after="120"/>
        <w:ind w:left="851" w:right="51" w:hanging="425"/>
        <w:contextualSpacing w:val="0"/>
        <w:jc w:val="both"/>
        <w:rPr>
          <w:rFonts w:ascii="Monserrat" w:hAnsi="Monserrat" w:cs="Arial"/>
          <w:sz w:val="22"/>
          <w:szCs w:val="22"/>
        </w:rPr>
      </w:pPr>
      <w:r w:rsidRPr="001A6427">
        <w:rPr>
          <w:rFonts w:ascii="Monserrat" w:hAnsi="Monserrat" w:cs="Arial"/>
          <w:sz w:val="22"/>
          <w:szCs w:val="22"/>
        </w:rPr>
        <w:lastRenderedPageBreak/>
        <w:t>Nombre de la dependencia o municipio al que va dirigido;</w:t>
      </w:r>
    </w:p>
    <w:p w14:paraId="6865BCB7" w14:textId="77777777" w:rsidR="00166D9A" w:rsidRPr="001A6427" w:rsidRDefault="00166D9A" w:rsidP="00284DAD">
      <w:pPr>
        <w:pStyle w:val="Prrafodelista"/>
        <w:numPr>
          <w:ilvl w:val="0"/>
          <w:numId w:val="204"/>
        </w:numPr>
        <w:tabs>
          <w:tab w:val="left" w:pos="851"/>
        </w:tabs>
        <w:autoSpaceDE w:val="0"/>
        <w:autoSpaceDN w:val="0"/>
        <w:adjustRightInd w:val="0"/>
        <w:spacing w:after="120"/>
        <w:ind w:left="851" w:right="51" w:hanging="425"/>
        <w:contextualSpacing w:val="0"/>
        <w:jc w:val="both"/>
        <w:rPr>
          <w:rFonts w:ascii="Monserrat" w:hAnsi="Monserrat" w:cs="Arial"/>
          <w:sz w:val="22"/>
          <w:szCs w:val="22"/>
        </w:rPr>
      </w:pPr>
      <w:r w:rsidRPr="001A6427">
        <w:rPr>
          <w:rFonts w:ascii="Monserrat" w:hAnsi="Monserrat" w:cs="Arial"/>
          <w:sz w:val="22"/>
          <w:szCs w:val="22"/>
        </w:rPr>
        <w:t>Vigencia;</w:t>
      </w:r>
    </w:p>
    <w:p w14:paraId="2205A6ED" w14:textId="77777777" w:rsidR="00166D9A" w:rsidRPr="001A6427" w:rsidRDefault="00166D9A" w:rsidP="00284DAD">
      <w:pPr>
        <w:pStyle w:val="Prrafodelista"/>
        <w:numPr>
          <w:ilvl w:val="0"/>
          <w:numId w:val="204"/>
        </w:numPr>
        <w:tabs>
          <w:tab w:val="left" w:pos="851"/>
        </w:tabs>
        <w:autoSpaceDE w:val="0"/>
        <w:autoSpaceDN w:val="0"/>
        <w:adjustRightInd w:val="0"/>
        <w:spacing w:after="120"/>
        <w:ind w:left="851" w:right="51" w:hanging="425"/>
        <w:contextualSpacing w:val="0"/>
        <w:jc w:val="both"/>
        <w:rPr>
          <w:rFonts w:ascii="Monserrat" w:hAnsi="Monserrat" w:cs="Arial"/>
          <w:sz w:val="22"/>
          <w:szCs w:val="22"/>
        </w:rPr>
      </w:pPr>
      <w:r w:rsidRPr="001A6427">
        <w:rPr>
          <w:rFonts w:ascii="Monserrat" w:hAnsi="Monserrat" w:cs="Arial"/>
          <w:sz w:val="22"/>
          <w:szCs w:val="22"/>
        </w:rPr>
        <w:t>Lugar y fecha de expedición, y</w:t>
      </w:r>
    </w:p>
    <w:p w14:paraId="4DE1A1E5" w14:textId="77777777" w:rsidR="00166D9A" w:rsidRPr="001A6427" w:rsidRDefault="00166D9A" w:rsidP="00284DAD">
      <w:pPr>
        <w:pStyle w:val="Prrafodelista"/>
        <w:numPr>
          <w:ilvl w:val="0"/>
          <w:numId w:val="204"/>
        </w:numPr>
        <w:tabs>
          <w:tab w:val="left" w:pos="851"/>
        </w:tabs>
        <w:autoSpaceDE w:val="0"/>
        <w:autoSpaceDN w:val="0"/>
        <w:adjustRightInd w:val="0"/>
        <w:spacing w:after="120"/>
        <w:ind w:left="851" w:right="51" w:hanging="425"/>
        <w:contextualSpacing w:val="0"/>
        <w:jc w:val="both"/>
        <w:rPr>
          <w:rFonts w:ascii="Monserrat" w:hAnsi="Monserrat" w:cs="Arial"/>
          <w:sz w:val="22"/>
          <w:szCs w:val="22"/>
        </w:rPr>
      </w:pPr>
      <w:r w:rsidRPr="001A6427">
        <w:rPr>
          <w:rFonts w:ascii="Monserrat" w:hAnsi="Monserrat" w:cs="Arial"/>
          <w:sz w:val="22"/>
          <w:szCs w:val="22"/>
        </w:rPr>
        <w:t>Nombre y firma electrónica del servidor público que la expide.</w:t>
      </w:r>
    </w:p>
    <w:p w14:paraId="640CB930" w14:textId="77777777" w:rsidR="00166D9A" w:rsidRPr="001A6427" w:rsidRDefault="00166D9A" w:rsidP="00166D9A">
      <w:pPr>
        <w:tabs>
          <w:tab w:val="left" w:pos="851"/>
        </w:tabs>
        <w:autoSpaceDE w:val="0"/>
        <w:autoSpaceDN w:val="0"/>
        <w:adjustRightInd w:val="0"/>
        <w:spacing w:after="120"/>
        <w:ind w:left="851" w:right="51" w:hanging="851"/>
        <w:jc w:val="both"/>
        <w:rPr>
          <w:rFonts w:ascii="Monserrat" w:hAnsi="Monserrat" w:cs="Arial"/>
          <w:sz w:val="22"/>
          <w:szCs w:val="22"/>
        </w:rPr>
      </w:pPr>
    </w:p>
    <w:p w14:paraId="57294EF6" w14:textId="77777777" w:rsidR="00166D9A" w:rsidRPr="001A6427" w:rsidRDefault="00166D9A" w:rsidP="00284DAD">
      <w:pPr>
        <w:pStyle w:val="Prrafodelista"/>
        <w:numPr>
          <w:ilvl w:val="0"/>
          <w:numId w:val="203"/>
        </w:numPr>
        <w:tabs>
          <w:tab w:val="left" w:pos="851"/>
          <w:tab w:val="left" w:pos="1026"/>
        </w:tabs>
        <w:autoSpaceDE w:val="0"/>
        <w:autoSpaceDN w:val="0"/>
        <w:ind w:left="851" w:right="49" w:hanging="567"/>
        <w:jc w:val="both"/>
        <w:rPr>
          <w:rFonts w:ascii="Monserrat" w:hAnsi="Monserrat" w:cs="Arial"/>
          <w:sz w:val="22"/>
          <w:szCs w:val="22"/>
        </w:rPr>
      </w:pPr>
      <w:r w:rsidRPr="001A6427">
        <w:rPr>
          <w:rFonts w:ascii="Monserrat" w:hAnsi="Monserrat" w:cs="Arial"/>
          <w:sz w:val="22"/>
          <w:szCs w:val="22"/>
        </w:rPr>
        <w:t>Si el solicitante tiene obligaciones fiscales pendientes de cumplir al momento de realizar su solicitud, se emitirá constancia de la situación fiscal que corresponda, conteniendo la siguiente información:</w:t>
      </w:r>
    </w:p>
    <w:p w14:paraId="66C71C1D" w14:textId="77777777" w:rsidR="00166D9A" w:rsidRPr="001A6427" w:rsidRDefault="00166D9A" w:rsidP="00166D9A">
      <w:pPr>
        <w:tabs>
          <w:tab w:val="left" w:pos="851"/>
          <w:tab w:val="left" w:pos="1026"/>
        </w:tabs>
        <w:autoSpaceDE w:val="0"/>
        <w:autoSpaceDN w:val="0"/>
        <w:ind w:left="851" w:right="49" w:hanging="851"/>
        <w:jc w:val="both"/>
        <w:rPr>
          <w:rFonts w:ascii="Monserrat" w:hAnsi="Monserrat" w:cs="Arial"/>
          <w:sz w:val="22"/>
          <w:szCs w:val="22"/>
        </w:rPr>
      </w:pPr>
    </w:p>
    <w:p w14:paraId="7F8E8230"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Nombre o razón social;</w:t>
      </w:r>
    </w:p>
    <w:p w14:paraId="19255CBB"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RFC/REC;</w:t>
      </w:r>
    </w:p>
    <w:p w14:paraId="49633DFC"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CURP, en el supuesto de personas físicas;</w:t>
      </w:r>
    </w:p>
    <w:p w14:paraId="7F4DD465"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Estatus en el padrón;</w:t>
      </w:r>
    </w:p>
    <w:p w14:paraId="67DA1D73"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Obligaciones estatales;</w:t>
      </w:r>
    </w:p>
    <w:p w14:paraId="35A8C13C"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Fecha de Inicio de Operaciones;</w:t>
      </w:r>
    </w:p>
    <w:p w14:paraId="2609E953"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Nombre comercial;</w:t>
      </w:r>
    </w:p>
    <w:p w14:paraId="6548D66A"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Resumen de sus obligaciones omitidas, y</w:t>
      </w:r>
    </w:p>
    <w:p w14:paraId="3656825D" w14:textId="77777777" w:rsidR="00166D9A" w:rsidRPr="001A6427" w:rsidRDefault="00166D9A" w:rsidP="00284DAD">
      <w:pPr>
        <w:pStyle w:val="Prrafodelista"/>
        <w:numPr>
          <w:ilvl w:val="0"/>
          <w:numId w:val="205"/>
        </w:numPr>
        <w:tabs>
          <w:tab w:val="left" w:pos="851"/>
        </w:tabs>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Lugar y fecha de expedición.</w:t>
      </w:r>
    </w:p>
    <w:p w14:paraId="2FD40C2B" w14:textId="77777777" w:rsidR="00166D9A" w:rsidRPr="001A6427" w:rsidRDefault="00166D9A" w:rsidP="00166D9A">
      <w:pPr>
        <w:tabs>
          <w:tab w:val="left" w:pos="567"/>
        </w:tabs>
        <w:autoSpaceDE w:val="0"/>
        <w:autoSpaceDN w:val="0"/>
        <w:ind w:right="49"/>
        <w:jc w:val="both"/>
        <w:rPr>
          <w:rFonts w:ascii="Monserrat" w:hAnsi="Monserrat" w:cs="Arial"/>
          <w:sz w:val="22"/>
          <w:szCs w:val="22"/>
        </w:rPr>
      </w:pPr>
    </w:p>
    <w:p w14:paraId="74E3940D"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Procedimiento para descargar el Comprobante Fiscal Digital por Internet (CFDI).</w:t>
      </w:r>
    </w:p>
    <w:p w14:paraId="59B3AD08"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sz w:val="22"/>
          <w:szCs w:val="22"/>
        </w:rPr>
      </w:pPr>
    </w:p>
    <w:p w14:paraId="5D0204E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Conforme a lo previsto en los artículos 29-A, fracción VII, inciso a), primer y segundo párrafo del CFF y 76 fracciones II y III y 86 quinto párrafo de la LISR, el Gobierno del Estado tiene la obligación de facturar todos los ingresos por las diferentes contribuciones recaudadas.</w:t>
      </w:r>
    </w:p>
    <w:p w14:paraId="31836C43" w14:textId="77777777" w:rsidR="00166D9A" w:rsidRPr="001A6427" w:rsidRDefault="00166D9A" w:rsidP="00166D9A">
      <w:pPr>
        <w:ind w:right="49"/>
        <w:jc w:val="both"/>
        <w:rPr>
          <w:rFonts w:ascii="Monserrat" w:hAnsi="Monserrat" w:cs="Arial"/>
          <w:sz w:val="22"/>
          <w:szCs w:val="22"/>
        </w:rPr>
      </w:pPr>
    </w:p>
    <w:p w14:paraId="19DD055B" w14:textId="77777777" w:rsidR="00880D4C" w:rsidRPr="001A6427" w:rsidRDefault="00880D4C" w:rsidP="00166D9A">
      <w:pPr>
        <w:ind w:right="49"/>
        <w:jc w:val="both"/>
        <w:rPr>
          <w:rFonts w:ascii="Monserrat" w:hAnsi="Monserrat" w:cs="Arial"/>
          <w:sz w:val="22"/>
          <w:szCs w:val="22"/>
        </w:rPr>
      </w:pPr>
      <w:r w:rsidRPr="001A6427">
        <w:rPr>
          <w:rFonts w:ascii="Monserrat" w:hAnsi="Monserrat" w:cs="Arial"/>
          <w:sz w:val="22"/>
          <w:szCs w:val="22"/>
        </w:rPr>
        <w:t xml:space="preserve">Los contribuyentes podrán obtener el </w:t>
      </w:r>
      <w:proofErr w:type="gramStart"/>
      <w:r w:rsidRPr="001A6427">
        <w:rPr>
          <w:rFonts w:ascii="Monserrat" w:hAnsi="Monserrat" w:cs="Arial"/>
          <w:sz w:val="22"/>
          <w:szCs w:val="22"/>
        </w:rPr>
        <w:t>CFDI  por</w:t>
      </w:r>
      <w:proofErr w:type="gramEnd"/>
      <w:r w:rsidRPr="001A6427">
        <w:rPr>
          <w:rFonts w:ascii="Monserrat" w:hAnsi="Monserrat" w:cs="Arial"/>
          <w:sz w:val="22"/>
          <w:szCs w:val="22"/>
        </w:rPr>
        <w:t xml:space="preserve"> las contribuciones pagadas al Gobierno del Estado, siempre que proporcionen los requisitos necesarios para su generación, conforme al artículo 29-A fracción IV del CFF, como son su RFC, Régimen Fiscal y Código Postal e indicar el Uso de CFDI, dentro de los procedimientos establecidos en los numerales 20, 21, 22, 24 y 28 de las presentes Reglas.</w:t>
      </w:r>
    </w:p>
    <w:p w14:paraId="4F2344AE" w14:textId="77777777" w:rsidR="00880D4C" w:rsidRPr="001A6427" w:rsidRDefault="00880D4C" w:rsidP="00166D9A">
      <w:pPr>
        <w:ind w:right="49"/>
        <w:jc w:val="both"/>
        <w:rPr>
          <w:rFonts w:ascii="Monserrat" w:hAnsi="Monserrat" w:cs="Arial"/>
          <w:sz w:val="22"/>
          <w:szCs w:val="22"/>
        </w:rPr>
      </w:pPr>
    </w:p>
    <w:p w14:paraId="170EB223"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Para realizar la descarga del CFDI, las y los contribuyentes deberán ingresar al portal web de la Secretaría </w:t>
      </w:r>
      <w:hyperlink r:id="rId33" w:history="1">
        <w:r w:rsidRPr="001A6427">
          <w:rPr>
            <w:rFonts w:ascii="Monserrat" w:hAnsi="Monserrat" w:cs="Arial"/>
            <w:sz w:val="22"/>
            <w:szCs w:val="22"/>
          </w:rPr>
          <w:t>https</w:t>
        </w:r>
      </w:hyperlink>
      <w:hyperlink r:id="rId34" w:history="1">
        <w:r w:rsidRPr="001A6427">
          <w:rPr>
            <w:rFonts w:ascii="Monserrat" w:hAnsi="Monserrat" w:cs="Arial"/>
            <w:sz w:val="22"/>
            <w:szCs w:val="22"/>
          </w:rPr>
          <w:t>://</w:t>
        </w:r>
      </w:hyperlink>
      <w:hyperlink r:id="rId35" w:history="1">
        <w:r w:rsidRPr="001A6427">
          <w:rPr>
            <w:rFonts w:ascii="Monserrat" w:hAnsi="Monserrat" w:cs="Arial"/>
            <w:sz w:val="22"/>
            <w:szCs w:val="22"/>
          </w:rPr>
          <w:t>siox.finanzasoaxaca.gob.mx/pagos</w:t>
        </w:r>
      </w:hyperlink>
      <w:r w:rsidRPr="001A6427">
        <w:rPr>
          <w:rFonts w:ascii="Monserrat" w:hAnsi="Monserrat" w:cs="Arial"/>
          <w:sz w:val="22"/>
          <w:szCs w:val="22"/>
        </w:rPr>
        <w:t>#, para efectuar los siguientes pasos:</w:t>
      </w:r>
    </w:p>
    <w:p w14:paraId="29D4A3E9" w14:textId="77777777" w:rsidR="00166D9A" w:rsidRPr="001A6427" w:rsidRDefault="00166D9A" w:rsidP="00166D9A">
      <w:pPr>
        <w:ind w:right="49"/>
        <w:jc w:val="both"/>
        <w:rPr>
          <w:rFonts w:ascii="Monserrat" w:hAnsi="Monserrat" w:cs="Arial"/>
          <w:sz w:val="22"/>
          <w:szCs w:val="22"/>
        </w:rPr>
      </w:pPr>
    </w:p>
    <w:p w14:paraId="5DA0E827" w14:textId="77777777" w:rsidR="00166D9A" w:rsidRPr="001A6427" w:rsidRDefault="00166D9A" w:rsidP="00284DAD">
      <w:pPr>
        <w:pStyle w:val="Prrafodelista"/>
        <w:numPr>
          <w:ilvl w:val="0"/>
          <w:numId w:val="171"/>
        </w:numPr>
        <w:spacing w:after="120"/>
        <w:ind w:left="426" w:right="51" w:hanging="426"/>
        <w:contextualSpacing w:val="0"/>
        <w:jc w:val="both"/>
        <w:rPr>
          <w:rFonts w:ascii="Monserrat" w:hAnsi="Monserrat" w:cs="Arial"/>
          <w:sz w:val="22"/>
          <w:szCs w:val="22"/>
        </w:rPr>
      </w:pPr>
      <w:r w:rsidRPr="001A6427">
        <w:rPr>
          <w:rFonts w:ascii="Monserrat" w:hAnsi="Monserrat" w:cs="Arial"/>
          <w:sz w:val="22"/>
          <w:szCs w:val="22"/>
        </w:rPr>
        <w:t>Dar clic en Consultar mi CFDI;</w:t>
      </w:r>
    </w:p>
    <w:p w14:paraId="00F6F717" w14:textId="77777777" w:rsidR="00166D9A" w:rsidRPr="001A6427" w:rsidRDefault="00166D9A" w:rsidP="00284DAD">
      <w:pPr>
        <w:pStyle w:val="Prrafodelista"/>
        <w:numPr>
          <w:ilvl w:val="0"/>
          <w:numId w:val="171"/>
        </w:numPr>
        <w:spacing w:after="120"/>
        <w:ind w:left="426" w:right="51" w:hanging="426"/>
        <w:contextualSpacing w:val="0"/>
        <w:jc w:val="both"/>
        <w:rPr>
          <w:rFonts w:ascii="Monserrat" w:hAnsi="Monserrat" w:cs="Arial"/>
          <w:sz w:val="22"/>
          <w:szCs w:val="22"/>
        </w:rPr>
      </w:pPr>
      <w:r w:rsidRPr="001A6427">
        <w:rPr>
          <w:rFonts w:ascii="Monserrat" w:hAnsi="Monserrat" w:cs="Arial"/>
          <w:sz w:val="22"/>
          <w:szCs w:val="22"/>
        </w:rPr>
        <w:t>Capturar el número de folio del formato de pago;</w:t>
      </w:r>
    </w:p>
    <w:p w14:paraId="1D71D572" w14:textId="77777777" w:rsidR="00166D9A" w:rsidRPr="001A6427" w:rsidRDefault="00166D9A" w:rsidP="00284DAD">
      <w:pPr>
        <w:pStyle w:val="Prrafodelista"/>
        <w:numPr>
          <w:ilvl w:val="0"/>
          <w:numId w:val="171"/>
        </w:numPr>
        <w:spacing w:after="120"/>
        <w:ind w:left="426" w:right="51" w:hanging="426"/>
        <w:contextualSpacing w:val="0"/>
        <w:jc w:val="both"/>
        <w:rPr>
          <w:rFonts w:ascii="Monserrat" w:hAnsi="Monserrat" w:cs="Arial"/>
          <w:sz w:val="22"/>
          <w:szCs w:val="22"/>
        </w:rPr>
      </w:pPr>
      <w:r w:rsidRPr="001A6427">
        <w:rPr>
          <w:rFonts w:ascii="Monserrat" w:hAnsi="Monserrat" w:cs="Arial"/>
          <w:sz w:val="22"/>
          <w:szCs w:val="22"/>
        </w:rPr>
        <w:t>Escribir el código captcha;</w:t>
      </w:r>
    </w:p>
    <w:p w14:paraId="331630B6" w14:textId="77777777" w:rsidR="00166D9A" w:rsidRPr="001A6427" w:rsidRDefault="00166D9A" w:rsidP="00284DAD">
      <w:pPr>
        <w:pStyle w:val="Prrafodelista"/>
        <w:numPr>
          <w:ilvl w:val="0"/>
          <w:numId w:val="171"/>
        </w:numPr>
        <w:spacing w:after="120"/>
        <w:ind w:left="426" w:right="51" w:hanging="426"/>
        <w:contextualSpacing w:val="0"/>
        <w:jc w:val="both"/>
        <w:rPr>
          <w:rFonts w:ascii="Monserrat" w:hAnsi="Monserrat" w:cs="Arial"/>
          <w:sz w:val="22"/>
          <w:szCs w:val="22"/>
        </w:rPr>
      </w:pPr>
      <w:r w:rsidRPr="001A6427">
        <w:rPr>
          <w:rFonts w:ascii="Monserrat" w:hAnsi="Monserrat" w:cs="Arial"/>
          <w:sz w:val="22"/>
          <w:szCs w:val="22"/>
        </w:rPr>
        <w:t>Dar clic en el botón Consultar mi CFDI, y</w:t>
      </w:r>
    </w:p>
    <w:p w14:paraId="7557813B" w14:textId="77777777" w:rsidR="00166D9A" w:rsidRPr="001A6427" w:rsidRDefault="00166D9A" w:rsidP="00284DAD">
      <w:pPr>
        <w:pStyle w:val="Prrafodelista"/>
        <w:numPr>
          <w:ilvl w:val="0"/>
          <w:numId w:val="171"/>
        </w:numPr>
        <w:spacing w:after="120"/>
        <w:ind w:left="426" w:right="51" w:hanging="426"/>
        <w:contextualSpacing w:val="0"/>
        <w:jc w:val="both"/>
        <w:rPr>
          <w:rFonts w:ascii="Monserrat" w:hAnsi="Monserrat" w:cs="Arial"/>
          <w:sz w:val="22"/>
          <w:szCs w:val="22"/>
        </w:rPr>
      </w:pPr>
      <w:r w:rsidRPr="001A6427">
        <w:rPr>
          <w:rFonts w:ascii="Monserrat" w:hAnsi="Monserrat" w:cs="Arial"/>
          <w:sz w:val="22"/>
          <w:szCs w:val="22"/>
        </w:rPr>
        <w:lastRenderedPageBreak/>
        <w:t>Finalmente se mostrarán los datos generales de la factura electrónica y las opciones para descargar los archivos:</w:t>
      </w:r>
    </w:p>
    <w:p w14:paraId="3905A517" w14:textId="77777777" w:rsidR="00166D9A" w:rsidRPr="001A6427" w:rsidRDefault="00166D9A" w:rsidP="00284DAD">
      <w:pPr>
        <w:numPr>
          <w:ilvl w:val="1"/>
          <w:numId w:val="174"/>
        </w:numPr>
        <w:tabs>
          <w:tab w:val="left" w:pos="1134"/>
        </w:tabs>
        <w:autoSpaceDE w:val="0"/>
        <w:autoSpaceDN w:val="0"/>
        <w:adjustRightInd w:val="0"/>
        <w:spacing w:after="120" w:line="259" w:lineRule="auto"/>
        <w:ind w:left="851" w:right="51" w:hanging="425"/>
        <w:jc w:val="both"/>
        <w:rPr>
          <w:rFonts w:ascii="Monserrat" w:hAnsi="Monserrat" w:cs="Arial"/>
          <w:sz w:val="22"/>
          <w:szCs w:val="22"/>
        </w:rPr>
      </w:pPr>
      <w:r w:rsidRPr="001A6427">
        <w:rPr>
          <w:rFonts w:ascii="Monserrat" w:hAnsi="Monserrat" w:cs="Arial"/>
          <w:sz w:val="22"/>
          <w:szCs w:val="22"/>
        </w:rPr>
        <w:t>XML</w:t>
      </w:r>
    </w:p>
    <w:p w14:paraId="289B2DC3" w14:textId="77777777" w:rsidR="00166D9A" w:rsidRPr="001A6427" w:rsidRDefault="00166D9A" w:rsidP="00284DAD">
      <w:pPr>
        <w:numPr>
          <w:ilvl w:val="1"/>
          <w:numId w:val="174"/>
        </w:numPr>
        <w:tabs>
          <w:tab w:val="left" w:pos="1134"/>
        </w:tabs>
        <w:autoSpaceDE w:val="0"/>
        <w:autoSpaceDN w:val="0"/>
        <w:adjustRightInd w:val="0"/>
        <w:spacing w:after="120" w:line="259" w:lineRule="auto"/>
        <w:ind w:left="851" w:right="51" w:hanging="425"/>
        <w:jc w:val="both"/>
        <w:rPr>
          <w:rFonts w:ascii="Monserrat" w:hAnsi="Monserrat" w:cs="Arial"/>
          <w:sz w:val="22"/>
          <w:szCs w:val="22"/>
        </w:rPr>
      </w:pPr>
      <w:r w:rsidRPr="001A6427">
        <w:rPr>
          <w:rFonts w:ascii="Monserrat" w:hAnsi="Monserrat" w:cs="Arial"/>
          <w:sz w:val="22"/>
          <w:szCs w:val="22"/>
        </w:rPr>
        <w:t>PDF</w:t>
      </w:r>
    </w:p>
    <w:p w14:paraId="6437537A" w14:textId="77777777" w:rsidR="00166D9A" w:rsidRPr="001A6427" w:rsidRDefault="00166D9A" w:rsidP="00284DAD">
      <w:pPr>
        <w:numPr>
          <w:ilvl w:val="1"/>
          <w:numId w:val="174"/>
        </w:numPr>
        <w:tabs>
          <w:tab w:val="left" w:pos="1134"/>
        </w:tabs>
        <w:autoSpaceDE w:val="0"/>
        <w:autoSpaceDN w:val="0"/>
        <w:adjustRightInd w:val="0"/>
        <w:spacing w:after="120" w:line="259" w:lineRule="auto"/>
        <w:ind w:left="851" w:right="51" w:hanging="425"/>
        <w:jc w:val="both"/>
        <w:rPr>
          <w:rFonts w:ascii="Monserrat" w:hAnsi="Monserrat" w:cs="Arial"/>
          <w:sz w:val="22"/>
          <w:szCs w:val="22"/>
        </w:rPr>
      </w:pPr>
      <w:r w:rsidRPr="001A6427">
        <w:rPr>
          <w:rFonts w:ascii="Monserrat" w:hAnsi="Monserrat" w:cs="Arial"/>
          <w:sz w:val="22"/>
          <w:szCs w:val="22"/>
        </w:rPr>
        <w:t>Los archivos anteriores en un formato comprimido .zip.</w:t>
      </w:r>
    </w:p>
    <w:p w14:paraId="398A4DA8" w14:textId="77777777" w:rsidR="00166D9A" w:rsidRPr="001A6427" w:rsidRDefault="00166D9A" w:rsidP="00166D9A">
      <w:pPr>
        <w:tabs>
          <w:tab w:val="left" w:pos="567"/>
        </w:tabs>
        <w:autoSpaceDE w:val="0"/>
        <w:autoSpaceDN w:val="0"/>
        <w:ind w:right="49"/>
        <w:jc w:val="both"/>
        <w:rPr>
          <w:rFonts w:ascii="Monserrat" w:hAnsi="Monserrat" w:cs="Arial"/>
          <w:b/>
          <w:sz w:val="22"/>
          <w:szCs w:val="22"/>
        </w:rPr>
      </w:pPr>
    </w:p>
    <w:p w14:paraId="09D1F3CF"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Presentación de avisos.</w:t>
      </w:r>
    </w:p>
    <w:p w14:paraId="56831481"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sz w:val="22"/>
          <w:szCs w:val="22"/>
        </w:rPr>
      </w:pPr>
    </w:p>
    <w:p w14:paraId="7DB67D90"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Para efectos del artículo 61 y 64 del Código, las y los contribuyentes que presenten los avisos señalados en el artículo 63 del Reglamento y se encuentren inscritos en el REC, </w:t>
      </w:r>
      <w:r w:rsidRPr="001A6427">
        <w:rPr>
          <w:rStyle w:val="Hipervnculo"/>
          <w:rFonts w:ascii="Monserrat" w:hAnsi="Monserrat" w:cs="Arial"/>
          <w:color w:val="auto"/>
          <w:sz w:val="22"/>
          <w:szCs w:val="22"/>
        </w:rPr>
        <w:t xml:space="preserve">deberán acudir en los Centros Integrales o Módulo de Atención al Contribuyente, </w:t>
      </w:r>
      <w:r w:rsidRPr="001A6427">
        <w:rPr>
          <w:rFonts w:ascii="Monserrat" w:hAnsi="Monserrat" w:cs="Arial"/>
          <w:sz w:val="22"/>
          <w:szCs w:val="22"/>
        </w:rPr>
        <w:t xml:space="preserve">presentando la documentación en original y archivos digitales (formato PDF), los presentarán adjuntando la documentación en original y archivos digitales que correspondan a cada aviso conforme a los requisitos siguientes: </w:t>
      </w:r>
    </w:p>
    <w:p w14:paraId="5CFC024F" w14:textId="77777777" w:rsidR="00166D9A" w:rsidRPr="001A6427" w:rsidRDefault="00166D9A" w:rsidP="00166D9A">
      <w:pPr>
        <w:ind w:right="49"/>
        <w:jc w:val="both"/>
        <w:rPr>
          <w:rFonts w:ascii="Monserrat" w:hAnsi="Monserrat" w:cs="Arial"/>
          <w:b/>
          <w:sz w:val="22"/>
          <w:szCs w:val="22"/>
        </w:rPr>
      </w:pPr>
    </w:p>
    <w:p w14:paraId="4AF17A6C"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Aumento de Obligaciones.</w:t>
      </w:r>
    </w:p>
    <w:p w14:paraId="2CF26664" w14:textId="77777777" w:rsidR="00166D9A" w:rsidRPr="001A6427" w:rsidRDefault="00166D9A" w:rsidP="00166D9A">
      <w:pPr>
        <w:ind w:left="851" w:right="49" w:hanging="851"/>
        <w:jc w:val="both"/>
        <w:rPr>
          <w:rFonts w:ascii="Monserrat" w:hAnsi="Monserrat" w:cs="Arial"/>
          <w:sz w:val="22"/>
          <w:szCs w:val="22"/>
        </w:rPr>
      </w:pPr>
    </w:p>
    <w:p w14:paraId="6A4EC60B" w14:textId="77777777" w:rsidR="00166D9A" w:rsidRPr="001A6427" w:rsidRDefault="00166D9A" w:rsidP="00166D9A">
      <w:pPr>
        <w:pStyle w:val="Prrafodelista"/>
        <w:numPr>
          <w:ilvl w:val="0"/>
          <w:numId w:val="99"/>
        </w:numPr>
        <w:ind w:left="851" w:right="49" w:hanging="567"/>
        <w:jc w:val="both"/>
        <w:rPr>
          <w:rFonts w:ascii="Monserrat" w:hAnsi="Monserrat" w:cs="Arial"/>
          <w:sz w:val="22"/>
          <w:szCs w:val="22"/>
        </w:rPr>
      </w:pPr>
      <w:r w:rsidRPr="001A6427">
        <w:rPr>
          <w:rFonts w:ascii="Monserrat" w:hAnsi="Monserrat" w:cs="Arial"/>
          <w:sz w:val="22"/>
          <w:szCs w:val="22"/>
        </w:rPr>
        <w:t>Persona Física:</w:t>
      </w:r>
    </w:p>
    <w:p w14:paraId="6B108B48" w14:textId="77777777" w:rsidR="00166D9A" w:rsidRPr="001A6427" w:rsidRDefault="00166D9A" w:rsidP="00166D9A">
      <w:pPr>
        <w:ind w:left="851" w:right="49" w:hanging="851"/>
        <w:contextualSpacing/>
        <w:jc w:val="both"/>
        <w:rPr>
          <w:rFonts w:ascii="Monserrat" w:hAnsi="Monserrat" w:cs="Arial"/>
          <w:sz w:val="22"/>
          <w:szCs w:val="22"/>
        </w:rPr>
      </w:pPr>
    </w:p>
    <w:p w14:paraId="74BC2996" w14:textId="77777777" w:rsidR="00166D9A" w:rsidRPr="001A6427" w:rsidRDefault="00166D9A" w:rsidP="00166D9A">
      <w:pPr>
        <w:pStyle w:val="Prrafodelista"/>
        <w:numPr>
          <w:ilvl w:val="0"/>
          <w:numId w:val="101"/>
        </w:numPr>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 xml:space="preserve">Acuse de movimientos de actualización de situación fiscal expedido por el SAT (Aumento/disminución de obligaciones con la obligación o actividad económica correspondiente). </w:t>
      </w:r>
    </w:p>
    <w:p w14:paraId="71945700" w14:textId="77777777" w:rsidR="00166D9A" w:rsidRPr="001A6427" w:rsidRDefault="00166D9A" w:rsidP="00166D9A">
      <w:pPr>
        <w:pStyle w:val="Prrafodelista"/>
        <w:numPr>
          <w:ilvl w:val="0"/>
          <w:numId w:val="101"/>
        </w:numPr>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Constancia de situación fiscal expedido por el SAT actualizada, e</w:t>
      </w:r>
    </w:p>
    <w:p w14:paraId="62DA9069" w14:textId="77777777" w:rsidR="00166D9A" w:rsidRPr="001A6427" w:rsidRDefault="00166D9A" w:rsidP="00166D9A">
      <w:pPr>
        <w:pStyle w:val="Prrafodelista"/>
        <w:numPr>
          <w:ilvl w:val="0"/>
          <w:numId w:val="101"/>
        </w:numPr>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Identificación oficial vigente de la o el contribuyente.</w:t>
      </w:r>
    </w:p>
    <w:p w14:paraId="75E2FE42" w14:textId="77777777" w:rsidR="00166D9A" w:rsidRPr="001A6427" w:rsidRDefault="00166D9A" w:rsidP="00166D9A">
      <w:pPr>
        <w:ind w:right="49"/>
        <w:jc w:val="both"/>
        <w:rPr>
          <w:rFonts w:ascii="Monserrat" w:hAnsi="Monserrat" w:cs="Arial"/>
          <w:sz w:val="22"/>
          <w:szCs w:val="22"/>
        </w:rPr>
      </w:pPr>
    </w:p>
    <w:p w14:paraId="20411C52"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En caso que intervengan como retenedores adicionalmente deberán anexar el contrato por la prestación del servicio por el cual acrediten ser retenedores de los impuestos estatales.</w:t>
      </w:r>
    </w:p>
    <w:p w14:paraId="7CE83074" w14:textId="77777777" w:rsidR="00166D9A" w:rsidRPr="001A6427" w:rsidRDefault="00166D9A" w:rsidP="00166D9A">
      <w:pPr>
        <w:ind w:left="851" w:right="49" w:hanging="851"/>
        <w:jc w:val="both"/>
        <w:rPr>
          <w:rFonts w:ascii="Monserrat" w:hAnsi="Monserrat" w:cs="Arial"/>
          <w:sz w:val="22"/>
          <w:szCs w:val="22"/>
        </w:rPr>
      </w:pPr>
    </w:p>
    <w:p w14:paraId="7297DAF5" w14:textId="77777777" w:rsidR="00166D9A" w:rsidRPr="001A6427" w:rsidRDefault="00166D9A" w:rsidP="00166D9A">
      <w:pPr>
        <w:pStyle w:val="Prrafodelista"/>
        <w:numPr>
          <w:ilvl w:val="0"/>
          <w:numId w:val="99"/>
        </w:numPr>
        <w:ind w:left="851" w:right="49" w:hanging="567"/>
        <w:jc w:val="both"/>
        <w:rPr>
          <w:rFonts w:ascii="Monserrat" w:hAnsi="Monserrat" w:cs="Arial"/>
          <w:sz w:val="22"/>
          <w:szCs w:val="22"/>
        </w:rPr>
      </w:pPr>
      <w:r w:rsidRPr="001A6427">
        <w:rPr>
          <w:rFonts w:ascii="Monserrat" w:hAnsi="Monserrat" w:cs="Arial"/>
          <w:sz w:val="22"/>
          <w:szCs w:val="22"/>
        </w:rPr>
        <w:t>Para Persona Moral o Unidad Económica:</w:t>
      </w:r>
    </w:p>
    <w:p w14:paraId="46B7DCEB" w14:textId="77777777" w:rsidR="00166D9A" w:rsidRPr="001A6427" w:rsidRDefault="00166D9A" w:rsidP="00166D9A">
      <w:pPr>
        <w:pStyle w:val="Prrafodelista"/>
        <w:ind w:left="851" w:right="49" w:hanging="851"/>
        <w:jc w:val="both"/>
        <w:rPr>
          <w:rFonts w:ascii="Monserrat" w:hAnsi="Monserrat" w:cs="Arial"/>
          <w:b/>
          <w:sz w:val="22"/>
          <w:szCs w:val="22"/>
        </w:rPr>
      </w:pPr>
    </w:p>
    <w:p w14:paraId="16A2FD37" w14:textId="77777777" w:rsidR="00166D9A" w:rsidRPr="001A6427" w:rsidRDefault="00166D9A" w:rsidP="00166D9A">
      <w:pPr>
        <w:pStyle w:val="Prrafodelista"/>
        <w:widowControl w:val="0"/>
        <w:numPr>
          <w:ilvl w:val="0"/>
          <w:numId w:val="10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Acuse de movimientos de actualización de situación fiscal expedido por el SAT (Aumento/disminución de obligaciones con la obligación o actividad económica correspondiente).</w:t>
      </w:r>
    </w:p>
    <w:p w14:paraId="05D8D24B" w14:textId="77777777" w:rsidR="00166D9A" w:rsidRPr="001A6427" w:rsidRDefault="00166D9A" w:rsidP="00166D9A">
      <w:pPr>
        <w:pStyle w:val="Prrafodelista"/>
        <w:widowControl w:val="0"/>
        <w:numPr>
          <w:ilvl w:val="0"/>
          <w:numId w:val="10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6A083A45" w14:textId="77777777" w:rsidR="00166D9A" w:rsidRPr="001A6427" w:rsidRDefault="00166D9A" w:rsidP="00166D9A">
      <w:pPr>
        <w:pStyle w:val="Prrafodelista"/>
        <w:widowControl w:val="0"/>
        <w:numPr>
          <w:ilvl w:val="0"/>
          <w:numId w:val="10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58B05DA7" w14:textId="77777777" w:rsidR="00166D9A" w:rsidRPr="001A6427" w:rsidRDefault="00166D9A" w:rsidP="00166D9A">
      <w:pPr>
        <w:pStyle w:val="Prrafodelista"/>
        <w:widowControl w:val="0"/>
        <w:numPr>
          <w:ilvl w:val="0"/>
          <w:numId w:val="10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0105C1CA" w14:textId="77777777" w:rsidR="00166D9A" w:rsidRPr="001A6427" w:rsidRDefault="00166D9A" w:rsidP="00166D9A">
      <w:pPr>
        <w:pStyle w:val="Prrafodelista"/>
        <w:widowControl w:val="0"/>
        <w:numPr>
          <w:ilvl w:val="0"/>
          <w:numId w:val="10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54E807FF" w14:textId="77777777" w:rsidR="00166D9A" w:rsidRPr="001A6427" w:rsidRDefault="00166D9A" w:rsidP="00166D9A">
      <w:pPr>
        <w:widowControl w:val="0"/>
        <w:adjustRightInd w:val="0"/>
        <w:ind w:right="49"/>
        <w:jc w:val="both"/>
        <w:textAlignment w:val="baseline"/>
        <w:rPr>
          <w:rFonts w:ascii="Monserrat" w:hAnsi="Monserrat" w:cs="Arial"/>
          <w:sz w:val="22"/>
          <w:szCs w:val="22"/>
        </w:rPr>
      </w:pPr>
    </w:p>
    <w:p w14:paraId="6487A285" w14:textId="77777777" w:rsidR="00166D9A" w:rsidRPr="001A6427" w:rsidRDefault="00166D9A" w:rsidP="00166D9A">
      <w:pPr>
        <w:widowControl w:val="0"/>
        <w:adjustRightInd w:val="0"/>
        <w:ind w:right="49"/>
        <w:jc w:val="both"/>
        <w:textAlignment w:val="baseline"/>
        <w:rPr>
          <w:rFonts w:ascii="Monserrat" w:hAnsi="Monserrat" w:cs="Arial"/>
          <w:sz w:val="22"/>
          <w:szCs w:val="22"/>
        </w:rPr>
      </w:pPr>
      <w:r w:rsidRPr="001A6427">
        <w:rPr>
          <w:rFonts w:ascii="Monserrat" w:hAnsi="Monserrat" w:cs="Arial"/>
          <w:sz w:val="22"/>
          <w:szCs w:val="22"/>
        </w:rPr>
        <w:t>En caso que intervengan como retenedores adicionalmente deberán anexar el contrato por la prestación del servicio por el cual acrediten ser retenedores de los impuestos estatales.</w:t>
      </w:r>
    </w:p>
    <w:p w14:paraId="4272A84D" w14:textId="77777777" w:rsidR="00166D9A" w:rsidRPr="001A6427" w:rsidRDefault="00166D9A" w:rsidP="00166D9A">
      <w:pPr>
        <w:ind w:left="851" w:right="49" w:hanging="851"/>
        <w:jc w:val="both"/>
        <w:rPr>
          <w:rFonts w:ascii="Monserrat" w:hAnsi="Monserrat" w:cs="Arial"/>
          <w:sz w:val="22"/>
          <w:szCs w:val="22"/>
        </w:rPr>
      </w:pPr>
    </w:p>
    <w:p w14:paraId="43AF5F99"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Cambio de Domicilio Fiscal.</w:t>
      </w:r>
    </w:p>
    <w:p w14:paraId="39F35151" w14:textId="77777777" w:rsidR="00166D9A" w:rsidRPr="001A6427" w:rsidRDefault="00166D9A" w:rsidP="00166D9A">
      <w:pPr>
        <w:pStyle w:val="Prrafodelista"/>
        <w:ind w:left="851" w:right="49" w:hanging="851"/>
        <w:jc w:val="both"/>
        <w:rPr>
          <w:rFonts w:ascii="Monserrat" w:hAnsi="Monserrat" w:cs="Arial"/>
          <w:b/>
          <w:sz w:val="22"/>
          <w:szCs w:val="22"/>
        </w:rPr>
      </w:pPr>
    </w:p>
    <w:p w14:paraId="46835702" w14:textId="77777777" w:rsidR="00166D9A" w:rsidRPr="001A6427" w:rsidRDefault="00166D9A" w:rsidP="00166D9A">
      <w:pPr>
        <w:pStyle w:val="Prrafodelista"/>
        <w:widowControl w:val="0"/>
        <w:numPr>
          <w:ilvl w:val="0"/>
          <w:numId w:val="103"/>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Para Persona F</w:t>
      </w:r>
      <w:r w:rsidRPr="001A6427">
        <w:rPr>
          <w:rFonts w:ascii="Monserrat" w:hAnsi="Monserrat" w:cs="Arial" w:hint="eastAsia"/>
          <w:sz w:val="22"/>
          <w:szCs w:val="22"/>
        </w:rPr>
        <w:t>í</w:t>
      </w:r>
      <w:r w:rsidRPr="001A6427">
        <w:rPr>
          <w:rFonts w:ascii="Monserrat" w:hAnsi="Monserrat" w:cs="Arial"/>
          <w:sz w:val="22"/>
          <w:szCs w:val="22"/>
        </w:rPr>
        <w:t>sica:</w:t>
      </w:r>
    </w:p>
    <w:p w14:paraId="37ADC59D" w14:textId="77777777" w:rsidR="00166D9A" w:rsidRPr="001A6427" w:rsidRDefault="00166D9A" w:rsidP="00166D9A">
      <w:pPr>
        <w:ind w:left="851" w:right="49" w:hanging="851"/>
        <w:jc w:val="both"/>
        <w:rPr>
          <w:rFonts w:ascii="Monserrat" w:hAnsi="Monserrat" w:cs="Arial"/>
          <w:sz w:val="22"/>
          <w:szCs w:val="22"/>
        </w:rPr>
      </w:pPr>
    </w:p>
    <w:p w14:paraId="2082E25E" w14:textId="77777777" w:rsidR="00166D9A" w:rsidRPr="001A6427" w:rsidRDefault="00166D9A" w:rsidP="00166D9A">
      <w:pPr>
        <w:pStyle w:val="Prrafodelista"/>
        <w:numPr>
          <w:ilvl w:val="0"/>
          <w:numId w:val="104"/>
        </w:numPr>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Acuse de movimientos de actualización de situación fiscal expedido por el SAT (Cambio de domicilio).</w:t>
      </w:r>
    </w:p>
    <w:p w14:paraId="5832EAD1" w14:textId="77777777" w:rsidR="00166D9A" w:rsidRPr="001A6427" w:rsidRDefault="00166D9A" w:rsidP="00166D9A">
      <w:pPr>
        <w:pStyle w:val="Prrafodelista"/>
        <w:widowControl w:val="0"/>
        <w:numPr>
          <w:ilvl w:val="0"/>
          <w:numId w:val="104"/>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Comprobante de domicilio vigente no mayor a 3 meses de antigüedad.</w:t>
      </w:r>
    </w:p>
    <w:p w14:paraId="34673662" w14:textId="77777777" w:rsidR="00166D9A" w:rsidRPr="001A6427" w:rsidRDefault="00166D9A" w:rsidP="00166D9A">
      <w:pPr>
        <w:pStyle w:val="Prrafodelista"/>
        <w:widowControl w:val="0"/>
        <w:numPr>
          <w:ilvl w:val="0"/>
          <w:numId w:val="104"/>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 la o el contribuyente.</w:t>
      </w:r>
    </w:p>
    <w:p w14:paraId="769E1B00" w14:textId="77777777" w:rsidR="00166D9A" w:rsidRPr="001A6427" w:rsidRDefault="00166D9A" w:rsidP="00166D9A">
      <w:pPr>
        <w:pStyle w:val="Prrafodelista"/>
        <w:widowControl w:val="0"/>
        <w:numPr>
          <w:ilvl w:val="0"/>
          <w:numId w:val="104"/>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 xml:space="preserve">Acuse de Apertura y cierre de establecimientos o sucursal expedido por el SAT. (Cuando cuente con domicilio fiscal de otro Estado). </w:t>
      </w:r>
    </w:p>
    <w:p w14:paraId="2A7EC131" w14:textId="77777777" w:rsidR="00166D9A" w:rsidRPr="001A6427" w:rsidRDefault="00166D9A" w:rsidP="00166D9A">
      <w:pPr>
        <w:ind w:left="851" w:right="49" w:hanging="851"/>
        <w:jc w:val="both"/>
        <w:rPr>
          <w:rFonts w:ascii="Monserrat" w:hAnsi="Monserrat" w:cs="Arial"/>
          <w:sz w:val="22"/>
          <w:szCs w:val="22"/>
        </w:rPr>
      </w:pPr>
    </w:p>
    <w:p w14:paraId="5BC647BF" w14:textId="77777777" w:rsidR="00166D9A" w:rsidRPr="001A6427" w:rsidRDefault="00166D9A" w:rsidP="00166D9A">
      <w:pPr>
        <w:pStyle w:val="Prrafodelista"/>
        <w:widowControl w:val="0"/>
        <w:numPr>
          <w:ilvl w:val="0"/>
          <w:numId w:val="103"/>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Para Persona Moral o Unidad Económica:</w:t>
      </w:r>
    </w:p>
    <w:p w14:paraId="60BB4725" w14:textId="77777777" w:rsidR="00166D9A" w:rsidRPr="001A6427" w:rsidRDefault="00166D9A" w:rsidP="00166D9A">
      <w:pPr>
        <w:pStyle w:val="Prrafodelista"/>
        <w:ind w:left="851" w:right="49" w:hanging="851"/>
        <w:jc w:val="both"/>
        <w:rPr>
          <w:rFonts w:ascii="Monserrat" w:hAnsi="Monserrat" w:cs="Arial"/>
          <w:sz w:val="22"/>
          <w:szCs w:val="22"/>
        </w:rPr>
      </w:pPr>
    </w:p>
    <w:p w14:paraId="0BA551B4" w14:textId="77777777" w:rsidR="00166D9A" w:rsidRPr="001A6427" w:rsidRDefault="00166D9A" w:rsidP="00284DAD">
      <w:pPr>
        <w:pStyle w:val="Prrafodelista"/>
        <w:numPr>
          <w:ilvl w:val="0"/>
          <w:numId w:val="212"/>
        </w:numPr>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Acuse de movimientos de actualización de situación fiscal expedido por el SAT (Cambio de domicilio).</w:t>
      </w:r>
    </w:p>
    <w:p w14:paraId="603C1226" w14:textId="77777777" w:rsidR="00166D9A" w:rsidRPr="001A6427" w:rsidRDefault="00166D9A" w:rsidP="00284DAD">
      <w:pPr>
        <w:pStyle w:val="Prrafodelista"/>
        <w:widowControl w:val="0"/>
        <w:numPr>
          <w:ilvl w:val="0"/>
          <w:numId w:val="21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7B9118A3" w14:textId="77777777" w:rsidR="00166D9A" w:rsidRPr="001A6427" w:rsidRDefault="00166D9A" w:rsidP="00284DAD">
      <w:pPr>
        <w:pStyle w:val="Prrafodelista"/>
        <w:widowControl w:val="0"/>
        <w:numPr>
          <w:ilvl w:val="0"/>
          <w:numId w:val="21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Comprobante de domicilio vigente no mayor a 3 meses de antigüedad.</w:t>
      </w:r>
    </w:p>
    <w:p w14:paraId="086B2772" w14:textId="77777777" w:rsidR="00166D9A" w:rsidRPr="001A6427" w:rsidRDefault="00166D9A" w:rsidP="00284DAD">
      <w:pPr>
        <w:pStyle w:val="Prrafodelista"/>
        <w:widowControl w:val="0"/>
        <w:numPr>
          <w:ilvl w:val="0"/>
          <w:numId w:val="21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11D4E834" w14:textId="77777777" w:rsidR="00166D9A" w:rsidRPr="001A6427" w:rsidRDefault="00166D9A" w:rsidP="00284DAD">
      <w:pPr>
        <w:pStyle w:val="Prrafodelista"/>
        <w:widowControl w:val="0"/>
        <w:numPr>
          <w:ilvl w:val="0"/>
          <w:numId w:val="21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2FDCD7AD" w14:textId="77777777" w:rsidR="00166D9A" w:rsidRPr="001A6427" w:rsidRDefault="00166D9A" w:rsidP="00284DAD">
      <w:pPr>
        <w:pStyle w:val="Prrafodelista"/>
        <w:widowControl w:val="0"/>
        <w:numPr>
          <w:ilvl w:val="0"/>
          <w:numId w:val="21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464AD7F2" w14:textId="77777777" w:rsidR="00166D9A" w:rsidRPr="001A6427" w:rsidRDefault="00166D9A" w:rsidP="00284DAD">
      <w:pPr>
        <w:pStyle w:val="Prrafodelista"/>
        <w:widowControl w:val="0"/>
        <w:numPr>
          <w:ilvl w:val="0"/>
          <w:numId w:val="212"/>
        </w:numPr>
        <w:adjustRightInd w:val="0"/>
        <w:spacing w:after="120"/>
        <w:ind w:left="850"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Acuse de movimiento de apertura y cierre de establecimientos o sucursal expedido por el SAT. (Cuando cuente con domicilio fiscal de otro Estado).</w:t>
      </w:r>
    </w:p>
    <w:p w14:paraId="404B3F6C" w14:textId="77777777" w:rsidR="00166D9A" w:rsidRPr="001A6427" w:rsidRDefault="00166D9A" w:rsidP="00166D9A">
      <w:pPr>
        <w:ind w:left="851" w:right="49" w:hanging="851"/>
        <w:jc w:val="both"/>
        <w:rPr>
          <w:rFonts w:ascii="Monserrat" w:hAnsi="Monserrat" w:cs="Arial"/>
          <w:sz w:val="22"/>
          <w:szCs w:val="22"/>
        </w:rPr>
      </w:pPr>
    </w:p>
    <w:p w14:paraId="21CCEA47"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Cambio de nombre, denominación o razón social.</w:t>
      </w:r>
    </w:p>
    <w:p w14:paraId="4D4469AD" w14:textId="77777777" w:rsidR="00166D9A" w:rsidRPr="001A6427" w:rsidRDefault="00166D9A" w:rsidP="00166D9A">
      <w:pPr>
        <w:pStyle w:val="Prrafodelista"/>
        <w:ind w:left="851" w:right="49" w:hanging="851"/>
        <w:jc w:val="both"/>
        <w:rPr>
          <w:rFonts w:ascii="Monserrat" w:hAnsi="Monserrat" w:cs="Arial"/>
          <w:b/>
          <w:sz w:val="22"/>
          <w:szCs w:val="22"/>
        </w:rPr>
      </w:pPr>
    </w:p>
    <w:p w14:paraId="5497016A" w14:textId="77777777" w:rsidR="00166D9A" w:rsidRPr="001A6427" w:rsidRDefault="00166D9A" w:rsidP="00166D9A">
      <w:pPr>
        <w:pStyle w:val="Prrafodelista"/>
        <w:widowControl w:val="0"/>
        <w:numPr>
          <w:ilvl w:val="0"/>
          <w:numId w:val="105"/>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Tratándose de Persona F</w:t>
      </w:r>
      <w:r w:rsidRPr="001A6427">
        <w:rPr>
          <w:rFonts w:ascii="Monserrat" w:hAnsi="Monserrat" w:cs="Arial" w:hint="eastAsia"/>
          <w:sz w:val="22"/>
          <w:szCs w:val="22"/>
        </w:rPr>
        <w:t>í</w:t>
      </w:r>
      <w:r w:rsidRPr="001A6427">
        <w:rPr>
          <w:rFonts w:ascii="Monserrat" w:hAnsi="Monserrat" w:cs="Arial"/>
          <w:sz w:val="22"/>
          <w:szCs w:val="22"/>
        </w:rPr>
        <w:t>sica:</w:t>
      </w:r>
    </w:p>
    <w:p w14:paraId="401E2B1B" w14:textId="77777777" w:rsidR="00166D9A" w:rsidRPr="001A6427" w:rsidRDefault="00166D9A" w:rsidP="00166D9A">
      <w:pPr>
        <w:pStyle w:val="Prrafodelista"/>
        <w:ind w:left="851" w:right="49" w:hanging="851"/>
        <w:jc w:val="both"/>
        <w:rPr>
          <w:rFonts w:ascii="Monserrat" w:hAnsi="Monserrat" w:cs="Arial"/>
          <w:sz w:val="22"/>
          <w:szCs w:val="22"/>
        </w:rPr>
      </w:pPr>
    </w:p>
    <w:p w14:paraId="60687E5A" w14:textId="77777777" w:rsidR="00166D9A" w:rsidRPr="001A6427" w:rsidRDefault="00166D9A" w:rsidP="00166D9A">
      <w:pPr>
        <w:pStyle w:val="Prrafodelista"/>
        <w:numPr>
          <w:ilvl w:val="0"/>
          <w:numId w:val="106"/>
        </w:numPr>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Acuse de movimientos de actualización de situación fiscal expedido por el SAT (Corrección o cambio de nombre).</w:t>
      </w:r>
    </w:p>
    <w:p w14:paraId="23C430D8" w14:textId="77777777" w:rsidR="00166D9A" w:rsidRPr="001A6427" w:rsidRDefault="00166D9A" w:rsidP="00166D9A">
      <w:pPr>
        <w:pStyle w:val="Prrafodelista"/>
        <w:widowControl w:val="0"/>
        <w:numPr>
          <w:ilvl w:val="0"/>
          <w:numId w:val="106"/>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38928265" w14:textId="77777777" w:rsidR="00166D9A" w:rsidRPr="001A6427" w:rsidRDefault="00166D9A" w:rsidP="00166D9A">
      <w:pPr>
        <w:pStyle w:val="Prrafodelista"/>
        <w:widowControl w:val="0"/>
        <w:numPr>
          <w:ilvl w:val="0"/>
          <w:numId w:val="106"/>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 xml:space="preserve">Identificación oficial vigente de la o el contribuyente. </w:t>
      </w:r>
    </w:p>
    <w:p w14:paraId="67A131CF" w14:textId="77777777" w:rsidR="00166D9A" w:rsidRPr="001A6427" w:rsidRDefault="00166D9A" w:rsidP="00166D9A">
      <w:pPr>
        <w:pStyle w:val="Prrafodelista"/>
        <w:widowControl w:val="0"/>
        <w:numPr>
          <w:ilvl w:val="0"/>
          <w:numId w:val="106"/>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Acta de nacimiento con anotación marginal.</w:t>
      </w:r>
    </w:p>
    <w:p w14:paraId="2E00B93A" w14:textId="77777777" w:rsidR="00166D9A" w:rsidRPr="001A6427" w:rsidRDefault="00166D9A" w:rsidP="00166D9A">
      <w:pPr>
        <w:ind w:left="851" w:right="49" w:hanging="851"/>
        <w:jc w:val="both"/>
        <w:rPr>
          <w:rFonts w:ascii="Monserrat" w:hAnsi="Monserrat" w:cs="Arial"/>
          <w:sz w:val="22"/>
          <w:szCs w:val="22"/>
        </w:rPr>
      </w:pPr>
    </w:p>
    <w:p w14:paraId="6CCEB68A" w14:textId="77777777" w:rsidR="00166D9A" w:rsidRPr="001A6427" w:rsidRDefault="00166D9A" w:rsidP="00166D9A">
      <w:pPr>
        <w:pStyle w:val="Prrafodelista"/>
        <w:widowControl w:val="0"/>
        <w:numPr>
          <w:ilvl w:val="0"/>
          <w:numId w:val="105"/>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Tratándose de Persona Moral o Unidad Económica:</w:t>
      </w:r>
    </w:p>
    <w:p w14:paraId="513DCF7B" w14:textId="77777777" w:rsidR="00166D9A" w:rsidRPr="001A6427" w:rsidRDefault="00166D9A" w:rsidP="00166D9A">
      <w:pPr>
        <w:pStyle w:val="Prrafodelista"/>
        <w:ind w:left="851" w:right="49" w:hanging="851"/>
        <w:jc w:val="both"/>
        <w:rPr>
          <w:rFonts w:ascii="Monserrat" w:hAnsi="Monserrat" w:cs="Arial"/>
          <w:sz w:val="22"/>
          <w:szCs w:val="22"/>
        </w:rPr>
      </w:pPr>
    </w:p>
    <w:p w14:paraId="4B4D8B8F" w14:textId="77777777" w:rsidR="00166D9A" w:rsidRPr="001A6427" w:rsidRDefault="00166D9A" w:rsidP="00166D9A">
      <w:pPr>
        <w:pStyle w:val="Prrafodelista"/>
        <w:numPr>
          <w:ilvl w:val="0"/>
          <w:numId w:val="107"/>
        </w:numPr>
        <w:spacing w:after="120"/>
        <w:ind w:left="851" w:right="49" w:hanging="284"/>
        <w:contextualSpacing w:val="0"/>
        <w:jc w:val="both"/>
        <w:rPr>
          <w:rFonts w:ascii="Monserrat" w:hAnsi="Monserrat" w:cs="Arial"/>
          <w:sz w:val="22"/>
          <w:szCs w:val="22"/>
        </w:rPr>
      </w:pPr>
      <w:r w:rsidRPr="001A6427">
        <w:rPr>
          <w:rFonts w:ascii="Monserrat" w:hAnsi="Monserrat" w:cs="Arial"/>
          <w:sz w:val="22"/>
          <w:szCs w:val="22"/>
        </w:rPr>
        <w:t>Acuse de movimientos de actualización de situación fiscal expedido por el SAT (Cambio de denominación o razón social).</w:t>
      </w:r>
    </w:p>
    <w:p w14:paraId="78EFB9AC" w14:textId="77777777" w:rsidR="00166D9A" w:rsidRPr="001A6427" w:rsidRDefault="00166D9A" w:rsidP="00166D9A">
      <w:pPr>
        <w:pStyle w:val="Prrafodelista"/>
        <w:widowControl w:val="0"/>
        <w:numPr>
          <w:ilvl w:val="0"/>
          <w:numId w:val="107"/>
        </w:numPr>
        <w:adjustRightInd w:val="0"/>
        <w:spacing w:after="120"/>
        <w:ind w:left="851" w:right="49" w:hanging="284"/>
        <w:contextualSpacing w:val="0"/>
        <w:jc w:val="both"/>
        <w:textAlignment w:val="baseline"/>
        <w:rPr>
          <w:rFonts w:ascii="Monserrat" w:hAnsi="Monserrat" w:cs="Arial"/>
          <w:sz w:val="22"/>
          <w:szCs w:val="22"/>
        </w:rPr>
      </w:pPr>
      <w:r w:rsidRPr="001A6427">
        <w:rPr>
          <w:rFonts w:ascii="Monserrat" w:hAnsi="Monserrat" w:cs="Arial"/>
          <w:sz w:val="22"/>
          <w:szCs w:val="22"/>
        </w:rPr>
        <w:lastRenderedPageBreak/>
        <w:t>Constancia de situación fiscal expedido por el SAT actualizada.</w:t>
      </w:r>
    </w:p>
    <w:p w14:paraId="1FB2FBB0" w14:textId="77777777" w:rsidR="00166D9A" w:rsidRPr="001A6427" w:rsidRDefault="00166D9A" w:rsidP="00166D9A">
      <w:pPr>
        <w:pStyle w:val="Prrafodelista"/>
        <w:widowControl w:val="0"/>
        <w:numPr>
          <w:ilvl w:val="0"/>
          <w:numId w:val="107"/>
        </w:numPr>
        <w:adjustRightInd w:val="0"/>
        <w:spacing w:after="120"/>
        <w:ind w:left="851" w:right="49" w:hanging="284"/>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306E60AF" w14:textId="77777777" w:rsidR="00166D9A" w:rsidRPr="001A6427" w:rsidRDefault="00166D9A" w:rsidP="00166D9A">
      <w:pPr>
        <w:pStyle w:val="Prrafodelista"/>
        <w:widowControl w:val="0"/>
        <w:numPr>
          <w:ilvl w:val="0"/>
          <w:numId w:val="107"/>
        </w:numPr>
        <w:adjustRightInd w:val="0"/>
        <w:spacing w:after="120"/>
        <w:ind w:left="851" w:right="49"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157FF9EF" w14:textId="77777777" w:rsidR="00166D9A" w:rsidRPr="001A6427" w:rsidRDefault="00166D9A" w:rsidP="00166D9A">
      <w:pPr>
        <w:pStyle w:val="Prrafodelista"/>
        <w:widowControl w:val="0"/>
        <w:numPr>
          <w:ilvl w:val="0"/>
          <w:numId w:val="107"/>
        </w:numPr>
        <w:adjustRightInd w:val="0"/>
        <w:spacing w:after="120"/>
        <w:ind w:left="851" w:right="49"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69A40FED" w14:textId="77777777" w:rsidR="00166D9A" w:rsidRPr="001A6427" w:rsidRDefault="00166D9A" w:rsidP="00166D9A">
      <w:pPr>
        <w:ind w:left="851" w:right="49" w:hanging="851"/>
        <w:jc w:val="both"/>
        <w:rPr>
          <w:rFonts w:ascii="Monserrat" w:hAnsi="Monserrat" w:cs="Arial"/>
          <w:sz w:val="22"/>
          <w:szCs w:val="22"/>
        </w:rPr>
      </w:pPr>
    </w:p>
    <w:p w14:paraId="5603E996"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cambio de Representante Legal.</w:t>
      </w:r>
    </w:p>
    <w:p w14:paraId="6F250E4F" w14:textId="77777777" w:rsidR="00166D9A" w:rsidRPr="001A6427" w:rsidRDefault="00166D9A" w:rsidP="00166D9A">
      <w:pPr>
        <w:pStyle w:val="Prrafodelista"/>
        <w:ind w:left="851" w:right="49" w:hanging="851"/>
        <w:jc w:val="both"/>
        <w:rPr>
          <w:rFonts w:ascii="Monserrat" w:hAnsi="Monserrat" w:cs="Arial"/>
          <w:b/>
          <w:sz w:val="22"/>
          <w:szCs w:val="22"/>
        </w:rPr>
      </w:pPr>
    </w:p>
    <w:p w14:paraId="7BA2DF56" w14:textId="77777777" w:rsidR="00166D9A" w:rsidRPr="001A6427" w:rsidRDefault="00166D9A" w:rsidP="00166D9A">
      <w:pPr>
        <w:pStyle w:val="Prrafodelista"/>
        <w:widowControl w:val="0"/>
        <w:numPr>
          <w:ilvl w:val="0"/>
          <w:numId w:val="108"/>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Persona Física:</w:t>
      </w:r>
    </w:p>
    <w:p w14:paraId="325EE326" w14:textId="77777777" w:rsidR="00166D9A" w:rsidRPr="001A6427" w:rsidRDefault="00166D9A" w:rsidP="00166D9A">
      <w:pPr>
        <w:pStyle w:val="Prrafodelista"/>
        <w:ind w:left="851" w:right="49" w:hanging="851"/>
        <w:jc w:val="both"/>
        <w:rPr>
          <w:rFonts w:ascii="Monserrat" w:hAnsi="Monserrat" w:cs="Arial"/>
          <w:sz w:val="22"/>
          <w:szCs w:val="22"/>
        </w:rPr>
      </w:pPr>
    </w:p>
    <w:p w14:paraId="7D3CFAD9" w14:textId="77777777" w:rsidR="00166D9A" w:rsidRPr="001A6427" w:rsidRDefault="00166D9A" w:rsidP="00166D9A">
      <w:pPr>
        <w:pStyle w:val="Prrafodelista"/>
        <w:widowControl w:val="0"/>
        <w:numPr>
          <w:ilvl w:val="0"/>
          <w:numId w:val="109"/>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27705311" w14:textId="77777777" w:rsidR="00166D9A" w:rsidRPr="001A6427" w:rsidRDefault="00166D9A" w:rsidP="00166D9A">
      <w:pPr>
        <w:pStyle w:val="Prrafodelista"/>
        <w:widowControl w:val="0"/>
        <w:numPr>
          <w:ilvl w:val="0"/>
          <w:numId w:val="109"/>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Poder notarial.</w:t>
      </w:r>
    </w:p>
    <w:p w14:paraId="1B2F6CF3" w14:textId="77777777" w:rsidR="00166D9A" w:rsidRPr="001A6427" w:rsidRDefault="00166D9A" w:rsidP="00B94FDF">
      <w:pPr>
        <w:pStyle w:val="Prrafodelista"/>
        <w:widowControl w:val="0"/>
        <w:numPr>
          <w:ilvl w:val="0"/>
          <w:numId w:val="109"/>
        </w:numPr>
        <w:adjustRightInd w:val="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05735B7B" w14:textId="77777777" w:rsidR="00166D9A" w:rsidRPr="001A6427" w:rsidRDefault="00166D9A" w:rsidP="00166D9A">
      <w:pPr>
        <w:spacing w:after="120"/>
        <w:ind w:left="851" w:right="51" w:hanging="284"/>
        <w:jc w:val="both"/>
        <w:rPr>
          <w:rFonts w:ascii="Monserrat" w:hAnsi="Monserrat" w:cs="Arial"/>
          <w:sz w:val="22"/>
          <w:szCs w:val="22"/>
        </w:rPr>
      </w:pPr>
    </w:p>
    <w:p w14:paraId="35892FD0" w14:textId="77777777" w:rsidR="00166D9A" w:rsidRPr="001A6427" w:rsidRDefault="00166D9A" w:rsidP="00166D9A">
      <w:pPr>
        <w:pStyle w:val="Prrafodelista"/>
        <w:widowControl w:val="0"/>
        <w:numPr>
          <w:ilvl w:val="0"/>
          <w:numId w:val="108"/>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Persona Moral o Unidad Económica:</w:t>
      </w:r>
    </w:p>
    <w:p w14:paraId="6AFC05E4" w14:textId="77777777" w:rsidR="00166D9A" w:rsidRPr="001A6427" w:rsidRDefault="00166D9A" w:rsidP="00166D9A">
      <w:pPr>
        <w:pStyle w:val="Prrafodelista"/>
        <w:ind w:left="851" w:right="49" w:hanging="851"/>
        <w:jc w:val="both"/>
        <w:rPr>
          <w:rFonts w:ascii="Monserrat" w:hAnsi="Monserrat" w:cs="Arial"/>
          <w:sz w:val="22"/>
          <w:szCs w:val="22"/>
        </w:rPr>
      </w:pPr>
    </w:p>
    <w:p w14:paraId="617AF908" w14:textId="77777777" w:rsidR="00166D9A" w:rsidRPr="001A6427" w:rsidRDefault="00166D9A" w:rsidP="00166D9A">
      <w:pPr>
        <w:pStyle w:val="Prrafodelista"/>
        <w:widowControl w:val="0"/>
        <w:numPr>
          <w:ilvl w:val="0"/>
          <w:numId w:val="110"/>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45B095D3" w14:textId="77777777" w:rsidR="00166D9A" w:rsidRPr="001A6427" w:rsidRDefault="00166D9A" w:rsidP="00166D9A">
      <w:pPr>
        <w:pStyle w:val="Prrafodelista"/>
        <w:widowControl w:val="0"/>
        <w:numPr>
          <w:ilvl w:val="0"/>
          <w:numId w:val="110"/>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2270AB67" w14:textId="77777777" w:rsidR="00166D9A" w:rsidRPr="001A6427" w:rsidRDefault="00166D9A" w:rsidP="00166D9A">
      <w:pPr>
        <w:pStyle w:val="Prrafodelista"/>
        <w:widowControl w:val="0"/>
        <w:numPr>
          <w:ilvl w:val="0"/>
          <w:numId w:val="110"/>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576C4989" w14:textId="77777777" w:rsidR="00166D9A" w:rsidRPr="001A6427" w:rsidRDefault="00166D9A" w:rsidP="00166D9A">
      <w:pPr>
        <w:pStyle w:val="Prrafodelista"/>
        <w:widowControl w:val="0"/>
        <w:numPr>
          <w:ilvl w:val="0"/>
          <w:numId w:val="110"/>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704DF2AB" w14:textId="77777777" w:rsidR="00166D9A" w:rsidRPr="001A6427" w:rsidRDefault="00166D9A" w:rsidP="00166D9A">
      <w:pPr>
        <w:ind w:left="851" w:right="49" w:hanging="851"/>
        <w:jc w:val="both"/>
        <w:rPr>
          <w:rFonts w:ascii="Monserrat" w:hAnsi="Monserrat" w:cs="Arial"/>
          <w:sz w:val="22"/>
          <w:szCs w:val="22"/>
        </w:rPr>
      </w:pPr>
    </w:p>
    <w:p w14:paraId="79638B85"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Apertura de Establecimientos o Locales.</w:t>
      </w:r>
    </w:p>
    <w:p w14:paraId="7AEC61D4" w14:textId="77777777" w:rsidR="00166D9A" w:rsidRPr="001A6427" w:rsidRDefault="00166D9A" w:rsidP="00166D9A">
      <w:pPr>
        <w:pStyle w:val="Prrafodelista"/>
        <w:ind w:left="851" w:right="49" w:hanging="851"/>
        <w:jc w:val="both"/>
        <w:rPr>
          <w:rFonts w:ascii="Monserrat" w:hAnsi="Monserrat" w:cs="Arial"/>
          <w:b/>
          <w:sz w:val="22"/>
          <w:szCs w:val="22"/>
        </w:rPr>
      </w:pPr>
    </w:p>
    <w:p w14:paraId="5971ED3D" w14:textId="77777777" w:rsidR="00166D9A" w:rsidRPr="001A6427" w:rsidRDefault="00166D9A" w:rsidP="00166D9A">
      <w:pPr>
        <w:pStyle w:val="Prrafodelista"/>
        <w:widowControl w:val="0"/>
        <w:numPr>
          <w:ilvl w:val="0"/>
          <w:numId w:val="111"/>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Para Persona F</w:t>
      </w:r>
      <w:r w:rsidRPr="001A6427">
        <w:rPr>
          <w:rFonts w:ascii="Monserrat" w:hAnsi="Monserrat" w:cs="Arial" w:hint="eastAsia"/>
          <w:sz w:val="22"/>
          <w:szCs w:val="22"/>
        </w:rPr>
        <w:t>í</w:t>
      </w:r>
      <w:r w:rsidRPr="001A6427">
        <w:rPr>
          <w:rFonts w:ascii="Monserrat" w:hAnsi="Monserrat" w:cs="Arial"/>
          <w:sz w:val="22"/>
          <w:szCs w:val="22"/>
        </w:rPr>
        <w:t>sica:</w:t>
      </w:r>
    </w:p>
    <w:p w14:paraId="02A7144E" w14:textId="77777777" w:rsidR="00166D9A" w:rsidRPr="001A6427" w:rsidRDefault="00166D9A" w:rsidP="00166D9A">
      <w:pPr>
        <w:pStyle w:val="Prrafodelista"/>
        <w:ind w:left="851" w:right="49" w:hanging="851"/>
        <w:jc w:val="both"/>
        <w:rPr>
          <w:rFonts w:ascii="Monserrat" w:hAnsi="Monserrat" w:cs="Arial"/>
          <w:sz w:val="22"/>
          <w:szCs w:val="22"/>
        </w:rPr>
      </w:pPr>
    </w:p>
    <w:p w14:paraId="5EC2B153" w14:textId="77777777" w:rsidR="00166D9A" w:rsidRPr="001A6427" w:rsidRDefault="00166D9A" w:rsidP="00166D9A">
      <w:pPr>
        <w:pStyle w:val="Prrafodelista"/>
        <w:numPr>
          <w:ilvl w:val="0"/>
          <w:numId w:val="112"/>
        </w:numPr>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Acuse de movimientos de actualización de situación fiscal expedido por el SAT (Apertura de establecimiento o sucursal).</w:t>
      </w:r>
    </w:p>
    <w:p w14:paraId="6E19B7CF" w14:textId="77777777" w:rsidR="00166D9A" w:rsidRPr="001A6427" w:rsidRDefault="00166D9A" w:rsidP="00166D9A">
      <w:pPr>
        <w:pStyle w:val="Prrafodelista"/>
        <w:widowControl w:val="0"/>
        <w:numPr>
          <w:ilvl w:val="0"/>
          <w:numId w:val="112"/>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6BAD7E4D" w14:textId="77777777" w:rsidR="00166D9A" w:rsidRPr="001A6427" w:rsidRDefault="00166D9A" w:rsidP="00166D9A">
      <w:pPr>
        <w:pStyle w:val="Prrafodelista"/>
        <w:widowControl w:val="0"/>
        <w:numPr>
          <w:ilvl w:val="0"/>
          <w:numId w:val="112"/>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Comprobante de domicilio vigente no mayor a 3 meses de antigüedad.</w:t>
      </w:r>
    </w:p>
    <w:p w14:paraId="79D344C8" w14:textId="77777777" w:rsidR="00166D9A" w:rsidRPr="001A6427" w:rsidRDefault="00166D9A" w:rsidP="00166D9A">
      <w:pPr>
        <w:pStyle w:val="Prrafodelista"/>
        <w:widowControl w:val="0"/>
        <w:numPr>
          <w:ilvl w:val="0"/>
          <w:numId w:val="112"/>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 la o el contribuyente.</w:t>
      </w:r>
    </w:p>
    <w:p w14:paraId="3902B3C1" w14:textId="77777777" w:rsidR="00166D9A" w:rsidRPr="001A6427" w:rsidRDefault="00166D9A" w:rsidP="00166D9A">
      <w:pPr>
        <w:ind w:left="851" w:right="49" w:hanging="851"/>
        <w:jc w:val="both"/>
        <w:rPr>
          <w:rFonts w:ascii="Monserrat" w:hAnsi="Monserrat" w:cs="Arial"/>
          <w:sz w:val="22"/>
          <w:szCs w:val="22"/>
        </w:rPr>
      </w:pPr>
    </w:p>
    <w:p w14:paraId="37B6B9C6" w14:textId="77777777" w:rsidR="00166D9A" w:rsidRPr="001A6427" w:rsidRDefault="00166D9A" w:rsidP="00166D9A">
      <w:pPr>
        <w:pStyle w:val="Prrafodelista"/>
        <w:widowControl w:val="0"/>
        <w:numPr>
          <w:ilvl w:val="0"/>
          <w:numId w:val="111"/>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Para Persona Moral o Unidad Económica:</w:t>
      </w:r>
    </w:p>
    <w:p w14:paraId="78019F6B" w14:textId="77777777" w:rsidR="00166D9A" w:rsidRPr="001A6427" w:rsidRDefault="00166D9A" w:rsidP="00166D9A">
      <w:pPr>
        <w:pStyle w:val="Prrafodelista"/>
        <w:ind w:left="851" w:right="49" w:hanging="851"/>
        <w:jc w:val="both"/>
        <w:rPr>
          <w:rFonts w:ascii="Monserrat" w:hAnsi="Monserrat" w:cs="Arial"/>
          <w:sz w:val="22"/>
          <w:szCs w:val="22"/>
        </w:rPr>
      </w:pPr>
    </w:p>
    <w:p w14:paraId="714DB871" w14:textId="77777777" w:rsidR="00166D9A" w:rsidRPr="001A6427" w:rsidRDefault="00166D9A" w:rsidP="00284DAD">
      <w:pPr>
        <w:pStyle w:val="Prrafodelista"/>
        <w:numPr>
          <w:ilvl w:val="0"/>
          <w:numId w:val="213"/>
        </w:numPr>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Acuse de movimientos de actualización de situación fiscal expedido por el SAT (Apertura de establecimiento o sucursal).</w:t>
      </w:r>
    </w:p>
    <w:p w14:paraId="4DA9A888" w14:textId="77777777" w:rsidR="00166D9A" w:rsidRPr="001A6427" w:rsidRDefault="00166D9A" w:rsidP="00284DAD">
      <w:pPr>
        <w:pStyle w:val="Prrafodelista"/>
        <w:widowControl w:val="0"/>
        <w:numPr>
          <w:ilvl w:val="0"/>
          <w:numId w:val="213"/>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00B34F63" w14:textId="77777777" w:rsidR="00166D9A" w:rsidRPr="001A6427" w:rsidRDefault="00166D9A" w:rsidP="00284DAD">
      <w:pPr>
        <w:pStyle w:val="Prrafodelista"/>
        <w:widowControl w:val="0"/>
        <w:numPr>
          <w:ilvl w:val="0"/>
          <w:numId w:val="213"/>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79F9449B" w14:textId="77777777" w:rsidR="00166D9A" w:rsidRPr="001A6427" w:rsidRDefault="00166D9A" w:rsidP="00284DAD">
      <w:pPr>
        <w:pStyle w:val="Prrafodelista"/>
        <w:widowControl w:val="0"/>
        <w:numPr>
          <w:ilvl w:val="0"/>
          <w:numId w:val="213"/>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Comprobante de domicilio no mayor a 3 meses de antigüedad.</w:t>
      </w:r>
    </w:p>
    <w:p w14:paraId="6AC9DEA0" w14:textId="77777777" w:rsidR="00166D9A" w:rsidRPr="001A6427" w:rsidRDefault="00166D9A" w:rsidP="00284DAD">
      <w:pPr>
        <w:pStyle w:val="Prrafodelista"/>
        <w:widowControl w:val="0"/>
        <w:numPr>
          <w:ilvl w:val="0"/>
          <w:numId w:val="213"/>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lastRenderedPageBreak/>
        <w:t>Identificación oficial vigente del representante legal.</w:t>
      </w:r>
    </w:p>
    <w:p w14:paraId="5D6E904B" w14:textId="77777777" w:rsidR="00166D9A" w:rsidRPr="001A6427" w:rsidRDefault="00166D9A" w:rsidP="00284DAD">
      <w:pPr>
        <w:pStyle w:val="Prrafodelista"/>
        <w:widowControl w:val="0"/>
        <w:numPr>
          <w:ilvl w:val="0"/>
          <w:numId w:val="213"/>
        </w:numPr>
        <w:adjustRightInd w:val="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75A263EF" w14:textId="77777777" w:rsidR="00166D9A" w:rsidRPr="001A6427" w:rsidRDefault="00166D9A" w:rsidP="00166D9A">
      <w:pPr>
        <w:ind w:left="851" w:right="49" w:hanging="851"/>
        <w:jc w:val="both"/>
        <w:rPr>
          <w:rFonts w:ascii="Monserrat" w:hAnsi="Monserrat" w:cs="Arial"/>
          <w:sz w:val="22"/>
          <w:szCs w:val="22"/>
        </w:rPr>
      </w:pPr>
    </w:p>
    <w:p w14:paraId="71E0CE18"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Cancelación en el REC.</w:t>
      </w:r>
    </w:p>
    <w:p w14:paraId="584F5BBD" w14:textId="77777777" w:rsidR="00166D9A" w:rsidRPr="001A6427" w:rsidRDefault="00166D9A" w:rsidP="00166D9A">
      <w:pPr>
        <w:pStyle w:val="Prrafodelista"/>
        <w:ind w:left="851" w:right="49" w:hanging="851"/>
        <w:jc w:val="both"/>
        <w:rPr>
          <w:rFonts w:ascii="Monserrat" w:hAnsi="Monserrat" w:cs="Arial"/>
          <w:b/>
          <w:sz w:val="22"/>
          <w:szCs w:val="22"/>
        </w:rPr>
      </w:pPr>
    </w:p>
    <w:p w14:paraId="777F4696" w14:textId="77777777" w:rsidR="00166D9A" w:rsidRPr="001A6427" w:rsidRDefault="00166D9A" w:rsidP="00166D9A">
      <w:pPr>
        <w:pStyle w:val="Prrafodelista"/>
        <w:widowControl w:val="0"/>
        <w:numPr>
          <w:ilvl w:val="0"/>
          <w:numId w:val="113"/>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Tratándose de Persona Física:</w:t>
      </w:r>
    </w:p>
    <w:p w14:paraId="68C3DC08" w14:textId="77777777" w:rsidR="00166D9A" w:rsidRPr="001A6427" w:rsidRDefault="00166D9A" w:rsidP="00166D9A">
      <w:pPr>
        <w:pStyle w:val="Prrafodelista"/>
        <w:ind w:left="851" w:right="49" w:hanging="851"/>
        <w:jc w:val="both"/>
        <w:rPr>
          <w:rFonts w:ascii="Monserrat" w:hAnsi="Monserrat" w:cs="Arial"/>
          <w:sz w:val="22"/>
          <w:szCs w:val="22"/>
        </w:rPr>
      </w:pPr>
    </w:p>
    <w:p w14:paraId="3CDCFC58" w14:textId="77777777" w:rsidR="00166D9A" w:rsidRPr="001A6427" w:rsidRDefault="00166D9A" w:rsidP="00166D9A">
      <w:pPr>
        <w:pStyle w:val="Prrafodelista"/>
        <w:widowControl w:val="0"/>
        <w:numPr>
          <w:ilvl w:val="0"/>
          <w:numId w:val="114"/>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 xml:space="preserve">Acuse de movimientos de actualización de situación fiscal expedido por el SAT (Cancelación en el R.F.C. por defunción). </w:t>
      </w:r>
    </w:p>
    <w:p w14:paraId="04C982DB" w14:textId="77777777" w:rsidR="00166D9A" w:rsidRPr="001A6427" w:rsidRDefault="00166D9A" w:rsidP="00166D9A">
      <w:pPr>
        <w:pStyle w:val="Prrafodelista"/>
        <w:widowControl w:val="0"/>
        <w:numPr>
          <w:ilvl w:val="0"/>
          <w:numId w:val="114"/>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41ADB897" w14:textId="77777777" w:rsidR="00166D9A" w:rsidRPr="001A6427" w:rsidRDefault="00166D9A" w:rsidP="00166D9A">
      <w:pPr>
        <w:pStyle w:val="Prrafodelista"/>
        <w:widowControl w:val="0"/>
        <w:numPr>
          <w:ilvl w:val="0"/>
          <w:numId w:val="114"/>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Escrito libre solicitando la cancelación en el Registro Estatal de Contribuyente por un familiar.</w:t>
      </w:r>
    </w:p>
    <w:p w14:paraId="408F5910" w14:textId="77777777" w:rsidR="00166D9A" w:rsidRPr="001A6427" w:rsidRDefault="00166D9A" w:rsidP="00B94FDF">
      <w:pPr>
        <w:pStyle w:val="Prrafodelista"/>
        <w:widowControl w:val="0"/>
        <w:numPr>
          <w:ilvl w:val="0"/>
          <w:numId w:val="114"/>
        </w:numPr>
        <w:adjustRightInd w:val="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56589D58" w14:textId="77777777" w:rsidR="00166D9A" w:rsidRPr="001A6427" w:rsidRDefault="00166D9A" w:rsidP="00166D9A">
      <w:pPr>
        <w:ind w:left="851" w:right="49" w:hanging="284"/>
        <w:jc w:val="both"/>
        <w:rPr>
          <w:rFonts w:ascii="Monserrat" w:hAnsi="Monserrat" w:cs="Arial"/>
          <w:b/>
          <w:sz w:val="22"/>
          <w:szCs w:val="22"/>
        </w:rPr>
      </w:pPr>
    </w:p>
    <w:p w14:paraId="20990D57" w14:textId="77777777" w:rsidR="00166D9A" w:rsidRPr="001A6427" w:rsidRDefault="00166D9A" w:rsidP="00166D9A">
      <w:pPr>
        <w:pStyle w:val="Prrafodelista"/>
        <w:widowControl w:val="0"/>
        <w:numPr>
          <w:ilvl w:val="0"/>
          <w:numId w:val="113"/>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Tratándose de Persona Moral o Unidad Económica:</w:t>
      </w:r>
    </w:p>
    <w:p w14:paraId="2AA18A50" w14:textId="77777777" w:rsidR="00166D9A" w:rsidRPr="001A6427" w:rsidRDefault="00166D9A" w:rsidP="00166D9A">
      <w:pPr>
        <w:pStyle w:val="Prrafodelista"/>
        <w:ind w:left="851" w:right="49" w:hanging="851"/>
        <w:jc w:val="both"/>
        <w:rPr>
          <w:rFonts w:ascii="Monserrat" w:hAnsi="Monserrat" w:cs="Arial"/>
          <w:sz w:val="22"/>
          <w:szCs w:val="22"/>
        </w:rPr>
      </w:pPr>
    </w:p>
    <w:p w14:paraId="1243F263" w14:textId="77777777" w:rsidR="00166D9A" w:rsidRPr="001A6427" w:rsidRDefault="00166D9A" w:rsidP="00166D9A">
      <w:pPr>
        <w:pStyle w:val="Prrafodelista"/>
        <w:numPr>
          <w:ilvl w:val="0"/>
          <w:numId w:val="115"/>
        </w:numPr>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Acuse de movimientos de actualización de situación fiscal expedido por el SAT (Cancelación en el R.F.C. por Fusión de Sociedades, Escisión de Sociedades o Liquidación).</w:t>
      </w:r>
    </w:p>
    <w:p w14:paraId="53B672D7" w14:textId="77777777" w:rsidR="00166D9A" w:rsidRPr="001A6427" w:rsidRDefault="00166D9A" w:rsidP="00166D9A">
      <w:pPr>
        <w:pStyle w:val="Prrafodelista"/>
        <w:widowControl w:val="0"/>
        <w:numPr>
          <w:ilvl w:val="0"/>
          <w:numId w:val="115"/>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196088C3" w14:textId="77777777" w:rsidR="00166D9A" w:rsidRPr="001A6427" w:rsidRDefault="00166D9A" w:rsidP="00166D9A">
      <w:pPr>
        <w:pStyle w:val="Prrafodelista"/>
        <w:widowControl w:val="0"/>
        <w:numPr>
          <w:ilvl w:val="0"/>
          <w:numId w:val="115"/>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276B4E79" w14:textId="77777777" w:rsidR="00166D9A" w:rsidRPr="001A6427" w:rsidRDefault="00166D9A" w:rsidP="00166D9A">
      <w:pPr>
        <w:pStyle w:val="Prrafodelista"/>
        <w:widowControl w:val="0"/>
        <w:numPr>
          <w:ilvl w:val="0"/>
          <w:numId w:val="115"/>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5AAE432F" w14:textId="77777777" w:rsidR="00166D9A" w:rsidRPr="001A6427" w:rsidRDefault="00166D9A" w:rsidP="00166D9A">
      <w:pPr>
        <w:pStyle w:val="Prrafodelista"/>
        <w:widowControl w:val="0"/>
        <w:numPr>
          <w:ilvl w:val="0"/>
          <w:numId w:val="115"/>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6A5449FF" w14:textId="77777777" w:rsidR="00166D9A" w:rsidRPr="001A6427" w:rsidRDefault="00166D9A" w:rsidP="00166D9A">
      <w:pPr>
        <w:spacing w:after="120"/>
        <w:ind w:left="851" w:right="51" w:hanging="851"/>
        <w:jc w:val="both"/>
        <w:rPr>
          <w:rFonts w:ascii="Monserrat" w:hAnsi="Monserrat" w:cs="Arial"/>
          <w:sz w:val="22"/>
          <w:szCs w:val="22"/>
        </w:rPr>
      </w:pPr>
    </w:p>
    <w:p w14:paraId="3EA7B95E"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Cierre de establecimientos o Locales.</w:t>
      </w:r>
    </w:p>
    <w:p w14:paraId="437F1D0C" w14:textId="77777777" w:rsidR="00166D9A" w:rsidRPr="001A6427" w:rsidRDefault="00166D9A" w:rsidP="00166D9A">
      <w:pPr>
        <w:pStyle w:val="Prrafodelista"/>
        <w:ind w:left="851" w:right="49" w:hanging="851"/>
        <w:jc w:val="both"/>
        <w:rPr>
          <w:rFonts w:ascii="Monserrat" w:hAnsi="Monserrat" w:cs="Arial"/>
          <w:b/>
          <w:sz w:val="22"/>
          <w:szCs w:val="22"/>
        </w:rPr>
      </w:pPr>
    </w:p>
    <w:p w14:paraId="7E8A1D49" w14:textId="77777777" w:rsidR="00166D9A" w:rsidRPr="001A6427" w:rsidRDefault="00166D9A" w:rsidP="00166D9A">
      <w:pPr>
        <w:pStyle w:val="Prrafodelista"/>
        <w:widowControl w:val="0"/>
        <w:numPr>
          <w:ilvl w:val="0"/>
          <w:numId w:val="116"/>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Persona Física:</w:t>
      </w:r>
    </w:p>
    <w:p w14:paraId="1392881C" w14:textId="77777777" w:rsidR="00166D9A" w:rsidRPr="001A6427" w:rsidRDefault="00166D9A" w:rsidP="00166D9A">
      <w:pPr>
        <w:pStyle w:val="Prrafodelista"/>
        <w:ind w:left="851" w:right="49" w:hanging="851"/>
        <w:jc w:val="both"/>
        <w:rPr>
          <w:rFonts w:ascii="Monserrat" w:hAnsi="Monserrat" w:cs="Arial"/>
          <w:sz w:val="22"/>
          <w:szCs w:val="22"/>
        </w:rPr>
      </w:pPr>
    </w:p>
    <w:p w14:paraId="777C671F" w14:textId="77777777" w:rsidR="00166D9A" w:rsidRPr="001A6427" w:rsidRDefault="00166D9A" w:rsidP="00166D9A">
      <w:pPr>
        <w:pStyle w:val="Prrafodelista"/>
        <w:widowControl w:val="0"/>
        <w:numPr>
          <w:ilvl w:val="0"/>
          <w:numId w:val="117"/>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Acuse de movimientos de actualización de situación fiscal expedido por el SAT (Cierre de establecimiento).</w:t>
      </w:r>
    </w:p>
    <w:p w14:paraId="7A8CFF01" w14:textId="77777777" w:rsidR="00166D9A" w:rsidRPr="001A6427" w:rsidRDefault="00166D9A" w:rsidP="00166D9A">
      <w:pPr>
        <w:pStyle w:val="Prrafodelista"/>
        <w:widowControl w:val="0"/>
        <w:numPr>
          <w:ilvl w:val="0"/>
          <w:numId w:val="117"/>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0E1FB530" w14:textId="77777777" w:rsidR="00166D9A" w:rsidRPr="001A6427" w:rsidRDefault="00166D9A" w:rsidP="00166D9A">
      <w:pPr>
        <w:pStyle w:val="Prrafodelista"/>
        <w:widowControl w:val="0"/>
        <w:numPr>
          <w:ilvl w:val="0"/>
          <w:numId w:val="117"/>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 xml:space="preserve">Identificación oficial vigente de la o el contribuyente. </w:t>
      </w:r>
    </w:p>
    <w:p w14:paraId="7176B499" w14:textId="77777777" w:rsidR="00166D9A" w:rsidRPr="001A6427" w:rsidRDefault="00166D9A" w:rsidP="00166D9A">
      <w:pPr>
        <w:spacing w:after="120"/>
        <w:ind w:left="851" w:right="51" w:hanging="851"/>
        <w:jc w:val="both"/>
        <w:rPr>
          <w:rFonts w:ascii="Monserrat" w:hAnsi="Monserrat" w:cs="Arial"/>
          <w:sz w:val="22"/>
          <w:szCs w:val="22"/>
        </w:rPr>
      </w:pPr>
    </w:p>
    <w:p w14:paraId="71FB3A54" w14:textId="77777777" w:rsidR="00166D9A" w:rsidRPr="001A6427" w:rsidRDefault="00166D9A" w:rsidP="00166D9A">
      <w:pPr>
        <w:pStyle w:val="Prrafodelista"/>
        <w:widowControl w:val="0"/>
        <w:numPr>
          <w:ilvl w:val="0"/>
          <w:numId w:val="116"/>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Persona Moral o Unidad Económica:</w:t>
      </w:r>
    </w:p>
    <w:p w14:paraId="4DF9A652" w14:textId="77777777" w:rsidR="00166D9A" w:rsidRPr="001A6427" w:rsidRDefault="00166D9A" w:rsidP="00166D9A">
      <w:pPr>
        <w:pStyle w:val="Prrafodelista"/>
        <w:ind w:left="851" w:right="49" w:hanging="851"/>
        <w:jc w:val="both"/>
        <w:rPr>
          <w:rFonts w:ascii="Monserrat" w:hAnsi="Monserrat" w:cs="Arial"/>
          <w:sz w:val="22"/>
          <w:szCs w:val="22"/>
        </w:rPr>
      </w:pPr>
    </w:p>
    <w:p w14:paraId="7D6E70BA" w14:textId="77777777" w:rsidR="00166D9A" w:rsidRPr="001A6427" w:rsidRDefault="00166D9A" w:rsidP="00166D9A">
      <w:pPr>
        <w:pStyle w:val="Prrafodelista"/>
        <w:widowControl w:val="0"/>
        <w:numPr>
          <w:ilvl w:val="0"/>
          <w:numId w:val="118"/>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Acuse de movimientos de actualización de situación fiscal expedido por el SAT (Cierre de establecimiento).</w:t>
      </w:r>
    </w:p>
    <w:p w14:paraId="10E780B7" w14:textId="77777777" w:rsidR="00166D9A" w:rsidRPr="001A6427" w:rsidRDefault="00166D9A" w:rsidP="00166D9A">
      <w:pPr>
        <w:pStyle w:val="Prrafodelista"/>
        <w:widowControl w:val="0"/>
        <w:numPr>
          <w:ilvl w:val="0"/>
          <w:numId w:val="118"/>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 xml:space="preserve"> Constancia de situación fiscal expedido por el SAT actualizada.</w:t>
      </w:r>
    </w:p>
    <w:p w14:paraId="1C41AAC0" w14:textId="77777777" w:rsidR="00166D9A" w:rsidRPr="001A6427" w:rsidRDefault="00166D9A" w:rsidP="00166D9A">
      <w:pPr>
        <w:pStyle w:val="Prrafodelista"/>
        <w:widowControl w:val="0"/>
        <w:numPr>
          <w:ilvl w:val="0"/>
          <w:numId w:val="118"/>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lastRenderedPageBreak/>
        <w:t>Acta constitutiva y modificaciones.</w:t>
      </w:r>
    </w:p>
    <w:p w14:paraId="1E40390E" w14:textId="77777777" w:rsidR="00166D9A" w:rsidRPr="001A6427" w:rsidRDefault="00166D9A" w:rsidP="00166D9A">
      <w:pPr>
        <w:pStyle w:val="Prrafodelista"/>
        <w:widowControl w:val="0"/>
        <w:numPr>
          <w:ilvl w:val="0"/>
          <w:numId w:val="118"/>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20D9957F" w14:textId="77777777" w:rsidR="00166D9A" w:rsidRPr="001A6427" w:rsidRDefault="00166D9A" w:rsidP="00166D9A">
      <w:pPr>
        <w:pStyle w:val="Prrafodelista"/>
        <w:widowControl w:val="0"/>
        <w:numPr>
          <w:ilvl w:val="0"/>
          <w:numId w:val="118"/>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5648E095" w14:textId="77777777" w:rsidR="00166D9A" w:rsidRPr="001A6427" w:rsidRDefault="00166D9A" w:rsidP="00166D9A">
      <w:pPr>
        <w:spacing w:after="120"/>
        <w:ind w:left="851" w:right="51" w:hanging="284"/>
        <w:jc w:val="both"/>
        <w:rPr>
          <w:rFonts w:ascii="Monserrat" w:hAnsi="Monserrat" w:cs="Arial"/>
          <w:sz w:val="22"/>
          <w:szCs w:val="22"/>
        </w:rPr>
      </w:pPr>
    </w:p>
    <w:p w14:paraId="44DC9DDA" w14:textId="77777777" w:rsidR="00166D9A" w:rsidRPr="001A6427" w:rsidRDefault="00166D9A" w:rsidP="00166D9A">
      <w:pPr>
        <w:pStyle w:val="Prrafodelista"/>
        <w:widowControl w:val="0"/>
        <w:numPr>
          <w:ilvl w:val="0"/>
          <w:numId w:val="100"/>
        </w:numPr>
        <w:adjustRightInd w:val="0"/>
        <w:spacing w:after="120"/>
        <w:ind w:left="851" w:right="51" w:hanging="851"/>
        <w:contextualSpacing w:val="0"/>
        <w:jc w:val="both"/>
        <w:textAlignment w:val="baseline"/>
        <w:rPr>
          <w:rFonts w:ascii="Monserrat" w:hAnsi="Monserrat" w:cs="Arial"/>
          <w:b/>
          <w:sz w:val="22"/>
          <w:szCs w:val="22"/>
        </w:rPr>
      </w:pPr>
      <w:r w:rsidRPr="001A6427">
        <w:rPr>
          <w:rFonts w:ascii="Monserrat" w:hAnsi="Monserrat" w:cs="Arial"/>
          <w:b/>
          <w:sz w:val="22"/>
          <w:szCs w:val="22"/>
        </w:rPr>
        <w:t>Aviso de Suspensión de Actividades.</w:t>
      </w:r>
    </w:p>
    <w:p w14:paraId="5EA09959" w14:textId="77777777" w:rsidR="00166D9A" w:rsidRPr="001A6427" w:rsidRDefault="00166D9A" w:rsidP="00166D9A">
      <w:pPr>
        <w:pStyle w:val="Prrafodelista"/>
        <w:ind w:left="851" w:right="49" w:hanging="851"/>
        <w:jc w:val="both"/>
        <w:rPr>
          <w:rFonts w:ascii="Monserrat" w:hAnsi="Monserrat" w:cs="Arial"/>
          <w:b/>
          <w:sz w:val="22"/>
          <w:szCs w:val="22"/>
        </w:rPr>
      </w:pPr>
    </w:p>
    <w:p w14:paraId="5227CD6A" w14:textId="77777777" w:rsidR="00166D9A" w:rsidRPr="001A6427" w:rsidRDefault="00166D9A" w:rsidP="00166D9A">
      <w:pPr>
        <w:pStyle w:val="Prrafodelista"/>
        <w:widowControl w:val="0"/>
        <w:numPr>
          <w:ilvl w:val="0"/>
          <w:numId w:val="121"/>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Para Persona F</w:t>
      </w:r>
      <w:r w:rsidRPr="001A6427">
        <w:rPr>
          <w:rFonts w:ascii="Monserrat" w:hAnsi="Monserrat" w:cs="Arial" w:hint="eastAsia"/>
          <w:sz w:val="22"/>
          <w:szCs w:val="22"/>
        </w:rPr>
        <w:t>í</w:t>
      </w:r>
      <w:r w:rsidRPr="001A6427">
        <w:rPr>
          <w:rFonts w:ascii="Monserrat" w:hAnsi="Monserrat" w:cs="Arial"/>
          <w:sz w:val="22"/>
          <w:szCs w:val="22"/>
        </w:rPr>
        <w:t>sica:</w:t>
      </w:r>
    </w:p>
    <w:p w14:paraId="5C002C6E" w14:textId="77777777" w:rsidR="00166D9A" w:rsidRPr="001A6427" w:rsidRDefault="00166D9A" w:rsidP="00166D9A">
      <w:pPr>
        <w:pStyle w:val="Prrafodelista"/>
        <w:ind w:left="851" w:right="49" w:hanging="851"/>
        <w:jc w:val="both"/>
        <w:rPr>
          <w:rFonts w:ascii="Monserrat" w:hAnsi="Monserrat" w:cs="Arial"/>
          <w:sz w:val="22"/>
          <w:szCs w:val="22"/>
        </w:rPr>
      </w:pPr>
    </w:p>
    <w:p w14:paraId="0DB55866" w14:textId="77777777" w:rsidR="00166D9A" w:rsidRPr="001A6427" w:rsidRDefault="00166D9A" w:rsidP="00166D9A">
      <w:pPr>
        <w:pStyle w:val="Prrafodelista"/>
        <w:widowControl w:val="0"/>
        <w:numPr>
          <w:ilvl w:val="0"/>
          <w:numId w:val="122"/>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Acuse de movimientos de actualización de situación fiscal expedido por el SAT (Suspensión de Actividades o disminución de obligaciones con la obligación o actividad económica correspondiente).</w:t>
      </w:r>
    </w:p>
    <w:p w14:paraId="010CEBC5" w14:textId="77777777" w:rsidR="00166D9A" w:rsidRPr="001A6427" w:rsidRDefault="00166D9A" w:rsidP="00166D9A">
      <w:pPr>
        <w:pStyle w:val="Prrafodelista"/>
        <w:widowControl w:val="0"/>
        <w:numPr>
          <w:ilvl w:val="0"/>
          <w:numId w:val="122"/>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 xml:space="preserve">Constancia de situación fiscal expedido por el SAT actualizada. </w:t>
      </w:r>
    </w:p>
    <w:p w14:paraId="67BD8635" w14:textId="77777777" w:rsidR="00166D9A" w:rsidRPr="001A6427" w:rsidRDefault="00166D9A" w:rsidP="00166D9A">
      <w:pPr>
        <w:pStyle w:val="Prrafodelista"/>
        <w:widowControl w:val="0"/>
        <w:numPr>
          <w:ilvl w:val="0"/>
          <w:numId w:val="122"/>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 la o el contribuyente.</w:t>
      </w:r>
    </w:p>
    <w:p w14:paraId="6CD28E72" w14:textId="77777777" w:rsidR="00166D9A" w:rsidRPr="001A6427" w:rsidRDefault="00166D9A" w:rsidP="00166D9A">
      <w:pPr>
        <w:ind w:left="851" w:right="49" w:hanging="851"/>
        <w:jc w:val="both"/>
        <w:rPr>
          <w:rFonts w:ascii="Monserrat" w:hAnsi="Monserrat" w:cs="Arial"/>
          <w:sz w:val="22"/>
          <w:szCs w:val="22"/>
        </w:rPr>
      </w:pPr>
    </w:p>
    <w:p w14:paraId="64AFA5FF" w14:textId="77777777" w:rsidR="00166D9A" w:rsidRPr="001A6427" w:rsidRDefault="00166D9A" w:rsidP="00166D9A">
      <w:pPr>
        <w:pStyle w:val="Prrafodelista"/>
        <w:widowControl w:val="0"/>
        <w:numPr>
          <w:ilvl w:val="0"/>
          <w:numId w:val="121"/>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Para Persona Moral o Unidad Económica:</w:t>
      </w:r>
    </w:p>
    <w:p w14:paraId="418007C5" w14:textId="77777777" w:rsidR="00166D9A" w:rsidRPr="001A6427" w:rsidRDefault="00166D9A" w:rsidP="00166D9A">
      <w:pPr>
        <w:pStyle w:val="Prrafodelista"/>
        <w:ind w:left="851" w:right="49" w:hanging="851"/>
        <w:jc w:val="both"/>
        <w:rPr>
          <w:rFonts w:ascii="Monserrat" w:hAnsi="Monserrat" w:cs="Arial"/>
          <w:sz w:val="22"/>
          <w:szCs w:val="22"/>
        </w:rPr>
      </w:pPr>
    </w:p>
    <w:p w14:paraId="67B6EC20" w14:textId="77777777" w:rsidR="00166D9A" w:rsidRPr="001A6427" w:rsidRDefault="00166D9A" w:rsidP="00166D9A">
      <w:pPr>
        <w:pStyle w:val="Prrafodelista"/>
        <w:widowControl w:val="0"/>
        <w:numPr>
          <w:ilvl w:val="0"/>
          <w:numId w:val="123"/>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 xml:space="preserve">Acuse de movimientos de actualización de situación fiscal expedido por el SAT (Suspensión de Actividades o disminución de obligaciones con la obligación o actividad económica correspondiente). </w:t>
      </w:r>
    </w:p>
    <w:p w14:paraId="6F8D867A" w14:textId="77777777" w:rsidR="00166D9A" w:rsidRPr="001A6427" w:rsidRDefault="00166D9A" w:rsidP="00166D9A">
      <w:pPr>
        <w:pStyle w:val="Prrafodelista"/>
        <w:widowControl w:val="0"/>
        <w:numPr>
          <w:ilvl w:val="0"/>
          <w:numId w:val="123"/>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236CE404" w14:textId="77777777" w:rsidR="00166D9A" w:rsidRPr="001A6427" w:rsidRDefault="00166D9A" w:rsidP="00166D9A">
      <w:pPr>
        <w:pStyle w:val="Prrafodelista"/>
        <w:widowControl w:val="0"/>
        <w:numPr>
          <w:ilvl w:val="0"/>
          <w:numId w:val="123"/>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Cierre de establecimiento o sucursal expedido por el SAT (cuando cuente con domicilio fiscal de otro estado).</w:t>
      </w:r>
    </w:p>
    <w:p w14:paraId="2374444C" w14:textId="77777777" w:rsidR="00166D9A" w:rsidRPr="001A6427" w:rsidRDefault="00166D9A" w:rsidP="00166D9A">
      <w:pPr>
        <w:pStyle w:val="Prrafodelista"/>
        <w:widowControl w:val="0"/>
        <w:numPr>
          <w:ilvl w:val="0"/>
          <w:numId w:val="123"/>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3E6CDF17" w14:textId="77777777" w:rsidR="00166D9A" w:rsidRPr="001A6427" w:rsidRDefault="00166D9A" w:rsidP="00B94FDF">
      <w:pPr>
        <w:pStyle w:val="Prrafodelista"/>
        <w:widowControl w:val="0"/>
        <w:numPr>
          <w:ilvl w:val="0"/>
          <w:numId w:val="123"/>
        </w:numPr>
        <w:adjustRightInd w:val="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 y Constancia de situación fiscal expedido por el SAT del representante legal.</w:t>
      </w:r>
    </w:p>
    <w:p w14:paraId="71B75A22" w14:textId="77777777" w:rsidR="00166D9A" w:rsidRPr="001A6427" w:rsidRDefault="00166D9A" w:rsidP="00166D9A">
      <w:pPr>
        <w:ind w:left="851" w:right="49" w:hanging="851"/>
        <w:jc w:val="both"/>
        <w:rPr>
          <w:rFonts w:ascii="Monserrat" w:hAnsi="Monserrat" w:cs="Arial"/>
          <w:b/>
          <w:sz w:val="22"/>
          <w:szCs w:val="22"/>
        </w:rPr>
      </w:pPr>
    </w:p>
    <w:p w14:paraId="2209AFF5"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Disminución de Obligaciones.</w:t>
      </w:r>
    </w:p>
    <w:p w14:paraId="68B0092B" w14:textId="77777777" w:rsidR="00166D9A" w:rsidRPr="001A6427" w:rsidRDefault="00166D9A" w:rsidP="00166D9A">
      <w:pPr>
        <w:pStyle w:val="Prrafodelista"/>
        <w:ind w:left="851" w:right="49" w:hanging="851"/>
        <w:jc w:val="both"/>
        <w:rPr>
          <w:rFonts w:ascii="Monserrat" w:hAnsi="Monserrat" w:cs="Arial"/>
          <w:b/>
          <w:sz w:val="22"/>
          <w:szCs w:val="22"/>
        </w:rPr>
      </w:pPr>
    </w:p>
    <w:p w14:paraId="445C952E" w14:textId="77777777" w:rsidR="00166D9A" w:rsidRPr="001A6427" w:rsidRDefault="00166D9A" w:rsidP="00166D9A">
      <w:pPr>
        <w:pStyle w:val="Prrafodelista"/>
        <w:widowControl w:val="0"/>
        <w:numPr>
          <w:ilvl w:val="0"/>
          <w:numId w:val="120"/>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Tratándose de Persona F</w:t>
      </w:r>
      <w:r w:rsidRPr="001A6427">
        <w:rPr>
          <w:rFonts w:ascii="Monserrat" w:hAnsi="Monserrat" w:cs="Arial" w:hint="eastAsia"/>
          <w:sz w:val="22"/>
          <w:szCs w:val="22"/>
        </w:rPr>
        <w:t>í</w:t>
      </w:r>
      <w:r w:rsidRPr="001A6427">
        <w:rPr>
          <w:rFonts w:ascii="Monserrat" w:hAnsi="Monserrat" w:cs="Arial"/>
          <w:sz w:val="22"/>
          <w:szCs w:val="22"/>
        </w:rPr>
        <w:t>sica:</w:t>
      </w:r>
    </w:p>
    <w:p w14:paraId="2ED3E865" w14:textId="77777777" w:rsidR="00166D9A" w:rsidRPr="001A6427" w:rsidRDefault="00166D9A" w:rsidP="00166D9A">
      <w:pPr>
        <w:pStyle w:val="Prrafodelista"/>
        <w:ind w:left="851" w:right="49" w:hanging="851"/>
        <w:jc w:val="both"/>
        <w:rPr>
          <w:rFonts w:ascii="Monserrat" w:hAnsi="Monserrat" w:cs="Arial"/>
          <w:sz w:val="22"/>
          <w:szCs w:val="22"/>
        </w:rPr>
      </w:pPr>
    </w:p>
    <w:p w14:paraId="128726A3" w14:textId="77777777" w:rsidR="00166D9A" w:rsidRPr="001A6427" w:rsidRDefault="00166D9A" w:rsidP="00166D9A">
      <w:pPr>
        <w:pStyle w:val="Prrafodelista"/>
        <w:numPr>
          <w:ilvl w:val="0"/>
          <w:numId w:val="124"/>
        </w:numPr>
        <w:spacing w:after="120"/>
        <w:ind w:left="851" w:right="51" w:hanging="284"/>
        <w:contextualSpacing w:val="0"/>
        <w:jc w:val="both"/>
        <w:rPr>
          <w:rFonts w:ascii="Monserrat" w:hAnsi="Monserrat" w:cs="Arial"/>
          <w:sz w:val="22"/>
          <w:szCs w:val="22"/>
        </w:rPr>
      </w:pPr>
      <w:r w:rsidRPr="001A6427">
        <w:rPr>
          <w:rFonts w:ascii="Monserrat" w:hAnsi="Monserrat" w:cs="Arial"/>
          <w:sz w:val="22"/>
          <w:szCs w:val="22"/>
        </w:rPr>
        <w:t>Acuse de movimientos de actualización de situación fiscal expedido por el SAT (Disminución de obligaciones con la obligación o actividad económica correspondiente).</w:t>
      </w:r>
    </w:p>
    <w:p w14:paraId="65E1FAAD" w14:textId="77777777" w:rsidR="00166D9A" w:rsidRPr="001A6427" w:rsidRDefault="00166D9A" w:rsidP="00166D9A">
      <w:pPr>
        <w:pStyle w:val="Prrafodelista"/>
        <w:widowControl w:val="0"/>
        <w:numPr>
          <w:ilvl w:val="0"/>
          <w:numId w:val="124"/>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295AB948" w14:textId="77777777" w:rsidR="00166D9A" w:rsidRPr="001A6427" w:rsidRDefault="00166D9A" w:rsidP="00B94FDF">
      <w:pPr>
        <w:pStyle w:val="Prrafodelista"/>
        <w:widowControl w:val="0"/>
        <w:numPr>
          <w:ilvl w:val="0"/>
          <w:numId w:val="124"/>
        </w:numPr>
        <w:adjustRightInd w:val="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 la o el contribuyente.</w:t>
      </w:r>
    </w:p>
    <w:p w14:paraId="1882D15B" w14:textId="77777777" w:rsidR="00166D9A" w:rsidRPr="001A6427" w:rsidRDefault="00166D9A" w:rsidP="00166D9A">
      <w:pPr>
        <w:ind w:left="851" w:right="49" w:hanging="851"/>
        <w:jc w:val="both"/>
        <w:rPr>
          <w:rFonts w:ascii="Monserrat" w:hAnsi="Monserrat" w:cs="Arial"/>
          <w:sz w:val="22"/>
          <w:szCs w:val="22"/>
        </w:rPr>
      </w:pPr>
    </w:p>
    <w:p w14:paraId="6DA64D7F" w14:textId="77777777" w:rsidR="00166D9A" w:rsidRPr="001A6427" w:rsidRDefault="00166D9A" w:rsidP="00166D9A">
      <w:pPr>
        <w:pStyle w:val="Prrafodelista"/>
        <w:widowControl w:val="0"/>
        <w:numPr>
          <w:ilvl w:val="0"/>
          <w:numId w:val="120"/>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Tratándose de Persona Moral o Unidad Económica:</w:t>
      </w:r>
    </w:p>
    <w:p w14:paraId="1FF7FF3E" w14:textId="77777777" w:rsidR="00166D9A" w:rsidRPr="001A6427" w:rsidRDefault="00166D9A" w:rsidP="00166D9A">
      <w:pPr>
        <w:pStyle w:val="Prrafodelista"/>
        <w:ind w:left="851" w:right="49" w:hanging="851"/>
        <w:jc w:val="both"/>
        <w:rPr>
          <w:rFonts w:ascii="Monserrat" w:hAnsi="Monserrat" w:cs="Arial"/>
          <w:sz w:val="22"/>
          <w:szCs w:val="22"/>
        </w:rPr>
      </w:pPr>
    </w:p>
    <w:p w14:paraId="0807BBFA" w14:textId="77777777" w:rsidR="00166D9A" w:rsidRPr="001A6427" w:rsidRDefault="00166D9A" w:rsidP="00166D9A">
      <w:pPr>
        <w:pStyle w:val="Prrafodelista"/>
        <w:widowControl w:val="0"/>
        <w:numPr>
          <w:ilvl w:val="0"/>
          <w:numId w:val="125"/>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 xml:space="preserve">Acuse de movimientos de actualización de situación fiscal expedido por el SAT </w:t>
      </w:r>
      <w:r w:rsidRPr="001A6427">
        <w:rPr>
          <w:rFonts w:ascii="Monserrat" w:hAnsi="Monserrat" w:cs="Arial"/>
          <w:sz w:val="22"/>
          <w:szCs w:val="22"/>
        </w:rPr>
        <w:lastRenderedPageBreak/>
        <w:t>(Disminución de obligaciones con la obligación o actividad económica correspondiente).</w:t>
      </w:r>
    </w:p>
    <w:p w14:paraId="2BC3201E" w14:textId="77777777" w:rsidR="00166D9A" w:rsidRPr="001A6427" w:rsidRDefault="00166D9A" w:rsidP="00166D9A">
      <w:pPr>
        <w:pStyle w:val="Prrafodelista"/>
        <w:widowControl w:val="0"/>
        <w:numPr>
          <w:ilvl w:val="0"/>
          <w:numId w:val="125"/>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77B3DE82" w14:textId="77777777" w:rsidR="00166D9A" w:rsidRPr="001A6427" w:rsidRDefault="00166D9A" w:rsidP="00166D9A">
      <w:pPr>
        <w:pStyle w:val="Prrafodelista"/>
        <w:widowControl w:val="0"/>
        <w:numPr>
          <w:ilvl w:val="0"/>
          <w:numId w:val="125"/>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4A6C2999" w14:textId="77777777" w:rsidR="00166D9A" w:rsidRPr="001A6427" w:rsidRDefault="00166D9A" w:rsidP="00166D9A">
      <w:pPr>
        <w:pStyle w:val="Prrafodelista"/>
        <w:widowControl w:val="0"/>
        <w:numPr>
          <w:ilvl w:val="0"/>
          <w:numId w:val="125"/>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32849C8A" w14:textId="77777777" w:rsidR="00166D9A" w:rsidRPr="001A6427" w:rsidRDefault="00166D9A" w:rsidP="00B94FDF">
      <w:pPr>
        <w:pStyle w:val="Prrafodelista"/>
        <w:widowControl w:val="0"/>
        <w:numPr>
          <w:ilvl w:val="0"/>
          <w:numId w:val="125"/>
        </w:numPr>
        <w:adjustRightInd w:val="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24761853" w14:textId="77777777" w:rsidR="00166D9A" w:rsidRPr="001A6427" w:rsidRDefault="00166D9A" w:rsidP="00166D9A">
      <w:pPr>
        <w:ind w:left="851" w:right="49" w:hanging="851"/>
        <w:jc w:val="both"/>
        <w:rPr>
          <w:rFonts w:ascii="Monserrat" w:hAnsi="Monserrat" w:cs="Arial"/>
          <w:sz w:val="22"/>
          <w:szCs w:val="22"/>
        </w:rPr>
      </w:pPr>
    </w:p>
    <w:p w14:paraId="618FF8D9" w14:textId="77777777" w:rsidR="00166D9A" w:rsidRPr="001A6427" w:rsidRDefault="00166D9A" w:rsidP="00166D9A">
      <w:pPr>
        <w:pStyle w:val="Prrafodelista"/>
        <w:widowControl w:val="0"/>
        <w:numPr>
          <w:ilvl w:val="0"/>
          <w:numId w:val="100"/>
        </w:numPr>
        <w:adjustRightInd w:val="0"/>
        <w:ind w:left="851" w:right="49" w:hanging="851"/>
        <w:jc w:val="both"/>
        <w:textAlignment w:val="baseline"/>
        <w:rPr>
          <w:rFonts w:ascii="Monserrat" w:hAnsi="Monserrat" w:cs="Arial"/>
          <w:b/>
          <w:sz w:val="22"/>
          <w:szCs w:val="22"/>
        </w:rPr>
      </w:pPr>
      <w:r w:rsidRPr="001A6427">
        <w:rPr>
          <w:rFonts w:ascii="Monserrat" w:hAnsi="Monserrat" w:cs="Arial"/>
          <w:b/>
          <w:sz w:val="22"/>
          <w:szCs w:val="22"/>
        </w:rPr>
        <w:t>Aviso de Reanudación de Actividades.</w:t>
      </w:r>
    </w:p>
    <w:p w14:paraId="6B4A8EB9" w14:textId="77777777" w:rsidR="00166D9A" w:rsidRPr="001A6427" w:rsidRDefault="00166D9A" w:rsidP="00166D9A">
      <w:pPr>
        <w:pStyle w:val="Prrafodelista"/>
        <w:ind w:left="851" w:right="49" w:hanging="851"/>
        <w:jc w:val="both"/>
        <w:rPr>
          <w:rFonts w:ascii="Monserrat" w:hAnsi="Monserrat" w:cs="Arial"/>
          <w:b/>
          <w:sz w:val="22"/>
          <w:szCs w:val="22"/>
        </w:rPr>
      </w:pPr>
    </w:p>
    <w:p w14:paraId="26522CA5" w14:textId="77777777" w:rsidR="00166D9A" w:rsidRPr="001A6427" w:rsidRDefault="00166D9A" w:rsidP="00166D9A">
      <w:pPr>
        <w:pStyle w:val="Prrafodelista"/>
        <w:widowControl w:val="0"/>
        <w:numPr>
          <w:ilvl w:val="0"/>
          <w:numId w:val="119"/>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Persona F</w:t>
      </w:r>
      <w:r w:rsidRPr="001A6427">
        <w:rPr>
          <w:rFonts w:ascii="Monserrat" w:hAnsi="Monserrat" w:cs="Arial" w:hint="eastAsia"/>
          <w:sz w:val="22"/>
          <w:szCs w:val="22"/>
        </w:rPr>
        <w:t>í</w:t>
      </w:r>
      <w:r w:rsidRPr="001A6427">
        <w:rPr>
          <w:rFonts w:ascii="Monserrat" w:hAnsi="Monserrat" w:cs="Arial"/>
          <w:sz w:val="22"/>
          <w:szCs w:val="22"/>
        </w:rPr>
        <w:t>sica:</w:t>
      </w:r>
    </w:p>
    <w:p w14:paraId="39877CE6" w14:textId="77777777" w:rsidR="00166D9A" w:rsidRPr="001A6427" w:rsidRDefault="00166D9A" w:rsidP="00166D9A">
      <w:pPr>
        <w:pStyle w:val="Prrafodelista"/>
        <w:ind w:left="851" w:right="49" w:hanging="851"/>
        <w:jc w:val="both"/>
        <w:rPr>
          <w:rFonts w:ascii="Monserrat" w:hAnsi="Monserrat" w:cs="Arial"/>
          <w:sz w:val="22"/>
          <w:szCs w:val="22"/>
        </w:rPr>
      </w:pPr>
    </w:p>
    <w:p w14:paraId="1DCF5DEC" w14:textId="77777777" w:rsidR="00166D9A" w:rsidRPr="001A6427" w:rsidRDefault="00166D9A" w:rsidP="00166D9A">
      <w:pPr>
        <w:pStyle w:val="Prrafodelista"/>
        <w:widowControl w:val="0"/>
        <w:numPr>
          <w:ilvl w:val="0"/>
          <w:numId w:val="126"/>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Acuse de movimientos de actualización de situación fiscal expedido por el SAT (Reanudación de actividades o aumento de obligaciones con la obligación o actividad económica correspondiente).</w:t>
      </w:r>
    </w:p>
    <w:p w14:paraId="3752DC75" w14:textId="77777777" w:rsidR="00166D9A" w:rsidRPr="001A6427" w:rsidRDefault="00166D9A" w:rsidP="00166D9A">
      <w:pPr>
        <w:pStyle w:val="Prrafodelista"/>
        <w:widowControl w:val="0"/>
        <w:numPr>
          <w:ilvl w:val="0"/>
          <w:numId w:val="126"/>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00E0576A" w14:textId="77777777" w:rsidR="00166D9A" w:rsidRPr="001A6427" w:rsidRDefault="00166D9A" w:rsidP="00B94FDF">
      <w:pPr>
        <w:pStyle w:val="Prrafodelista"/>
        <w:widowControl w:val="0"/>
        <w:numPr>
          <w:ilvl w:val="0"/>
          <w:numId w:val="126"/>
        </w:numPr>
        <w:adjustRightInd w:val="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 la o el contribuyente.</w:t>
      </w:r>
    </w:p>
    <w:p w14:paraId="398627FE" w14:textId="77777777" w:rsidR="00166D9A" w:rsidRPr="001A6427" w:rsidRDefault="00166D9A" w:rsidP="00166D9A">
      <w:pPr>
        <w:ind w:left="851" w:right="49" w:hanging="851"/>
        <w:jc w:val="both"/>
        <w:rPr>
          <w:rFonts w:ascii="Monserrat" w:hAnsi="Monserrat" w:cs="Arial"/>
          <w:sz w:val="22"/>
          <w:szCs w:val="22"/>
        </w:rPr>
      </w:pPr>
    </w:p>
    <w:p w14:paraId="6AB914BD" w14:textId="77777777" w:rsidR="00166D9A" w:rsidRPr="001A6427" w:rsidRDefault="00166D9A" w:rsidP="00166D9A">
      <w:pPr>
        <w:pStyle w:val="Prrafodelista"/>
        <w:widowControl w:val="0"/>
        <w:numPr>
          <w:ilvl w:val="0"/>
          <w:numId w:val="119"/>
        </w:numPr>
        <w:adjustRightInd w:val="0"/>
        <w:ind w:left="851" w:right="49" w:hanging="567"/>
        <w:jc w:val="both"/>
        <w:textAlignment w:val="baseline"/>
        <w:rPr>
          <w:rFonts w:ascii="Monserrat" w:hAnsi="Monserrat" w:cs="Arial"/>
          <w:sz w:val="22"/>
          <w:szCs w:val="22"/>
        </w:rPr>
      </w:pPr>
      <w:r w:rsidRPr="001A6427">
        <w:rPr>
          <w:rFonts w:ascii="Monserrat" w:hAnsi="Monserrat" w:cs="Arial"/>
          <w:sz w:val="22"/>
          <w:szCs w:val="22"/>
        </w:rPr>
        <w:t>Persona Moral o Unidad Económica:</w:t>
      </w:r>
    </w:p>
    <w:p w14:paraId="595D7751" w14:textId="77777777" w:rsidR="00166D9A" w:rsidRPr="001A6427" w:rsidRDefault="00166D9A" w:rsidP="00166D9A">
      <w:pPr>
        <w:pStyle w:val="Prrafodelista"/>
        <w:ind w:left="851" w:right="49" w:hanging="851"/>
        <w:jc w:val="both"/>
        <w:rPr>
          <w:rFonts w:ascii="Monserrat" w:hAnsi="Monserrat" w:cs="Arial"/>
          <w:sz w:val="22"/>
          <w:szCs w:val="22"/>
        </w:rPr>
      </w:pPr>
    </w:p>
    <w:p w14:paraId="71B74467" w14:textId="77777777" w:rsidR="00166D9A" w:rsidRPr="001A6427" w:rsidRDefault="00166D9A" w:rsidP="00166D9A">
      <w:pPr>
        <w:pStyle w:val="Prrafodelista"/>
        <w:widowControl w:val="0"/>
        <w:numPr>
          <w:ilvl w:val="0"/>
          <w:numId w:val="127"/>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Acuse de movimientos de actualización de situación fiscal expedido por el SAT (Reanudación de actividades o aumento de obligaciones con la obligación o actividad económica correspondiente).</w:t>
      </w:r>
    </w:p>
    <w:p w14:paraId="1EC8056D" w14:textId="77777777" w:rsidR="00166D9A" w:rsidRPr="001A6427" w:rsidRDefault="00166D9A" w:rsidP="00166D9A">
      <w:pPr>
        <w:pStyle w:val="Prrafodelista"/>
        <w:widowControl w:val="0"/>
        <w:numPr>
          <w:ilvl w:val="0"/>
          <w:numId w:val="127"/>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actualizada.</w:t>
      </w:r>
    </w:p>
    <w:p w14:paraId="7A84F08C" w14:textId="77777777" w:rsidR="00166D9A" w:rsidRPr="001A6427" w:rsidRDefault="00166D9A" w:rsidP="00166D9A">
      <w:pPr>
        <w:pStyle w:val="Prrafodelista"/>
        <w:widowControl w:val="0"/>
        <w:numPr>
          <w:ilvl w:val="0"/>
          <w:numId w:val="127"/>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Acta constitutiva y modificaciones.</w:t>
      </w:r>
    </w:p>
    <w:p w14:paraId="590D35C6" w14:textId="77777777" w:rsidR="00166D9A" w:rsidRPr="001A6427" w:rsidRDefault="00166D9A" w:rsidP="00166D9A">
      <w:pPr>
        <w:pStyle w:val="Prrafodelista"/>
        <w:widowControl w:val="0"/>
        <w:numPr>
          <w:ilvl w:val="0"/>
          <w:numId w:val="127"/>
        </w:numPr>
        <w:adjustRightInd w:val="0"/>
        <w:spacing w:after="12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representante legal.</w:t>
      </w:r>
    </w:p>
    <w:p w14:paraId="6AD4E423" w14:textId="77777777" w:rsidR="00166D9A" w:rsidRPr="001A6427" w:rsidRDefault="00166D9A" w:rsidP="00B94FDF">
      <w:pPr>
        <w:pStyle w:val="Prrafodelista"/>
        <w:widowControl w:val="0"/>
        <w:numPr>
          <w:ilvl w:val="0"/>
          <w:numId w:val="127"/>
        </w:numPr>
        <w:adjustRightInd w:val="0"/>
        <w:ind w:left="851" w:right="51" w:hanging="284"/>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expedido por el SAT del representante legal.</w:t>
      </w:r>
    </w:p>
    <w:p w14:paraId="0441128C" w14:textId="77777777" w:rsidR="00166D9A" w:rsidRPr="001A6427" w:rsidRDefault="00166D9A" w:rsidP="00B94FDF">
      <w:pPr>
        <w:pStyle w:val="Prrafodelista"/>
        <w:widowControl w:val="0"/>
        <w:adjustRightInd w:val="0"/>
        <w:ind w:left="851" w:right="51" w:hanging="284"/>
        <w:contextualSpacing w:val="0"/>
        <w:jc w:val="both"/>
        <w:textAlignment w:val="baseline"/>
        <w:rPr>
          <w:rFonts w:ascii="Monserrat" w:hAnsi="Monserrat" w:cs="Arial"/>
          <w:sz w:val="22"/>
          <w:szCs w:val="22"/>
        </w:rPr>
      </w:pPr>
    </w:p>
    <w:p w14:paraId="4F7133D7" w14:textId="77777777" w:rsidR="00166D9A" w:rsidRPr="001A6427" w:rsidRDefault="00166D9A" w:rsidP="00166D9A">
      <w:pPr>
        <w:pStyle w:val="Prrafodelista"/>
        <w:widowControl w:val="0"/>
        <w:adjustRightInd w:val="0"/>
        <w:ind w:left="0" w:right="49"/>
        <w:jc w:val="both"/>
        <w:textAlignment w:val="baseline"/>
        <w:rPr>
          <w:rFonts w:ascii="Monserrat" w:hAnsi="Monserrat" w:cs="Arial"/>
          <w:sz w:val="22"/>
          <w:szCs w:val="22"/>
        </w:rPr>
      </w:pPr>
      <w:r w:rsidRPr="001A6427">
        <w:rPr>
          <w:rFonts w:ascii="Monserrat" w:hAnsi="Monserrat" w:cs="Arial"/>
          <w:sz w:val="22"/>
          <w:szCs w:val="22"/>
        </w:rPr>
        <w:t>En caso que intervengan como retenedores adicionalmente deberán anexar el contrato por la prestación del servicio por el cual acrediten ser retenedores de los impuestos estatales.</w:t>
      </w:r>
    </w:p>
    <w:p w14:paraId="44DE94AC" w14:textId="77777777" w:rsidR="00166D9A" w:rsidRPr="001A6427" w:rsidRDefault="00166D9A" w:rsidP="00166D9A">
      <w:pPr>
        <w:widowControl w:val="0"/>
        <w:adjustRightInd w:val="0"/>
        <w:ind w:right="49"/>
        <w:contextualSpacing/>
        <w:jc w:val="both"/>
        <w:textAlignment w:val="baseline"/>
        <w:rPr>
          <w:rFonts w:ascii="Monserrat" w:hAnsi="Monserrat" w:cs="Arial"/>
          <w:sz w:val="22"/>
          <w:szCs w:val="22"/>
        </w:rPr>
      </w:pPr>
    </w:p>
    <w:p w14:paraId="29FA74F6" w14:textId="77777777" w:rsidR="00166D9A" w:rsidRPr="001A6427" w:rsidRDefault="00166D9A" w:rsidP="00166D9A">
      <w:pPr>
        <w:widowControl w:val="0"/>
        <w:adjustRightInd w:val="0"/>
        <w:ind w:right="49"/>
        <w:contextualSpacing/>
        <w:jc w:val="both"/>
        <w:textAlignment w:val="baseline"/>
        <w:rPr>
          <w:rFonts w:ascii="Monserrat" w:hAnsi="Monserrat" w:cs="Arial"/>
          <w:sz w:val="22"/>
          <w:szCs w:val="22"/>
        </w:rPr>
      </w:pPr>
      <w:r w:rsidRPr="001A6427">
        <w:rPr>
          <w:rFonts w:ascii="Monserrat" w:hAnsi="Monserrat" w:cs="Arial"/>
          <w:sz w:val="22"/>
          <w:szCs w:val="22"/>
        </w:rPr>
        <w:t>Para el supuesto de unidades económicas que deban realizar la presentación de avisos a que refiere la presente Regla, se exceptúa el requisito del acta constitutiva y en sustitución de ésta, deberá presentar el documento jurídico con el que se acredite la creación de la unidad económica.</w:t>
      </w:r>
    </w:p>
    <w:p w14:paraId="0865B91E" w14:textId="77777777" w:rsidR="00166D9A" w:rsidRPr="001A6427" w:rsidRDefault="00166D9A" w:rsidP="00166D9A">
      <w:pPr>
        <w:widowControl w:val="0"/>
        <w:adjustRightInd w:val="0"/>
        <w:ind w:left="851" w:right="49" w:hanging="851"/>
        <w:contextualSpacing/>
        <w:jc w:val="both"/>
        <w:textAlignment w:val="baseline"/>
        <w:rPr>
          <w:rFonts w:ascii="Monserrat" w:hAnsi="Monserrat" w:cs="Arial"/>
          <w:sz w:val="22"/>
          <w:szCs w:val="22"/>
        </w:rPr>
      </w:pPr>
    </w:p>
    <w:p w14:paraId="417B6CC5" w14:textId="77777777" w:rsidR="00166D9A" w:rsidRPr="001A6427" w:rsidRDefault="00166D9A" w:rsidP="00166D9A">
      <w:pPr>
        <w:widowControl w:val="0"/>
        <w:adjustRightInd w:val="0"/>
        <w:ind w:right="49"/>
        <w:contextualSpacing/>
        <w:jc w:val="both"/>
        <w:textAlignment w:val="baseline"/>
        <w:rPr>
          <w:rFonts w:ascii="Monserrat" w:hAnsi="Monserrat" w:cs="Arial"/>
          <w:sz w:val="22"/>
          <w:szCs w:val="22"/>
        </w:rPr>
      </w:pPr>
      <w:r w:rsidRPr="001A6427">
        <w:rPr>
          <w:rFonts w:ascii="Monserrat" w:hAnsi="Monserrat" w:cs="Arial"/>
          <w:sz w:val="22"/>
          <w:szCs w:val="22"/>
        </w:rPr>
        <w:t>Para el supuesto de municipios (personas morales) que deban realizar la presentación de avisos a que refiere la presente Regla, deberán presentar en sustitución del acta constitutiva:</w:t>
      </w:r>
    </w:p>
    <w:p w14:paraId="3708963C" w14:textId="77777777" w:rsidR="00166D9A" w:rsidRPr="001A6427" w:rsidRDefault="00166D9A" w:rsidP="00166D9A">
      <w:pPr>
        <w:widowControl w:val="0"/>
        <w:adjustRightInd w:val="0"/>
        <w:ind w:left="851" w:right="49" w:hanging="851"/>
        <w:contextualSpacing/>
        <w:jc w:val="both"/>
        <w:textAlignment w:val="baseline"/>
        <w:rPr>
          <w:rFonts w:ascii="Monserrat" w:hAnsi="Monserrat" w:cs="Arial"/>
          <w:sz w:val="22"/>
          <w:szCs w:val="22"/>
        </w:rPr>
      </w:pPr>
    </w:p>
    <w:p w14:paraId="5F785F60" w14:textId="77777777" w:rsidR="00166D9A" w:rsidRPr="001A6427" w:rsidRDefault="00166D9A" w:rsidP="00284DAD">
      <w:pPr>
        <w:pStyle w:val="Prrafodelista"/>
        <w:widowControl w:val="0"/>
        <w:numPr>
          <w:ilvl w:val="0"/>
          <w:numId w:val="175"/>
        </w:numPr>
        <w:adjustRightInd w:val="0"/>
        <w:spacing w:after="120"/>
        <w:ind w:left="851" w:right="51" w:hanging="851"/>
        <w:contextualSpacing w:val="0"/>
        <w:jc w:val="both"/>
        <w:textAlignment w:val="baseline"/>
        <w:rPr>
          <w:rFonts w:ascii="Monserrat" w:hAnsi="Monserrat" w:cs="Arial"/>
          <w:sz w:val="22"/>
          <w:szCs w:val="22"/>
        </w:rPr>
      </w:pPr>
      <w:r w:rsidRPr="001A6427">
        <w:rPr>
          <w:rFonts w:ascii="Monserrat" w:hAnsi="Monserrat" w:cs="Arial"/>
          <w:sz w:val="22"/>
          <w:szCs w:val="22"/>
        </w:rPr>
        <w:t>Constancia de mayoría, y</w:t>
      </w:r>
    </w:p>
    <w:p w14:paraId="27EFCF13" w14:textId="77777777" w:rsidR="00166D9A" w:rsidRPr="001A6427" w:rsidRDefault="00166D9A" w:rsidP="00284DAD">
      <w:pPr>
        <w:pStyle w:val="Prrafodelista"/>
        <w:widowControl w:val="0"/>
        <w:numPr>
          <w:ilvl w:val="0"/>
          <w:numId w:val="175"/>
        </w:numPr>
        <w:adjustRightInd w:val="0"/>
        <w:ind w:left="851" w:right="51" w:hanging="851"/>
        <w:contextualSpacing w:val="0"/>
        <w:jc w:val="both"/>
        <w:textAlignment w:val="baseline"/>
        <w:rPr>
          <w:rFonts w:ascii="Monserrat" w:hAnsi="Monserrat" w:cs="Arial"/>
          <w:bCs/>
          <w:sz w:val="22"/>
          <w:szCs w:val="22"/>
        </w:rPr>
      </w:pPr>
      <w:r w:rsidRPr="001A6427">
        <w:rPr>
          <w:rFonts w:ascii="Monserrat" w:hAnsi="Monserrat" w:cs="Arial"/>
          <w:sz w:val="22"/>
          <w:szCs w:val="22"/>
        </w:rPr>
        <w:t>Acreditación de su representante</w:t>
      </w:r>
      <w:r w:rsidRPr="001A6427">
        <w:rPr>
          <w:rFonts w:ascii="Monserrat" w:hAnsi="Monserrat" w:cs="Arial"/>
          <w:bCs/>
          <w:sz w:val="22"/>
          <w:szCs w:val="22"/>
        </w:rPr>
        <w:t>.</w:t>
      </w:r>
    </w:p>
    <w:p w14:paraId="35E7E6A4" w14:textId="77777777" w:rsidR="00166D9A" w:rsidRPr="001A6427" w:rsidRDefault="00166D9A" w:rsidP="00166D9A">
      <w:pPr>
        <w:ind w:left="851" w:right="49" w:hanging="851"/>
        <w:jc w:val="both"/>
        <w:rPr>
          <w:rFonts w:ascii="Monserrat" w:hAnsi="Monserrat" w:cs="Arial"/>
          <w:bCs/>
          <w:sz w:val="22"/>
          <w:szCs w:val="22"/>
        </w:rPr>
      </w:pPr>
    </w:p>
    <w:p w14:paraId="1C87FA25"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el supuesto de entidades o dependencias de la administración pública federal o estatal (personas morales) que deban realizar la presentación de avisos a que refiere la presente Regla, deberán presentar en sustitución del acta constitutiva:</w:t>
      </w:r>
    </w:p>
    <w:p w14:paraId="27942BBE" w14:textId="77777777" w:rsidR="00166D9A" w:rsidRPr="001A6427" w:rsidRDefault="00166D9A" w:rsidP="00166D9A">
      <w:pPr>
        <w:ind w:left="851" w:right="49" w:hanging="851"/>
        <w:jc w:val="both"/>
        <w:rPr>
          <w:rFonts w:ascii="Monserrat" w:hAnsi="Monserrat" w:cs="Arial"/>
          <w:sz w:val="22"/>
          <w:szCs w:val="22"/>
        </w:rPr>
      </w:pPr>
    </w:p>
    <w:p w14:paraId="7A5EEABE" w14:textId="77777777" w:rsidR="00166D9A" w:rsidRPr="001A6427" w:rsidRDefault="00166D9A" w:rsidP="00284DAD">
      <w:pPr>
        <w:pStyle w:val="Prrafodelista"/>
        <w:widowControl w:val="0"/>
        <w:numPr>
          <w:ilvl w:val="0"/>
          <w:numId w:val="176"/>
        </w:numPr>
        <w:adjustRightInd w:val="0"/>
        <w:spacing w:after="120"/>
        <w:ind w:left="851" w:right="51" w:hanging="851"/>
        <w:contextualSpacing w:val="0"/>
        <w:jc w:val="both"/>
        <w:textAlignment w:val="baseline"/>
        <w:rPr>
          <w:rFonts w:ascii="Monserrat" w:hAnsi="Monserrat" w:cs="Arial"/>
          <w:sz w:val="22"/>
          <w:szCs w:val="22"/>
        </w:rPr>
      </w:pPr>
      <w:r w:rsidRPr="001A6427">
        <w:rPr>
          <w:rFonts w:ascii="Monserrat" w:hAnsi="Monserrat" w:cs="Arial"/>
          <w:sz w:val="22"/>
          <w:szCs w:val="22"/>
        </w:rPr>
        <w:t>Copia de la Ley o decreto de creación, y</w:t>
      </w:r>
    </w:p>
    <w:p w14:paraId="2660693F" w14:textId="77777777" w:rsidR="00166D9A" w:rsidRPr="001A6427" w:rsidRDefault="00166D9A" w:rsidP="00284DAD">
      <w:pPr>
        <w:pStyle w:val="Prrafodelista"/>
        <w:widowControl w:val="0"/>
        <w:numPr>
          <w:ilvl w:val="0"/>
          <w:numId w:val="176"/>
        </w:numPr>
        <w:adjustRightInd w:val="0"/>
        <w:spacing w:after="120"/>
        <w:ind w:left="851" w:right="51" w:hanging="851"/>
        <w:contextualSpacing w:val="0"/>
        <w:jc w:val="both"/>
        <w:textAlignment w:val="baseline"/>
        <w:rPr>
          <w:rFonts w:ascii="Monserrat" w:hAnsi="Monserrat" w:cs="Arial"/>
          <w:sz w:val="22"/>
          <w:szCs w:val="22"/>
        </w:rPr>
      </w:pPr>
      <w:r w:rsidRPr="001A6427">
        <w:rPr>
          <w:rFonts w:ascii="Monserrat" w:hAnsi="Monserrat" w:cs="Arial"/>
          <w:sz w:val="22"/>
          <w:szCs w:val="22"/>
        </w:rPr>
        <w:t>Nombramiento del Servidor público que funge como representante legal.</w:t>
      </w:r>
    </w:p>
    <w:p w14:paraId="5BB250DB" w14:textId="77777777" w:rsidR="00166D9A" w:rsidRPr="001A6427" w:rsidRDefault="00166D9A" w:rsidP="00166D9A">
      <w:pPr>
        <w:ind w:right="49"/>
        <w:jc w:val="both"/>
        <w:rPr>
          <w:rFonts w:ascii="Monserrat" w:hAnsi="Monserrat" w:cs="Arial"/>
          <w:sz w:val="22"/>
          <w:szCs w:val="22"/>
        </w:rPr>
      </w:pPr>
    </w:p>
    <w:p w14:paraId="62D4B986"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Para efectos de la presente Regla, en el caso de apoderados, adicionalmente a la documentación requerida para el aviso que corresponda, deberán adjuntar: </w:t>
      </w:r>
    </w:p>
    <w:p w14:paraId="15DE2CF6" w14:textId="77777777" w:rsidR="00166D9A" w:rsidRPr="001A6427" w:rsidRDefault="00166D9A" w:rsidP="00166D9A">
      <w:pPr>
        <w:ind w:left="851" w:right="49" w:hanging="851"/>
        <w:jc w:val="both"/>
        <w:rPr>
          <w:rFonts w:ascii="Monserrat" w:hAnsi="Monserrat" w:cs="Arial"/>
          <w:sz w:val="22"/>
          <w:szCs w:val="22"/>
        </w:rPr>
      </w:pPr>
    </w:p>
    <w:p w14:paraId="076FA6B2" w14:textId="77777777" w:rsidR="00166D9A" w:rsidRPr="001A6427" w:rsidRDefault="00166D9A" w:rsidP="00284DAD">
      <w:pPr>
        <w:pStyle w:val="Prrafodelista"/>
        <w:widowControl w:val="0"/>
        <w:numPr>
          <w:ilvl w:val="0"/>
          <w:numId w:val="177"/>
        </w:numPr>
        <w:adjustRightInd w:val="0"/>
        <w:spacing w:after="120"/>
        <w:ind w:left="851" w:right="51" w:hanging="851"/>
        <w:contextualSpacing w:val="0"/>
        <w:jc w:val="both"/>
        <w:textAlignment w:val="baseline"/>
        <w:rPr>
          <w:rFonts w:ascii="Monserrat" w:hAnsi="Monserrat" w:cs="Arial"/>
          <w:sz w:val="22"/>
          <w:szCs w:val="22"/>
        </w:rPr>
      </w:pPr>
      <w:r w:rsidRPr="001A6427">
        <w:rPr>
          <w:rFonts w:ascii="Monserrat" w:hAnsi="Monserrat" w:cs="Arial"/>
          <w:sz w:val="22"/>
          <w:szCs w:val="22"/>
        </w:rPr>
        <w:t>Documento notarial con el cual acredite su personalidad ante la Autoridad Fiscal, e</w:t>
      </w:r>
    </w:p>
    <w:p w14:paraId="615ABF85" w14:textId="77777777" w:rsidR="00166D9A" w:rsidRPr="001A6427" w:rsidRDefault="00166D9A" w:rsidP="00284DAD">
      <w:pPr>
        <w:pStyle w:val="Prrafodelista"/>
        <w:widowControl w:val="0"/>
        <w:numPr>
          <w:ilvl w:val="0"/>
          <w:numId w:val="177"/>
        </w:numPr>
        <w:adjustRightInd w:val="0"/>
        <w:ind w:left="851" w:right="51" w:hanging="851"/>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vigente del apoderado legal.</w:t>
      </w:r>
    </w:p>
    <w:p w14:paraId="71724EBE" w14:textId="77777777" w:rsidR="00166D9A" w:rsidRPr="001A6427" w:rsidRDefault="00166D9A" w:rsidP="00166D9A">
      <w:pPr>
        <w:ind w:left="851" w:right="49" w:hanging="851"/>
        <w:jc w:val="both"/>
        <w:rPr>
          <w:rFonts w:ascii="Monserrat" w:hAnsi="Monserrat" w:cs="Arial"/>
          <w:sz w:val="22"/>
          <w:szCs w:val="22"/>
        </w:rPr>
      </w:pPr>
    </w:p>
    <w:p w14:paraId="4943D1C6" w14:textId="77777777" w:rsidR="00166D9A" w:rsidRPr="001A6427" w:rsidRDefault="00166D9A" w:rsidP="00166D9A">
      <w:pPr>
        <w:tabs>
          <w:tab w:val="left" w:pos="0"/>
        </w:tabs>
        <w:autoSpaceDE w:val="0"/>
        <w:autoSpaceDN w:val="0"/>
        <w:ind w:right="49"/>
        <w:jc w:val="both"/>
        <w:rPr>
          <w:rFonts w:ascii="Monserrat" w:hAnsi="Monserrat" w:cs="Arial"/>
          <w:sz w:val="22"/>
          <w:szCs w:val="22"/>
        </w:rPr>
      </w:pPr>
      <w:r w:rsidRPr="001A6427">
        <w:rPr>
          <w:rFonts w:ascii="Monserrat" w:hAnsi="Monserrat" w:cs="Arial"/>
          <w:sz w:val="22"/>
          <w:szCs w:val="22"/>
        </w:rPr>
        <w:t>Las y los contribuyentes que realicen el trámite de aviso al REC, obtendrán al finalizar su trámite el FAREC, contenido en el Anexo 5 de las presentes Reglas.</w:t>
      </w:r>
    </w:p>
    <w:p w14:paraId="49D3716B" w14:textId="77777777" w:rsidR="00166D9A" w:rsidRPr="001A6427" w:rsidRDefault="00166D9A" w:rsidP="00166D9A">
      <w:pPr>
        <w:tabs>
          <w:tab w:val="left" w:pos="0"/>
        </w:tabs>
        <w:autoSpaceDE w:val="0"/>
        <w:autoSpaceDN w:val="0"/>
        <w:ind w:right="49"/>
        <w:jc w:val="both"/>
        <w:rPr>
          <w:rFonts w:ascii="Monserrat" w:hAnsi="Monserrat" w:cs="Arial"/>
          <w:sz w:val="22"/>
          <w:szCs w:val="22"/>
        </w:rPr>
      </w:pPr>
    </w:p>
    <w:p w14:paraId="4FB30391"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b/>
          <w:bCs/>
          <w:sz w:val="22"/>
          <w:szCs w:val="22"/>
        </w:rPr>
        <w:t>Presentación del Aviso de Venta de Vehículo</w:t>
      </w:r>
      <w:r w:rsidRPr="001A6427">
        <w:rPr>
          <w:rFonts w:ascii="Monserrat" w:hAnsi="Monserrat" w:cs="Arial"/>
          <w:bCs/>
          <w:sz w:val="22"/>
          <w:szCs w:val="22"/>
        </w:rPr>
        <w:t>.</w:t>
      </w:r>
    </w:p>
    <w:p w14:paraId="219CA885" w14:textId="77777777" w:rsidR="00166D9A" w:rsidRPr="001A6427" w:rsidRDefault="00166D9A" w:rsidP="00166D9A">
      <w:pPr>
        <w:widowControl w:val="0"/>
        <w:tabs>
          <w:tab w:val="left" w:pos="567"/>
        </w:tabs>
        <w:suppressAutoHyphens/>
        <w:autoSpaceDN w:val="0"/>
        <w:ind w:right="49"/>
        <w:contextualSpacing/>
        <w:jc w:val="both"/>
        <w:textAlignment w:val="baseline"/>
        <w:rPr>
          <w:rFonts w:ascii="Monserrat" w:hAnsi="Monserrat" w:cs="Arial"/>
          <w:sz w:val="22"/>
          <w:szCs w:val="22"/>
        </w:rPr>
      </w:pPr>
    </w:p>
    <w:p w14:paraId="11F9BDCD" w14:textId="77777777" w:rsidR="00166D9A" w:rsidRPr="001A6427" w:rsidRDefault="00166D9A" w:rsidP="00166D9A">
      <w:pPr>
        <w:widowControl w:val="0"/>
        <w:tabs>
          <w:tab w:val="left" w:pos="567"/>
        </w:tabs>
        <w:suppressAutoHyphens/>
        <w:autoSpaceDN w:val="0"/>
        <w:ind w:right="49"/>
        <w:contextualSpacing/>
        <w:jc w:val="both"/>
        <w:textAlignment w:val="baseline"/>
        <w:rPr>
          <w:rFonts w:ascii="Monserrat" w:hAnsi="Monserrat" w:cs="Arial"/>
          <w:sz w:val="22"/>
          <w:szCs w:val="22"/>
        </w:rPr>
      </w:pPr>
      <w:r w:rsidRPr="001A6427">
        <w:rPr>
          <w:rFonts w:ascii="Monserrat" w:hAnsi="Monserrat" w:cs="Arial"/>
          <w:sz w:val="22"/>
          <w:szCs w:val="22"/>
        </w:rPr>
        <w:t>Las y los contribuyentes que enajenen vehículos de motor usados dentro del territorio del Estado y/o tengan su domicilio dentro del mismo al realizar la enajenación, podrán presentar el aviso de enajenación a que se refiere el artículo 46 párrafo primero y 51 fracción I, de la Ley Estatal de Hacienda, conforme lo señalado en la página de la Secretaría, cumpliendo con los requisitos señalados en la Regla 6, así como lo siguiente:</w:t>
      </w:r>
    </w:p>
    <w:p w14:paraId="34F31FE4"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sz w:val="22"/>
          <w:szCs w:val="22"/>
        </w:rPr>
      </w:pPr>
    </w:p>
    <w:p w14:paraId="6E1B2D11" w14:textId="77777777" w:rsidR="00166D9A" w:rsidRPr="001A6427" w:rsidRDefault="00166D9A" w:rsidP="00284DAD">
      <w:pPr>
        <w:pStyle w:val="Prrafodelista"/>
        <w:widowControl w:val="0"/>
        <w:numPr>
          <w:ilvl w:val="0"/>
          <w:numId w:val="178"/>
        </w:numPr>
        <w:adjustRightInd w:val="0"/>
        <w:spacing w:after="120"/>
        <w:ind w:left="851" w:right="51" w:hanging="851"/>
        <w:contextualSpacing w:val="0"/>
        <w:jc w:val="both"/>
        <w:textAlignment w:val="baseline"/>
        <w:rPr>
          <w:rFonts w:ascii="Monserrat" w:hAnsi="Monserrat" w:cs="Arial"/>
          <w:bCs/>
          <w:sz w:val="22"/>
          <w:szCs w:val="22"/>
        </w:rPr>
      </w:pPr>
      <w:r w:rsidRPr="001A6427">
        <w:rPr>
          <w:rFonts w:ascii="Monserrat" w:hAnsi="Monserrat" w:cs="Arial"/>
          <w:bCs/>
          <w:sz w:val="22"/>
          <w:szCs w:val="22"/>
        </w:rPr>
        <w:t>Contrato de compraventa o documento que acredite la transmisión de propiedad, y</w:t>
      </w:r>
    </w:p>
    <w:p w14:paraId="239CCAB5" w14:textId="77777777" w:rsidR="00166D9A" w:rsidRPr="001A6427" w:rsidRDefault="00166D9A" w:rsidP="00284DAD">
      <w:pPr>
        <w:pStyle w:val="Prrafodelista"/>
        <w:widowControl w:val="0"/>
        <w:numPr>
          <w:ilvl w:val="0"/>
          <w:numId w:val="178"/>
        </w:numPr>
        <w:adjustRightInd w:val="0"/>
        <w:spacing w:after="120"/>
        <w:ind w:left="851" w:right="51" w:hanging="851"/>
        <w:contextualSpacing w:val="0"/>
        <w:jc w:val="both"/>
        <w:textAlignment w:val="baseline"/>
        <w:rPr>
          <w:rFonts w:ascii="Monserrat" w:hAnsi="Monserrat" w:cs="Arial"/>
          <w:bCs/>
          <w:sz w:val="22"/>
          <w:szCs w:val="22"/>
        </w:rPr>
      </w:pPr>
      <w:r w:rsidRPr="001A6427">
        <w:rPr>
          <w:rFonts w:ascii="Monserrat" w:hAnsi="Monserrat" w:cs="Arial"/>
          <w:bCs/>
          <w:sz w:val="22"/>
          <w:szCs w:val="22"/>
        </w:rPr>
        <w:t>Copia de la identificación oficial del adquiriente o comprador.</w:t>
      </w:r>
    </w:p>
    <w:p w14:paraId="51193A06" w14:textId="77777777" w:rsidR="00166D9A" w:rsidRPr="001A6427" w:rsidRDefault="00166D9A" w:rsidP="00166D9A">
      <w:pPr>
        <w:pStyle w:val="Prrafodelista"/>
        <w:autoSpaceDE w:val="0"/>
        <w:autoSpaceDN w:val="0"/>
        <w:adjustRightInd w:val="0"/>
        <w:ind w:left="851" w:right="49" w:hanging="851"/>
        <w:jc w:val="both"/>
        <w:rPr>
          <w:rFonts w:ascii="Monserrat" w:hAnsi="Monserrat" w:cs="Arial"/>
          <w:bCs/>
          <w:sz w:val="22"/>
          <w:szCs w:val="22"/>
        </w:rPr>
      </w:pPr>
    </w:p>
    <w:p w14:paraId="4FD3E1D4" w14:textId="77777777" w:rsidR="00166D9A" w:rsidRPr="001A6427" w:rsidRDefault="00166D9A" w:rsidP="00166D9A">
      <w:pPr>
        <w:autoSpaceDE w:val="0"/>
        <w:autoSpaceDN w:val="0"/>
        <w:adjustRightInd w:val="0"/>
        <w:ind w:left="851" w:right="49" w:hanging="851"/>
        <w:jc w:val="both"/>
        <w:rPr>
          <w:rFonts w:ascii="Monserrat" w:hAnsi="Monserrat" w:cs="Arial"/>
          <w:bCs/>
          <w:sz w:val="22"/>
          <w:szCs w:val="22"/>
        </w:rPr>
      </w:pPr>
      <w:r w:rsidRPr="001A6427">
        <w:rPr>
          <w:rFonts w:ascii="Monserrat" w:hAnsi="Monserrat" w:cs="Arial"/>
          <w:bCs/>
          <w:sz w:val="22"/>
          <w:szCs w:val="22"/>
        </w:rPr>
        <w:t>Para representantes legales, adicionalmente deberán presentar:</w:t>
      </w:r>
    </w:p>
    <w:p w14:paraId="0E8B6034" w14:textId="77777777" w:rsidR="00166D9A" w:rsidRPr="001A6427" w:rsidRDefault="00166D9A" w:rsidP="00166D9A">
      <w:pPr>
        <w:autoSpaceDE w:val="0"/>
        <w:autoSpaceDN w:val="0"/>
        <w:adjustRightInd w:val="0"/>
        <w:ind w:left="851" w:right="49" w:hanging="851"/>
        <w:jc w:val="both"/>
        <w:rPr>
          <w:rFonts w:ascii="Monserrat" w:hAnsi="Monserrat" w:cs="Arial"/>
          <w:bCs/>
          <w:sz w:val="22"/>
          <w:szCs w:val="22"/>
        </w:rPr>
      </w:pPr>
    </w:p>
    <w:p w14:paraId="13F66ABC" w14:textId="77777777" w:rsidR="00166D9A" w:rsidRPr="001A6427" w:rsidRDefault="00166D9A" w:rsidP="00284DAD">
      <w:pPr>
        <w:pStyle w:val="Prrafodelista"/>
        <w:numPr>
          <w:ilvl w:val="0"/>
          <w:numId w:val="149"/>
        </w:numPr>
        <w:shd w:val="clear" w:color="auto" w:fill="FFFFFF"/>
        <w:spacing w:after="120"/>
        <w:ind w:left="851" w:right="49" w:hanging="851"/>
        <w:contextualSpacing w:val="0"/>
        <w:jc w:val="both"/>
        <w:rPr>
          <w:rFonts w:ascii="Monserrat" w:hAnsi="Monserrat" w:cs="Arial"/>
          <w:bCs/>
          <w:sz w:val="22"/>
          <w:szCs w:val="22"/>
        </w:rPr>
      </w:pPr>
      <w:r w:rsidRPr="001A6427">
        <w:rPr>
          <w:rFonts w:ascii="Monserrat" w:hAnsi="Monserrat" w:cs="Arial"/>
          <w:bCs/>
          <w:sz w:val="22"/>
          <w:szCs w:val="22"/>
        </w:rPr>
        <w:t xml:space="preserve">Poder Notarial, o </w:t>
      </w:r>
    </w:p>
    <w:p w14:paraId="6F69587B" w14:textId="77777777" w:rsidR="00166D9A" w:rsidRPr="001A6427" w:rsidRDefault="00166D9A" w:rsidP="00284DAD">
      <w:pPr>
        <w:pStyle w:val="Prrafodelista"/>
        <w:numPr>
          <w:ilvl w:val="0"/>
          <w:numId w:val="149"/>
        </w:numPr>
        <w:shd w:val="clear" w:color="auto" w:fill="FFFFFF"/>
        <w:ind w:left="851" w:right="51" w:hanging="851"/>
        <w:contextualSpacing w:val="0"/>
        <w:jc w:val="both"/>
        <w:rPr>
          <w:rFonts w:ascii="Monserrat" w:hAnsi="Monserrat" w:cs="Arial"/>
          <w:bCs/>
          <w:sz w:val="22"/>
          <w:szCs w:val="22"/>
        </w:rPr>
      </w:pPr>
      <w:r w:rsidRPr="001A6427">
        <w:rPr>
          <w:rFonts w:ascii="Monserrat" w:hAnsi="Monserrat" w:cs="Arial"/>
          <w:bCs/>
          <w:sz w:val="22"/>
          <w:szCs w:val="22"/>
        </w:rPr>
        <w:t>Carta poder firmada ante dos testigos, ratificadas las firmas del otorgante y de los testigos ante las autoridades fiscales o ante fedatario público.</w:t>
      </w:r>
    </w:p>
    <w:p w14:paraId="37744AA4"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sz w:val="22"/>
          <w:szCs w:val="22"/>
        </w:rPr>
      </w:pPr>
    </w:p>
    <w:p w14:paraId="0360350C" w14:textId="77777777" w:rsidR="00166D9A" w:rsidRPr="001A6427" w:rsidRDefault="00166D9A" w:rsidP="00166D9A">
      <w:pPr>
        <w:pStyle w:val="Prrafodelista"/>
        <w:tabs>
          <w:tab w:val="left" w:pos="567"/>
        </w:tabs>
        <w:autoSpaceDE w:val="0"/>
        <w:autoSpaceDN w:val="0"/>
        <w:adjustRightInd w:val="0"/>
        <w:ind w:left="851" w:right="49" w:hanging="851"/>
        <w:jc w:val="both"/>
        <w:rPr>
          <w:rFonts w:ascii="Monserrat" w:hAnsi="Monserrat" w:cs="Arial"/>
          <w:bCs/>
          <w:sz w:val="22"/>
          <w:szCs w:val="22"/>
        </w:rPr>
      </w:pPr>
      <w:r w:rsidRPr="001A6427">
        <w:rPr>
          <w:rFonts w:ascii="Monserrat" w:hAnsi="Monserrat" w:cs="Arial"/>
          <w:bCs/>
          <w:sz w:val="22"/>
          <w:szCs w:val="22"/>
        </w:rPr>
        <w:t>Debiendo seguir el procedimiento descrito a continuación:</w:t>
      </w:r>
    </w:p>
    <w:p w14:paraId="1CDFBB11" w14:textId="77777777" w:rsidR="00166D9A" w:rsidRPr="001A6427" w:rsidRDefault="00166D9A" w:rsidP="00166D9A">
      <w:pPr>
        <w:pStyle w:val="Prrafodelista"/>
        <w:tabs>
          <w:tab w:val="left" w:pos="567"/>
        </w:tabs>
        <w:autoSpaceDE w:val="0"/>
        <w:autoSpaceDN w:val="0"/>
        <w:adjustRightInd w:val="0"/>
        <w:ind w:left="851" w:right="49" w:hanging="851"/>
        <w:jc w:val="both"/>
        <w:rPr>
          <w:rFonts w:ascii="Monserrat" w:hAnsi="Monserrat" w:cs="Arial"/>
          <w:bCs/>
          <w:sz w:val="22"/>
          <w:szCs w:val="22"/>
        </w:rPr>
      </w:pPr>
    </w:p>
    <w:p w14:paraId="4E184D5F" w14:textId="77777777" w:rsidR="00166D9A" w:rsidRPr="001A6427" w:rsidRDefault="00166D9A" w:rsidP="00284DAD">
      <w:pPr>
        <w:pStyle w:val="Prrafodelista"/>
        <w:numPr>
          <w:ilvl w:val="0"/>
          <w:numId w:val="172"/>
        </w:numPr>
        <w:shd w:val="clear" w:color="auto" w:fill="FFFFFF"/>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 xml:space="preserve">Ingresar a </w:t>
      </w:r>
      <w:hyperlink r:id="rId36" w:tgtFrame="_blank" w:history="1">
        <w:r w:rsidRPr="001A6427">
          <w:rPr>
            <w:rFonts w:ascii="Monserrat" w:hAnsi="Monserrat" w:cs="Arial"/>
            <w:bCs/>
            <w:sz w:val="22"/>
            <w:szCs w:val="22"/>
          </w:rPr>
          <w:t>www.finanzasoaxaca.gob.mx</w:t>
        </w:r>
      </w:hyperlink>
      <w:r w:rsidRPr="001A6427">
        <w:rPr>
          <w:rFonts w:ascii="Monserrat" w:hAnsi="Monserrat" w:cs="Arial"/>
          <w:bCs/>
          <w:sz w:val="22"/>
          <w:szCs w:val="22"/>
        </w:rPr>
        <w:t>;</w:t>
      </w:r>
    </w:p>
    <w:p w14:paraId="155D1952" w14:textId="77777777" w:rsidR="00166D9A" w:rsidRPr="001A6427" w:rsidRDefault="00166D9A" w:rsidP="00284DAD">
      <w:pPr>
        <w:pStyle w:val="Prrafodelista"/>
        <w:numPr>
          <w:ilvl w:val="0"/>
          <w:numId w:val="172"/>
        </w:numPr>
        <w:shd w:val="clear" w:color="auto" w:fill="FFFFFF"/>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 xml:space="preserve">Seleccionar “Servicios en Línea”; </w:t>
      </w:r>
    </w:p>
    <w:p w14:paraId="2FA1102B" w14:textId="77777777" w:rsidR="00166D9A" w:rsidRPr="001A6427" w:rsidRDefault="00166D9A" w:rsidP="00284DAD">
      <w:pPr>
        <w:pStyle w:val="Prrafodelista"/>
        <w:numPr>
          <w:ilvl w:val="0"/>
          <w:numId w:val="172"/>
        </w:numPr>
        <w:shd w:val="clear" w:color="auto" w:fill="FFFFFF"/>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Elegir la opción de “Aviso de Venta de Vehículo”;</w:t>
      </w:r>
    </w:p>
    <w:p w14:paraId="50F60FFF" w14:textId="77777777" w:rsidR="00166D9A" w:rsidRPr="001A6427" w:rsidRDefault="00166D9A" w:rsidP="00284DAD">
      <w:pPr>
        <w:pStyle w:val="Prrafodelista"/>
        <w:numPr>
          <w:ilvl w:val="0"/>
          <w:numId w:val="172"/>
        </w:numPr>
        <w:shd w:val="clear" w:color="auto" w:fill="FFFFFF"/>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t>Ingresar el número de placa o serie del vehículo de que se trate;</w:t>
      </w:r>
    </w:p>
    <w:p w14:paraId="0AD08354" w14:textId="77777777" w:rsidR="00166D9A" w:rsidRPr="001A6427" w:rsidRDefault="00166D9A" w:rsidP="00284DAD">
      <w:pPr>
        <w:pStyle w:val="Prrafodelista"/>
        <w:numPr>
          <w:ilvl w:val="0"/>
          <w:numId w:val="172"/>
        </w:numPr>
        <w:shd w:val="clear" w:color="auto" w:fill="FFFFFF"/>
        <w:spacing w:after="120"/>
        <w:ind w:left="851" w:right="51" w:hanging="851"/>
        <w:contextualSpacing w:val="0"/>
        <w:jc w:val="both"/>
        <w:rPr>
          <w:rFonts w:ascii="Monserrat" w:hAnsi="Monserrat" w:cs="Arial"/>
          <w:bCs/>
          <w:sz w:val="22"/>
          <w:szCs w:val="22"/>
        </w:rPr>
      </w:pPr>
      <w:r w:rsidRPr="001A6427">
        <w:rPr>
          <w:rFonts w:ascii="Monserrat" w:hAnsi="Monserrat" w:cs="Arial"/>
          <w:bCs/>
          <w:sz w:val="22"/>
          <w:szCs w:val="22"/>
        </w:rPr>
        <w:lastRenderedPageBreak/>
        <w:t>Si el vehículo se encuentra registrado en el padrón vehicular del estado, deberá ingresar su correo electrónico, y datos que se indican:</w:t>
      </w:r>
    </w:p>
    <w:p w14:paraId="7C4AF13F" w14:textId="77777777" w:rsidR="00166D9A" w:rsidRPr="001A6427" w:rsidRDefault="00166D9A" w:rsidP="00284DAD">
      <w:pPr>
        <w:pStyle w:val="Prrafodelista"/>
        <w:numPr>
          <w:ilvl w:val="1"/>
          <w:numId w:val="150"/>
        </w:numPr>
        <w:shd w:val="clear" w:color="auto" w:fill="FFFFFF"/>
        <w:ind w:left="851" w:right="49" w:hanging="567"/>
        <w:contextualSpacing w:val="0"/>
        <w:jc w:val="both"/>
        <w:rPr>
          <w:rFonts w:ascii="Monserrat" w:hAnsi="Monserrat" w:cs="Arial"/>
          <w:bCs/>
          <w:sz w:val="22"/>
          <w:szCs w:val="22"/>
        </w:rPr>
      </w:pPr>
      <w:r w:rsidRPr="001A6427">
        <w:rPr>
          <w:rFonts w:ascii="Monserrat" w:hAnsi="Monserrat" w:cs="Arial"/>
          <w:bCs/>
          <w:sz w:val="22"/>
          <w:szCs w:val="22"/>
        </w:rPr>
        <w:t>Datos del comprador</w:t>
      </w:r>
    </w:p>
    <w:p w14:paraId="621605E1" w14:textId="77777777" w:rsidR="00166D9A" w:rsidRPr="001A6427" w:rsidRDefault="00166D9A" w:rsidP="00166D9A">
      <w:pPr>
        <w:shd w:val="clear" w:color="auto" w:fill="FFFFFF"/>
        <w:ind w:left="851" w:right="49" w:hanging="851"/>
        <w:jc w:val="both"/>
        <w:rPr>
          <w:rFonts w:ascii="Monserrat" w:hAnsi="Monserrat" w:cs="Arial"/>
          <w:bCs/>
          <w:sz w:val="22"/>
          <w:szCs w:val="22"/>
        </w:rPr>
      </w:pPr>
    </w:p>
    <w:p w14:paraId="01EC7CA8" w14:textId="77777777" w:rsidR="00166D9A" w:rsidRPr="001A6427" w:rsidRDefault="00166D9A" w:rsidP="00284DAD">
      <w:pPr>
        <w:pStyle w:val="Prrafodelista"/>
        <w:numPr>
          <w:ilvl w:val="2"/>
          <w:numId w:val="151"/>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Seleccionar si es persona física, moral o unidad económica.</w:t>
      </w:r>
    </w:p>
    <w:p w14:paraId="6876EC6E" w14:textId="77777777" w:rsidR="00166D9A" w:rsidRPr="001A6427" w:rsidRDefault="00166D9A" w:rsidP="00284DAD">
      <w:pPr>
        <w:pStyle w:val="Prrafodelista"/>
        <w:numPr>
          <w:ilvl w:val="2"/>
          <w:numId w:val="151"/>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RFC.</w:t>
      </w:r>
    </w:p>
    <w:p w14:paraId="35592908" w14:textId="77777777" w:rsidR="00166D9A" w:rsidRPr="001A6427" w:rsidRDefault="00166D9A" w:rsidP="00284DAD">
      <w:pPr>
        <w:pStyle w:val="Prrafodelista"/>
        <w:numPr>
          <w:ilvl w:val="2"/>
          <w:numId w:val="151"/>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Fecha de nacimiento.</w:t>
      </w:r>
    </w:p>
    <w:p w14:paraId="3887E60F" w14:textId="77777777" w:rsidR="00166D9A" w:rsidRPr="001A6427" w:rsidRDefault="00166D9A" w:rsidP="00284DAD">
      <w:pPr>
        <w:pStyle w:val="Prrafodelista"/>
        <w:numPr>
          <w:ilvl w:val="2"/>
          <w:numId w:val="151"/>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Primer apellido, segundo apellido y nombre(s).</w:t>
      </w:r>
    </w:p>
    <w:p w14:paraId="5091923C" w14:textId="77777777" w:rsidR="00166D9A" w:rsidRPr="001A6427" w:rsidRDefault="00166D9A" w:rsidP="00284DAD">
      <w:pPr>
        <w:pStyle w:val="Prrafodelista"/>
        <w:numPr>
          <w:ilvl w:val="2"/>
          <w:numId w:val="151"/>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Nombre de la persona moral o unidad económica en su caso.</w:t>
      </w:r>
    </w:p>
    <w:p w14:paraId="7BA3D7E4" w14:textId="77777777" w:rsidR="00166D9A" w:rsidRPr="001A6427" w:rsidRDefault="00166D9A" w:rsidP="00284DAD">
      <w:pPr>
        <w:pStyle w:val="Prrafodelista"/>
        <w:numPr>
          <w:ilvl w:val="2"/>
          <w:numId w:val="151"/>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Seleccionar el Estado al que corresponde el domicilio.</w:t>
      </w:r>
    </w:p>
    <w:p w14:paraId="579E4CB3" w14:textId="77777777" w:rsidR="00166D9A" w:rsidRPr="001A6427" w:rsidRDefault="00166D9A" w:rsidP="00284DAD">
      <w:pPr>
        <w:pStyle w:val="Prrafodelista"/>
        <w:numPr>
          <w:ilvl w:val="2"/>
          <w:numId w:val="151"/>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Domicilio: calle, número exterior, número interior, colonia, municipio, y Código Postal.</w:t>
      </w:r>
    </w:p>
    <w:p w14:paraId="6EF14711" w14:textId="77777777" w:rsidR="00166D9A" w:rsidRPr="001A6427" w:rsidRDefault="00166D9A" w:rsidP="00284DAD">
      <w:pPr>
        <w:pStyle w:val="Prrafodelista"/>
        <w:numPr>
          <w:ilvl w:val="2"/>
          <w:numId w:val="151"/>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Teléfono fijo.</w:t>
      </w:r>
    </w:p>
    <w:p w14:paraId="3940416D" w14:textId="77777777" w:rsidR="00166D9A" w:rsidRPr="001A6427" w:rsidRDefault="00166D9A" w:rsidP="00284DAD">
      <w:pPr>
        <w:pStyle w:val="Prrafodelista"/>
        <w:numPr>
          <w:ilvl w:val="2"/>
          <w:numId w:val="151"/>
        </w:numPr>
        <w:shd w:val="clear" w:color="auto" w:fill="FFFFFF"/>
        <w:ind w:left="1134" w:right="51" w:hanging="567"/>
        <w:contextualSpacing w:val="0"/>
        <w:jc w:val="both"/>
        <w:rPr>
          <w:rFonts w:ascii="Monserrat" w:hAnsi="Monserrat" w:cs="Arial"/>
          <w:bCs/>
          <w:sz w:val="22"/>
          <w:szCs w:val="22"/>
        </w:rPr>
      </w:pPr>
      <w:r w:rsidRPr="001A6427">
        <w:rPr>
          <w:rFonts w:ascii="Monserrat" w:hAnsi="Monserrat" w:cs="Arial"/>
          <w:bCs/>
          <w:sz w:val="22"/>
          <w:szCs w:val="22"/>
        </w:rPr>
        <w:t>Teléfono Móvil (Celular).</w:t>
      </w:r>
    </w:p>
    <w:p w14:paraId="711ABBF3" w14:textId="77777777" w:rsidR="00166D9A" w:rsidRPr="001A6427" w:rsidRDefault="00166D9A" w:rsidP="00166D9A">
      <w:pPr>
        <w:pStyle w:val="Prrafodelista"/>
        <w:widowControl w:val="0"/>
        <w:tabs>
          <w:tab w:val="left" w:pos="567"/>
        </w:tabs>
        <w:suppressAutoHyphens/>
        <w:autoSpaceDN w:val="0"/>
        <w:ind w:left="851" w:right="49" w:hanging="851"/>
        <w:jc w:val="both"/>
        <w:textAlignment w:val="baseline"/>
        <w:rPr>
          <w:rFonts w:ascii="Monserrat" w:hAnsi="Monserrat" w:cs="Arial"/>
          <w:sz w:val="22"/>
          <w:szCs w:val="22"/>
        </w:rPr>
      </w:pPr>
    </w:p>
    <w:p w14:paraId="29A952D0" w14:textId="77777777" w:rsidR="00166D9A" w:rsidRPr="001A6427" w:rsidRDefault="00166D9A" w:rsidP="00284DAD">
      <w:pPr>
        <w:pStyle w:val="Prrafodelista"/>
        <w:numPr>
          <w:ilvl w:val="1"/>
          <w:numId w:val="150"/>
        </w:numPr>
        <w:shd w:val="clear" w:color="auto" w:fill="FFFFFF"/>
        <w:ind w:left="851" w:right="49" w:hanging="567"/>
        <w:contextualSpacing w:val="0"/>
        <w:jc w:val="both"/>
        <w:rPr>
          <w:rFonts w:ascii="Monserrat" w:hAnsi="Monserrat" w:cs="Arial"/>
          <w:bCs/>
          <w:sz w:val="22"/>
          <w:szCs w:val="22"/>
        </w:rPr>
      </w:pPr>
      <w:r w:rsidRPr="001A6427">
        <w:rPr>
          <w:rFonts w:ascii="Monserrat" w:hAnsi="Monserrat" w:cs="Arial"/>
          <w:bCs/>
          <w:sz w:val="22"/>
          <w:szCs w:val="22"/>
        </w:rPr>
        <w:t>Datos de la operación.</w:t>
      </w:r>
    </w:p>
    <w:p w14:paraId="5FDAC104" w14:textId="77777777" w:rsidR="00166D9A" w:rsidRPr="001A6427" w:rsidRDefault="00166D9A" w:rsidP="00166D9A">
      <w:pPr>
        <w:pStyle w:val="Prrafodelista"/>
        <w:shd w:val="clear" w:color="auto" w:fill="FFFFFF"/>
        <w:ind w:left="851" w:right="49" w:hanging="851"/>
        <w:jc w:val="both"/>
        <w:rPr>
          <w:rFonts w:ascii="Monserrat" w:hAnsi="Monserrat" w:cs="Arial"/>
          <w:bCs/>
          <w:sz w:val="22"/>
          <w:szCs w:val="22"/>
        </w:rPr>
      </w:pPr>
    </w:p>
    <w:p w14:paraId="662B8CEB" w14:textId="77777777" w:rsidR="00166D9A" w:rsidRPr="001A6427" w:rsidRDefault="00166D9A" w:rsidP="00284DAD">
      <w:pPr>
        <w:pStyle w:val="Prrafodelista"/>
        <w:numPr>
          <w:ilvl w:val="2"/>
          <w:numId w:val="152"/>
        </w:numPr>
        <w:shd w:val="clear" w:color="auto" w:fill="FFFFFF"/>
        <w:spacing w:after="120"/>
        <w:ind w:left="851" w:right="51" w:hanging="284"/>
        <w:contextualSpacing w:val="0"/>
        <w:jc w:val="both"/>
        <w:rPr>
          <w:rFonts w:ascii="Monserrat" w:hAnsi="Monserrat" w:cs="Arial"/>
          <w:bCs/>
          <w:sz w:val="22"/>
          <w:szCs w:val="22"/>
        </w:rPr>
      </w:pPr>
      <w:r w:rsidRPr="001A6427">
        <w:rPr>
          <w:rFonts w:ascii="Monserrat" w:hAnsi="Monserrat" w:cs="Arial"/>
          <w:bCs/>
          <w:sz w:val="22"/>
          <w:szCs w:val="22"/>
        </w:rPr>
        <w:t>Seleccionar el lugar donde se llevó a cabo la compraventa.</w:t>
      </w:r>
    </w:p>
    <w:p w14:paraId="2FCA04BD" w14:textId="77777777" w:rsidR="00166D9A" w:rsidRPr="001A6427" w:rsidRDefault="00166D9A" w:rsidP="00284DAD">
      <w:pPr>
        <w:pStyle w:val="Prrafodelista"/>
        <w:numPr>
          <w:ilvl w:val="2"/>
          <w:numId w:val="152"/>
        </w:numPr>
        <w:shd w:val="clear" w:color="auto" w:fill="FFFFFF"/>
        <w:spacing w:after="120"/>
        <w:ind w:left="851" w:right="51" w:hanging="284"/>
        <w:contextualSpacing w:val="0"/>
        <w:jc w:val="both"/>
        <w:rPr>
          <w:rFonts w:ascii="Monserrat" w:hAnsi="Monserrat" w:cs="Arial"/>
          <w:bCs/>
          <w:sz w:val="22"/>
          <w:szCs w:val="22"/>
        </w:rPr>
      </w:pPr>
      <w:r w:rsidRPr="001A6427">
        <w:rPr>
          <w:rFonts w:ascii="Monserrat" w:hAnsi="Monserrat" w:cs="Arial"/>
          <w:bCs/>
          <w:sz w:val="22"/>
          <w:szCs w:val="22"/>
        </w:rPr>
        <w:t>Fecha de la operación.</w:t>
      </w:r>
    </w:p>
    <w:p w14:paraId="742499AE" w14:textId="77777777" w:rsidR="00166D9A" w:rsidRPr="001A6427" w:rsidRDefault="00166D9A" w:rsidP="00284DAD">
      <w:pPr>
        <w:pStyle w:val="Prrafodelista"/>
        <w:numPr>
          <w:ilvl w:val="2"/>
          <w:numId w:val="152"/>
        </w:numPr>
        <w:shd w:val="clear" w:color="auto" w:fill="FFFFFF"/>
        <w:ind w:left="851" w:right="51" w:hanging="284"/>
        <w:contextualSpacing w:val="0"/>
        <w:jc w:val="both"/>
        <w:rPr>
          <w:rFonts w:ascii="Monserrat" w:hAnsi="Monserrat" w:cs="Arial"/>
          <w:bCs/>
          <w:sz w:val="22"/>
          <w:szCs w:val="22"/>
        </w:rPr>
      </w:pPr>
      <w:r w:rsidRPr="001A6427">
        <w:rPr>
          <w:rFonts w:ascii="Monserrat" w:hAnsi="Monserrat" w:cs="Arial"/>
          <w:bCs/>
          <w:sz w:val="22"/>
          <w:szCs w:val="22"/>
        </w:rPr>
        <w:t>Monto de la compraventa.</w:t>
      </w:r>
    </w:p>
    <w:p w14:paraId="3B288BF1" w14:textId="77777777" w:rsidR="00166D9A" w:rsidRPr="001A6427" w:rsidRDefault="00166D9A" w:rsidP="00166D9A">
      <w:pPr>
        <w:shd w:val="clear" w:color="auto" w:fill="FFFFFF"/>
        <w:ind w:left="851" w:right="49" w:hanging="851"/>
        <w:jc w:val="both"/>
        <w:rPr>
          <w:rFonts w:ascii="Monserrat" w:hAnsi="Monserrat" w:cs="Arial"/>
          <w:bCs/>
          <w:sz w:val="22"/>
          <w:szCs w:val="22"/>
        </w:rPr>
      </w:pPr>
    </w:p>
    <w:p w14:paraId="1D8D6D67" w14:textId="77777777" w:rsidR="00166D9A" w:rsidRPr="001A6427" w:rsidRDefault="00166D9A" w:rsidP="00284DAD">
      <w:pPr>
        <w:pStyle w:val="Prrafodelista"/>
        <w:numPr>
          <w:ilvl w:val="0"/>
          <w:numId w:val="172"/>
        </w:numPr>
        <w:shd w:val="clear" w:color="auto" w:fill="FFFFFF"/>
        <w:ind w:left="851" w:right="49" w:hanging="851"/>
        <w:jc w:val="both"/>
        <w:rPr>
          <w:rFonts w:ascii="Monserrat" w:hAnsi="Monserrat" w:cs="Arial"/>
          <w:bCs/>
          <w:sz w:val="22"/>
          <w:szCs w:val="22"/>
        </w:rPr>
      </w:pPr>
      <w:r w:rsidRPr="001A6427">
        <w:rPr>
          <w:rFonts w:ascii="Monserrat" w:hAnsi="Monserrat" w:cs="Arial"/>
          <w:sz w:val="22"/>
          <w:szCs w:val="22"/>
        </w:rPr>
        <w:t>Si el vehículo no se encuentra registrado en el padrón vehicular, además de los datos anteriores el vendedor tendrá que ingresar la siguiente información:</w:t>
      </w:r>
    </w:p>
    <w:p w14:paraId="55AABB85" w14:textId="77777777" w:rsidR="00166D9A" w:rsidRPr="001A6427" w:rsidRDefault="00166D9A" w:rsidP="00166D9A">
      <w:pPr>
        <w:tabs>
          <w:tab w:val="left" w:pos="0"/>
        </w:tabs>
        <w:autoSpaceDE w:val="0"/>
        <w:autoSpaceDN w:val="0"/>
        <w:ind w:left="851" w:right="49" w:hanging="851"/>
        <w:jc w:val="both"/>
        <w:rPr>
          <w:rFonts w:ascii="Monserrat" w:hAnsi="Monserrat" w:cs="Arial"/>
          <w:sz w:val="22"/>
          <w:szCs w:val="22"/>
        </w:rPr>
      </w:pPr>
    </w:p>
    <w:p w14:paraId="11E8B283" w14:textId="77777777" w:rsidR="00166D9A" w:rsidRPr="001A6427" w:rsidRDefault="00166D9A" w:rsidP="00284DAD">
      <w:pPr>
        <w:pStyle w:val="Prrafodelista"/>
        <w:numPr>
          <w:ilvl w:val="1"/>
          <w:numId w:val="153"/>
        </w:numPr>
        <w:shd w:val="clear" w:color="auto" w:fill="FFFFFF"/>
        <w:ind w:left="851" w:right="49" w:hanging="567"/>
        <w:contextualSpacing w:val="0"/>
        <w:jc w:val="both"/>
        <w:rPr>
          <w:rFonts w:ascii="Monserrat" w:hAnsi="Monserrat" w:cs="Arial"/>
          <w:bCs/>
          <w:sz w:val="22"/>
          <w:szCs w:val="22"/>
        </w:rPr>
      </w:pPr>
      <w:r w:rsidRPr="001A6427">
        <w:rPr>
          <w:rFonts w:ascii="Monserrat" w:hAnsi="Monserrat" w:cs="Arial"/>
          <w:bCs/>
          <w:sz w:val="22"/>
          <w:szCs w:val="22"/>
        </w:rPr>
        <w:t>Datos del Vehículo</w:t>
      </w:r>
    </w:p>
    <w:p w14:paraId="27151339" w14:textId="77777777" w:rsidR="00166D9A" w:rsidRPr="001A6427" w:rsidRDefault="00166D9A" w:rsidP="00166D9A">
      <w:pPr>
        <w:pStyle w:val="Prrafodelista"/>
        <w:shd w:val="clear" w:color="auto" w:fill="FFFFFF"/>
        <w:ind w:left="851" w:right="49" w:hanging="851"/>
        <w:jc w:val="both"/>
        <w:rPr>
          <w:rFonts w:ascii="Monserrat" w:hAnsi="Monserrat" w:cs="Arial"/>
          <w:bCs/>
          <w:sz w:val="22"/>
          <w:szCs w:val="22"/>
        </w:rPr>
      </w:pPr>
    </w:p>
    <w:p w14:paraId="6E8F3E0E" w14:textId="77777777" w:rsidR="00166D9A" w:rsidRPr="001A6427" w:rsidRDefault="00166D9A" w:rsidP="00284DAD">
      <w:pPr>
        <w:pStyle w:val="Prrafodelista"/>
        <w:numPr>
          <w:ilvl w:val="2"/>
          <w:numId w:val="154"/>
        </w:numPr>
        <w:shd w:val="clear" w:color="auto" w:fill="FFFFFF"/>
        <w:spacing w:after="120"/>
        <w:ind w:left="851" w:right="51" w:hanging="284"/>
        <w:contextualSpacing w:val="0"/>
        <w:jc w:val="both"/>
        <w:rPr>
          <w:rFonts w:ascii="Monserrat" w:hAnsi="Monserrat" w:cs="Arial"/>
          <w:bCs/>
          <w:sz w:val="22"/>
          <w:szCs w:val="22"/>
        </w:rPr>
      </w:pPr>
      <w:r w:rsidRPr="001A6427">
        <w:rPr>
          <w:rFonts w:ascii="Monserrat" w:hAnsi="Monserrat" w:cs="Arial"/>
          <w:bCs/>
          <w:sz w:val="22"/>
          <w:szCs w:val="22"/>
        </w:rPr>
        <w:t xml:space="preserve">Placas. </w:t>
      </w:r>
    </w:p>
    <w:p w14:paraId="084CA2D0" w14:textId="77777777" w:rsidR="00166D9A" w:rsidRPr="001A6427" w:rsidRDefault="00166D9A" w:rsidP="00284DAD">
      <w:pPr>
        <w:pStyle w:val="Prrafodelista"/>
        <w:numPr>
          <w:ilvl w:val="2"/>
          <w:numId w:val="154"/>
        </w:numPr>
        <w:shd w:val="clear" w:color="auto" w:fill="FFFFFF"/>
        <w:spacing w:after="120"/>
        <w:ind w:left="851" w:right="51" w:hanging="284"/>
        <w:contextualSpacing w:val="0"/>
        <w:jc w:val="both"/>
        <w:rPr>
          <w:rFonts w:ascii="Monserrat" w:hAnsi="Monserrat" w:cs="Arial"/>
          <w:bCs/>
          <w:sz w:val="22"/>
          <w:szCs w:val="22"/>
        </w:rPr>
      </w:pPr>
      <w:r w:rsidRPr="001A6427">
        <w:rPr>
          <w:rFonts w:ascii="Monserrat" w:hAnsi="Monserrat" w:cs="Arial"/>
          <w:bCs/>
          <w:sz w:val="22"/>
          <w:szCs w:val="22"/>
        </w:rPr>
        <w:t>Número de serie.</w:t>
      </w:r>
    </w:p>
    <w:p w14:paraId="7F0EC59F" w14:textId="77777777" w:rsidR="00166D9A" w:rsidRPr="001A6427" w:rsidRDefault="00166D9A" w:rsidP="00284DAD">
      <w:pPr>
        <w:pStyle w:val="Prrafodelista"/>
        <w:numPr>
          <w:ilvl w:val="2"/>
          <w:numId w:val="154"/>
        </w:numPr>
        <w:shd w:val="clear" w:color="auto" w:fill="FFFFFF"/>
        <w:spacing w:after="120"/>
        <w:ind w:left="851" w:right="51" w:hanging="284"/>
        <w:contextualSpacing w:val="0"/>
        <w:jc w:val="both"/>
        <w:rPr>
          <w:rFonts w:ascii="Monserrat" w:hAnsi="Monserrat" w:cs="Arial"/>
          <w:bCs/>
          <w:sz w:val="22"/>
          <w:szCs w:val="22"/>
        </w:rPr>
      </w:pPr>
      <w:r w:rsidRPr="001A6427">
        <w:rPr>
          <w:rFonts w:ascii="Monserrat" w:hAnsi="Monserrat" w:cs="Arial"/>
          <w:bCs/>
          <w:sz w:val="22"/>
          <w:szCs w:val="22"/>
        </w:rPr>
        <w:t>Modelo.</w:t>
      </w:r>
    </w:p>
    <w:p w14:paraId="74C07093" w14:textId="77777777" w:rsidR="00166D9A" w:rsidRPr="001A6427" w:rsidRDefault="00166D9A" w:rsidP="00284DAD">
      <w:pPr>
        <w:pStyle w:val="Prrafodelista"/>
        <w:numPr>
          <w:ilvl w:val="2"/>
          <w:numId w:val="154"/>
        </w:numPr>
        <w:shd w:val="clear" w:color="auto" w:fill="FFFFFF"/>
        <w:ind w:left="851" w:right="51" w:hanging="284"/>
        <w:contextualSpacing w:val="0"/>
        <w:jc w:val="both"/>
        <w:rPr>
          <w:rFonts w:ascii="Monserrat" w:hAnsi="Monserrat" w:cs="Arial"/>
          <w:bCs/>
          <w:sz w:val="22"/>
          <w:szCs w:val="22"/>
        </w:rPr>
      </w:pPr>
      <w:r w:rsidRPr="001A6427">
        <w:rPr>
          <w:rFonts w:ascii="Monserrat" w:hAnsi="Monserrat" w:cs="Arial"/>
          <w:bCs/>
          <w:sz w:val="22"/>
          <w:szCs w:val="22"/>
        </w:rPr>
        <w:t>Clasificación</w:t>
      </w:r>
    </w:p>
    <w:p w14:paraId="15ABB582" w14:textId="77777777" w:rsidR="00166D9A" w:rsidRPr="001A6427" w:rsidRDefault="00166D9A" w:rsidP="00166D9A">
      <w:pPr>
        <w:shd w:val="clear" w:color="auto" w:fill="FFFFFF"/>
        <w:ind w:left="851" w:right="49" w:hanging="851"/>
        <w:jc w:val="both"/>
        <w:rPr>
          <w:rFonts w:ascii="Monserrat" w:hAnsi="Monserrat" w:cs="Arial"/>
          <w:bCs/>
          <w:sz w:val="22"/>
          <w:szCs w:val="22"/>
        </w:rPr>
      </w:pPr>
    </w:p>
    <w:p w14:paraId="775F0AAC" w14:textId="77777777" w:rsidR="00166D9A" w:rsidRPr="001A6427" w:rsidRDefault="00166D9A" w:rsidP="00284DAD">
      <w:pPr>
        <w:pStyle w:val="Prrafodelista"/>
        <w:numPr>
          <w:ilvl w:val="1"/>
          <w:numId w:val="153"/>
        </w:numPr>
        <w:shd w:val="clear" w:color="auto" w:fill="FFFFFF"/>
        <w:ind w:left="851" w:right="49" w:hanging="851"/>
        <w:contextualSpacing w:val="0"/>
        <w:jc w:val="both"/>
        <w:rPr>
          <w:rFonts w:ascii="Monserrat" w:hAnsi="Monserrat" w:cs="Arial"/>
          <w:bCs/>
          <w:sz w:val="22"/>
          <w:szCs w:val="22"/>
        </w:rPr>
      </w:pPr>
      <w:r w:rsidRPr="001A6427">
        <w:rPr>
          <w:rFonts w:ascii="Monserrat" w:hAnsi="Monserrat" w:cs="Arial"/>
          <w:bCs/>
          <w:sz w:val="22"/>
          <w:szCs w:val="22"/>
        </w:rPr>
        <w:t>Datos del vendedor</w:t>
      </w:r>
    </w:p>
    <w:p w14:paraId="14296F82" w14:textId="77777777" w:rsidR="00166D9A" w:rsidRPr="001A6427" w:rsidRDefault="00166D9A" w:rsidP="00166D9A">
      <w:pPr>
        <w:pStyle w:val="Prrafodelista"/>
        <w:shd w:val="clear" w:color="auto" w:fill="FFFFFF"/>
        <w:ind w:left="851" w:right="49" w:hanging="851"/>
        <w:jc w:val="both"/>
        <w:rPr>
          <w:rFonts w:ascii="Monserrat" w:hAnsi="Monserrat" w:cs="Arial"/>
          <w:bCs/>
          <w:sz w:val="22"/>
          <w:szCs w:val="22"/>
        </w:rPr>
      </w:pPr>
    </w:p>
    <w:p w14:paraId="14A78DFE"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Seleccionar si se trata de persona física, moral o unidad económica.</w:t>
      </w:r>
    </w:p>
    <w:p w14:paraId="7AFF12DA"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RFC.</w:t>
      </w:r>
    </w:p>
    <w:p w14:paraId="26831D46"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Fecha de nacimiento.</w:t>
      </w:r>
    </w:p>
    <w:p w14:paraId="0F06C573"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Primer apellido, segundo apellido y nombre(s).</w:t>
      </w:r>
    </w:p>
    <w:p w14:paraId="11D1770A"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lastRenderedPageBreak/>
        <w:t>Nombre de la persona moral o unidad económica en su caso.</w:t>
      </w:r>
    </w:p>
    <w:p w14:paraId="2BD07F32"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Correo electrónico.</w:t>
      </w:r>
    </w:p>
    <w:p w14:paraId="78AC5C5B"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Seleccionar entidad del domicilio.</w:t>
      </w:r>
    </w:p>
    <w:p w14:paraId="075FFBEF"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Domicilio: calle, número exterior, número interior, colonia, municipio y Código Postal.</w:t>
      </w:r>
    </w:p>
    <w:p w14:paraId="0850B075" w14:textId="77777777" w:rsidR="00166D9A" w:rsidRPr="001A6427" w:rsidRDefault="00166D9A" w:rsidP="00284DAD">
      <w:pPr>
        <w:pStyle w:val="Prrafodelista"/>
        <w:numPr>
          <w:ilvl w:val="2"/>
          <w:numId w:val="155"/>
        </w:numPr>
        <w:shd w:val="clear" w:color="auto" w:fill="FFFFFF"/>
        <w:spacing w:after="120"/>
        <w:ind w:left="1134" w:right="51" w:hanging="567"/>
        <w:contextualSpacing w:val="0"/>
        <w:jc w:val="both"/>
        <w:rPr>
          <w:rFonts w:ascii="Monserrat" w:hAnsi="Monserrat" w:cs="Arial"/>
          <w:bCs/>
          <w:sz w:val="22"/>
          <w:szCs w:val="22"/>
        </w:rPr>
      </w:pPr>
      <w:r w:rsidRPr="001A6427">
        <w:rPr>
          <w:rFonts w:ascii="Monserrat" w:hAnsi="Monserrat" w:cs="Arial"/>
          <w:bCs/>
          <w:sz w:val="22"/>
          <w:szCs w:val="22"/>
        </w:rPr>
        <w:t>Teléfono fijo.</w:t>
      </w:r>
    </w:p>
    <w:p w14:paraId="1A8E2790" w14:textId="77777777" w:rsidR="00166D9A" w:rsidRPr="001A6427" w:rsidRDefault="00166D9A" w:rsidP="00284DAD">
      <w:pPr>
        <w:pStyle w:val="Prrafodelista"/>
        <w:numPr>
          <w:ilvl w:val="2"/>
          <w:numId w:val="155"/>
        </w:numPr>
        <w:shd w:val="clear" w:color="auto" w:fill="FFFFFF"/>
        <w:ind w:left="1134" w:right="51" w:hanging="567"/>
        <w:contextualSpacing w:val="0"/>
        <w:jc w:val="both"/>
        <w:rPr>
          <w:rFonts w:ascii="Monserrat" w:hAnsi="Monserrat" w:cs="Arial"/>
          <w:bCs/>
          <w:sz w:val="22"/>
          <w:szCs w:val="22"/>
        </w:rPr>
      </w:pPr>
      <w:r w:rsidRPr="001A6427">
        <w:rPr>
          <w:rFonts w:ascii="Monserrat" w:hAnsi="Monserrat" w:cs="Arial"/>
          <w:bCs/>
          <w:sz w:val="22"/>
          <w:szCs w:val="22"/>
        </w:rPr>
        <w:t>Teléfono Móvil (Celular).</w:t>
      </w:r>
    </w:p>
    <w:p w14:paraId="5A90757C" w14:textId="77777777" w:rsidR="00166D9A" w:rsidRPr="001A6427" w:rsidRDefault="00166D9A" w:rsidP="00166D9A">
      <w:pPr>
        <w:pStyle w:val="Prrafodelista"/>
        <w:shd w:val="clear" w:color="auto" w:fill="FFFFFF"/>
        <w:ind w:left="851" w:right="49" w:hanging="851"/>
        <w:jc w:val="both"/>
        <w:rPr>
          <w:rFonts w:ascii="Monserrat" w:hAnsi="Monserrat" w:cs="Arial"/>
          <w:bCs/>
          <w:sz w:val="22"/>
          <w:szCs w:val="22"/>
        </w:rPr>
      </w:pPr>
    </w:p>
    <w:p w14:paraId="72F7FC65" w14:textId="77777777" w:rsidR="00166D9A" w:rsidRPr="001A6427" w:rsidRDefault="00166D9A" w:rsidP="00284DAD">
      <w:pPr>
        <w:pStyle w:val="Prrafodelista"/>
        <w:numPr>
          <w:ilvl w:val="0"/>
          <w:numId w:val="172"/>
        </w:numPr>
        <w:shd w:val="clear" w:color="auto" w:fill="FFFFFF"/>
        <w:ind w:left="851" w:right="49" w:hanging="851"/>
        <w:jc w:val="both"/>
        <w:rPr>
          <w:rFonts w:ascii="Monserrat" w:hAnsi="Monserrat" w:cs="Arial"/>
          <w:bCs/>
          <w:sz w:val="22"/>
          <w:szCs w:val="22"/>
        </w:rPr>
      </w:pPr>
      <w:r w:rsidRPr="001A6427">
        <w:rPr>
          <w:rFonts w:ascii="Monserrat" w:hAnsi="Monserrat" w:cs="Arial"/>
          <w:bCs/>
          <w:sz w:val="22"/>
          <w:szCs w:val="22"/>
        </w:rPr>
        <w:t>Además, deberá ingresar en archivo digital (formato PDF) los requisitos indicados en el primer párrafo de esta Regla.</w:t>
      </w:r>
    </w:p>
    <w:p w14:paraId="2E9AB38A" w14:textId="77777777" w:rsidR="00166D9A" w:rsidRPr="001A6427" w:rsidRDefault="00166D9A" w:rsidP="00166D9A">
      <w:pPr>
        <w:pStyle w:val="Prrafodelista"/>
        <w:shd w:val="clear" w:color="auto" w:fill="FFFFFF"/>
        <w:ind w:left="0" w:right="49" w:firstLine="709"/>
        <w:jc w:val="both"/>
        <w:rPr>
          <w:rFonts w:ascii="Monserrat" w:hAnsi="Monserrat" w:cs="Arial"/>
          <w:bCs/>
          <w:sz w:val="22"/>
          <w:szCs w:val="22"/>
        </w:rPr>
      </w:pPr>
    </w:p>
    <w:p w14:paraId="7FE690EB" w14:textId="77777777" w:rsidR="00166D9A" w:rsidRPr="001A6427" w:rsidRDefault="00166D9A" w:rsidP="00166D9A">
      <w:pPr>
        <w:pStyle w:val="Prrafodelista"/>
        <w:shd w:val="clear" w:color="auto" w:fill="FFFFFF"/>
        <w:ind w:left="0" w:right="49"/>
        <w:jc w:val="both"/>
        <w:rPr>
          <w:rFonts w:ascii="Monserrat" w:hAnsi="Monserrat" w:cs="Arial"/>
          <w:sz w:val="22"/>
          <w:szCs w:val="22"/>
        </w:rPr>
      </w:pPr>
      <w:r w:rsidRPr="001A6427">
        <w:rPr>
          <w:rFonts w:ascii="Monserrat" w:hAnsi="Monserrat" w:cs="Arial"/>
          <w:sz w:val="22"/>
          <w:szCs w:val="22"/>
        </w:rPr>
        <w:t>Ingresado los datos a través del portal, la Secretaría le enviará un mensaje a su correo electrónico informando que se ha enviado información conjuntamente con el acuse del aviso presentado en formato PDF, el cual contendrá además de la información proporcionada por el vendedor, la fecha de ingreso y el folio del aviso de venta.</w:t>
      </w:r>
    </w:p>
    <w:p w14:paraId="4B5274C4" w14:textId="77777777" w:rsidR="00166D9A" w:rsidRPr="001A6427" w:rsidRDefault="00166D9A" w:rsidP="00166D9A">
      <w:pPr>
        <w:pStyle w:val="Prrafodelista"/>
        <w:shd w:val="clear" w:color="auto" w:fill="FFFFFF"/>
        <w:ind w:left="0" w:right="49"/>
        <w:jc w:val="both"/>
        <w:rPr>
          <w:rFonts w:ascii="Monserrat" w:hAnsi="Monserrat" w:cs="Arial"/>
          <w:sz w:val="22"/>
          <w:szCs w:val="22"/>
        </w:rPr>
      </w:pPr>
    </w:p>
    <w:p w14:paraId="35566489"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b/>
          <w:bCs/>
          <w:sz w:val="22"/>
          <w:szCs w:val="22"/>
        </w:rPr>
        <w:t>Presentación del aviso de adquisición y enajenación de vehículos de motor usados, para personas con actividad económica de compra-venta de vehículos usados.</w:t>
      </w:r>
    </w:p>
    <w:p w14:paraId="4E5BB3BC"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sz w:val="22"/>
          <w:szCs w:val="22"/>
        </w:rPr>
      </w:pPr>
    </w:p>
    <w:p w14:paraId="2F0B1694" w14:textId="77777777" w:rsidR="00166D9A" w:rsidRPr="001A6427" w:rsidRDefault="00166D9A" w:rsidP="00166D9A">
      <w:pPr>
        <w:widowControl w:val="0"/>
        <w:tabs>
          <w:tab w:val="left" w:pos="567"/>
        </w:tabs>
        <w:suppressAutoHyphens/>
        <w:autoSpaceDN w:val="0"/>
        <w:ind w:right="49"/>
        <w:contextualSpacing/>
        <w:jc w:val="both"/>
        <w:textAlignment w:val="baseline"/>
        <w:rPr>
          <w:rFonts w:ascii="Monserrat" w:hAnsi="Monserrat" w:cs="Arial"/>
          <w:sz w:val="22"/>
          <w:szCs w:val="22"/>
        </w:rPr>
      </w:pPr>
      <w:r w:rsidRPr="001A6427">
        <w:rPr>
          <w:rFonts w:ascii="Monserrat" w:hAnsi="Monserrat" w:cs="Arial"/>
          <w:bCs/>
          <w:sz w:val="22"/>
          <w:szCs w:val="22"/>
        </w:rPr>
        <w:t>Las personas físicas, morales o unidades económicas que tengan como actividad económica la compra venta de vehículos usados, último párrafo de la Ley Estatal de Hacienda, podrán presentar los avisos de adquisición y enajenación a través del portal de la Secretaría conforme a la presente Regla, previa su inscripción en el REC en la obligación del Impuesto Sobre la Adquisición de Vehículos de Motor Usados, conforme al procedimiento y requisitos establecidos en las Reglas 39, 40 y 41:</w:t>
      </w:r>
    </w:p>
    <w:p w14:paraId="576DF917" w14:textId="77777777" w:rsidR="00166D9A" w:rsidRPr="001A6427" w:rsidRDefault="00166D9A" w:rsidP="00166D9A">
      <w:pPr>
        <w:widowControl w:val="0"/>
        <w:tabs>
          <w:tab w:val="left" w:pos="567"/>
        </w:tabs>
        <w:suppressAutoHyphens/>
        <w:autoSpaceDN w:val="0"/>
        <w:ind w:right="49"/>
        <w:contextualSpacing/>
        <w:jc w:val="both"/>
        <w:textAlignment w:val="baseline"/>
        <w:rPr>
          <w:rFonts w:ascii="Monserrat" w:hAnsi="Monserrat" w:cs="Arial"/>
          <w:sz w:val="22"/>
          <w:szCs w:val="22"/>
        </w:rPr>
      </w:pPr>
    </w:p>
    <w:p w14:paraId="30F9D294" w14:textId="77777777" w:rsidR="00166D9A" w:rsidRPr="001A6427" w:rsidRDefault="00166D9A" w:rsidP="00284DAD">
      <w:pPr>
        <w:pStyle w:val="Sinespaciado"/>
        <w:numPr>
          <w:ilvl w:val="0"/>
          <w:numId w:val="156"/>
        </w:numPr>
        <w:spacing w:after="120"/>
        <w:ind w:left="851" w:right="51" w:hanging="851"/>
        <w:jc w:val="both"/>
        <w:textAlignment w:val="baseline"/>
        <w:rPr>
          <w:rFonts w:ascii="Monserrat" w:hAnsi="Monserrat" w:cs="Arial"/>
          <w:lang w:val="es-MX"/>
        </w:rPr>
      </w:pPr>
      <w:r w:rsidRPr="001A6427">
        <w:rPr>
          <w:rFonts w:ascii="Monserrat" w:hAnsi="Monserrat" w:cs="Arial"/>
          <w:lang w:val="es-MX"/>
        </w:rPr>
        <w:t xml:space="preserve">Ingresar a la página de la Secretaría de Finanzas </w:t>
      </w:r>
      <w:hyperlink r:id="rId37" w:history="1">
        <w:r w:rsidRPr="001A6427">
          <w:rPr>
            <w:rStyle w:val="Hipervnculo"/>
            <w:rFonts w:ascii="Monserrat" w:hAnsi="Monserrat" w:cs="Arial"/>
            <w:color w:val="auto"/>
            <w:lang w:val="es-MX"/>
          </w:rPr>
          <w:t>www.finanzasoaxaca.gob.mx</w:t>
        </w:r>
      </w:hyperlink>
      <w:r w:rsidRPr="001A6427">
        <w:rPr>
          <w:rStyle w:val="Hipervnculo"/>
          <w:rFonts w:ascii="Monserrat" w:hAnsi="Monserrat" w:cs="Arial"/>
          <w:color w:val="auto"/>
          <w:lang w:val="es-MX"/>
        </w:rPr>
        <w:t>.</w:t>
      </w:r>
    </w:p>
    <w:p w14:paraId="7B104ED4" w14:textId="77777777" w:rsidR="00166D9A" w:rsidRPr="001A6427" w:rsidRDefault="00166D9A" w:rsidP="00284DAD">
      <w:pPr>
        <w:pStyle w:val="Sinespaciado"/>
        <w:numPr>
          <w:ilvl w:val="0"/>
          <w:numId w:val="156"/>
        </w:numPr>
        <w:spacing w:after="120"/>
        <w:ind w:left="851" w:right="51" w:hanging="851"/>
        <w:jc w:val="both"/>
        <w:textAlignment w:val="baseline"/>
        <w:rPr>
          <w:rFonts w:ascii="Monserrat" w:hAnsi="Monserrat" w:cs="Arial"/>
          <w:lang w:val="es-MX"/>
        </w:rPr>
      </w:pPr>
      <w:r w:rsidRPr="001A6427">
        <w:rPr>
          <w:rFonts w:ascii="Monserrat" w:hAnsi="Monserrat" w:cs="Arial"/>
          <w:lang w:val="es-MX"/>
        </w:rPr>
        <w:t>Seleccionar “Servicios en línea”</w:t>
      </w:r>
    </w:p>
    <w:p w14:paraId="3BAD1DC4" w14:textId="77777777" w:rsidR="00166D9A" w:rsidRPr="001A6427" w:rsidRDefault="00166D9A" w:rsidP="00284DAD">
      <w:pPr>
        <w:pStyle w:val="Sinespaciado"/>
        <w:numPr>
          <w:ilvl w:val="0"/>
          <w:numId w:val="156"/>
        </w:numPr>
        <w:spacing w:after="120"/>
        <w:ind w:left="851" w:right="49" w:hanging="851"/>
        <w:jc w:val="both"/>
        <w:textAlignment w:val="baseline"/>
        <w:rPr>
          <w:rFonts w:ascii="Monserrat" w:hAnsi="Monserrat" w:cs="Arial"/>
          <w:lang w:val="es-MX"/>
        </w:rPr>
      </w:pPr>
      <w:r w:rsidRPr="001A6427">
        <w:rPr>
          <w:rFonts w:ascii="Monserrat" w:hAnsi="Monserrat" w:cs="Arial"/>
          <w:lang w:val="es-MX"/>
        </w:rPr>
        <w:t>Elegir “Presentación de avisos de adquisición y enajenación de vehículos de motor usado”</w:t>
      </w:r>
    </w:p>
    <w:p w14:paraId="7B5BC0B1" w14:textId="77777777" w:rsidR="00166D9A" w:rsidRPr="001A6427" w:rsidRDefault="00166D9A" w:rsidP="00284DAD">
      <w:pPr>
        <w:pStyle w:val="Sinespaciado"/>
        <w:numPr>
          <w:ilvl w:val="0"/>
          <w:numId w:val="156"/>
        </w:numPr>
        <w:spacing w:after="120"/>
        <w:ind w:left="851" w:right="49" w:hanging="851"/>
        <w:jc w:val="both"/>
        <w:textAlignment w:val="baseline"/>
        <w:rPr>
          <w:rFonts w:ascii="Monserrat" w:hAnsi="Monserrat" w:cs="Arial"/>
          <w:lang w:val="es-MX"/>
        </w:rPr>
      </w:pPr>
      <w:r w:rsidRPr="001A6427">
        <w:rPr>
          <w:rFonts w:ascii="Monserrat" w:hAnsi="Monserrat" w:cs="Arial"/>
          <w:lang w:val="es-MX"/>
        </w:rPr>
        <w:t>Ingresar certificado (.</w:t>
      </w:r>
      <w:proofErr w:type="spellStart"/>
      <w:r w:rsidRPr="001A6427">
        <w:rPr>
          <w:rFonts w:ascii="Monserrat" w:hAnsi="Monserrat" w:cs="Arial"/>
          <w:lang w:val="es-MX"/>
        </w:rPr>
        <w:t>cer</w:t>
      </w:r>
      <w:proofErr w:type="spellEnd"/>
      <w:r w:rsidRPr="001A6427">
        <w:rPr>
          <w:rFonts w:ascii="Monserrat" w:hAnsi="Monserrat" w:cs="Arial"/>
          <w:lang w:val="es-MX"/>
        </w:rPr>
        <w:t>) y clave privada (.</w:t>
      </w:r>
      <w:proofErr w:type="spellStart"/>
      <w:r w:rsidRPr="001A6427">
        <w:rPr>
          <w:rFonts w:ascii="Monserrat" w:hAnsi="Monserrat" w:cs="Arial"/>
          <w:lang w:val="es-MX"/>
        </w:rPr>
        <w:t>key</w:t>
      </w:r>
      <w:proofErr w:type="spellEnd"/>
      <w:r w:rsidRPr="001A6427">
        <w:rPr>
          <w:rFonts w:ascii="Monserrat" w:hAnsi="Monserrat" w:cs="Arial"/>
          <w:lang w:val="es-MX"/>
        </w:rPr>
        <w:t>), digitar su contraseña de clave privada.</w:t>
      </w:r>
    </w:p>
    <w:p w14:paraId="09FC3400" w14:textId="77777777" w:rsidR="00166D9A" w:rsidRPr="001A6427" w:rsidRDefault="00166D9A" w:rsidP="00284DAD">
      <w:pPr>
        <w:pStyle w:val="Sinespaciado"/>
        <w:numPr>
          <w:ilvl w:val="0"/>
          <w:numId w:val="156"/>
        </w:numPr>
        <w:spacing w:after="120"/>
        <w:ind w:left="851" w:right="49" w:hanging="851"/>
        <w:jc w:val="both"/>
        <w:textAlignment w:val="baseline"/>
        <w:rPr>
          <w:rFonts w:ascii="Monserrat" w:hAnsi="Monserrat" w:cs="Arial"/>
          <w:lang w:val="es-MX"/>
        </w:rPr>
      </w:pPr>
      <w:r w:rsidRPr="001A6427">
        <w:rPr>
          <w:rFonts w:ascii="Monserrat" w:hAnsi="Monserrat" w:cs="Arial"/>
          <w:lang w:val="es-MX"/>
        </w:rPr>
        <w:t>Seleccionar el apartado de “Presentación de avisos de adquisición y enajenación de vehículos de motor usados”.</w:t>
      </w:r>
    </w:p>
    <w:p w14:paraId="2B63947B" w14:textId="77777777" w:rsidR="00166D9A" w:rsidRPr="001A6427" w:rsidRDefault="00166D9A" w:rsidP="00284DAD">
      <w:pPr>
        <w:pStyle w:val="Sinespaciado"/>
        <w:numPr>
          <w:ilvl w:val="0"/>
          <w:numId w:val="156"/>
        </w:numPr>
        <w:spacing w:after="120"/>
        <w:ind w:left="851" w:right="49" w:hanging="851"/>
        <w:jc w:val="both"/>
        <w:textAlignment w:val="baseline"/>
        <w:rPr>
          <w:rFonts w:ascii="Monserrat" w:hAnsi="Monserrat" w:cs="Arial"/>
          <w:lang w:val="es-MX"/>
        </w:rPr>
      </w:pPr>
      <w:r w:rsidRPr="001A6427">
        <w:rPr>
          <w:rFonts w:ascii="Monserrat" w:hAnsi="Monserrat" w:cs="Arial"/>
          <w:lang w:val="es-MX"/>
        </w:rPr>
        <w:t>Seleccionar la opción de “Aviso de adquisición de vehículo de motor usados” y</w:t>
      </w:r>
    </w:p>
    <w:p w14:paraId="2643FA2B" w14:textId="77777777" w:rsidR="00166D9A" w:rsidRPr="001A6427" w:rsidRDefault="00166D9A" w:rsidP="00284DAD">
      <w:pPr>
        <w:pStyle w:val="Sinespaciado"/>
        <w:numPr>
          <w:ilvl w:val="0"/>
          <w:numId w:val="156"/>
        </w:numPr>
        <w:ind w:left="851" w:right="49" w:hanging="851"/>
        <w:jc w:val="both"/>
        <w:textAlignment w:val="baseline"/>
        <w:rPr>
          <w:rFonts w:ascii="Monserrat" w:hAnsi="Monserrat" w:cs="Arial"/>
          <w:lang w:val="es-MX"/>
        </w:rPr>
      </w:pPr>
      <w:r w:rsidRPr="001A6427">
        <w:rPr>
          <w:rFonts w:ascii="Monserrat" w:hAnsi="Monserrat" w:cs="Arial"/>
          <w:lang w:val="es-MX"/>
        </w:rPr>
        <w:t>Capturar lo siguiente:</w:t>
      </w:r>
    </w:p>
    <w:p w14:paraId="18E1020A" w14:textId="77777777" w:rsidR="00166D9A" w:rsidRPr="001A6427" w:rsidRDefault="00166D9A" w:rsidP="00B94FDF">
      <w:pPr>
        <w:pStyle w:val="Sinespaciado"/>
        <w:ind w:left="851" w:right="49" w:hanging="851"/>
        <w:jc w:val="both"/>
        <w:textAlignment w:val="baseline"/>
        <w:rPr>
          <w:rFonts w:ascii="Monserrat" w:hAnsi="Monserrat" w:cs="Arial"/>
          <w:lang w:val="es-MX"/>
        </w:rPr>
      </w:pPr>
    </w:p>
    <w:p w14:paraId="0B17F8E0" w14:textId="77777777" w:rsidR="00166D9A" w:rsidRPr="001A6427" w:rsidRDefault="00166D9A" w:rsidP="00284DAD">
      <w:pPr>
        <w:pStyle w:val="Sinespaciado"/>
        <w:numPr>
          <w:ilvl w:val="0"/>
          <w:numId w:val="157"/>
        </w:numPr>
        <w:tabs>
          <w:tab w:val="left" w:pos="993"/>
        </w:tabs>
        <w:spacing w:after="120"/>
        <w:ind w:left="851" w:right="51" w:hanging="567"/>
        <w:jc w:val="both"/>
        <w:textAlignment w:val="baseline"/>
        <w:rPr>
          <w:rFonts w:ascii="Monserrat" w:hAnsi="Monserrat" w:cs="Arial"/>
          <w:lang w:val="es-MX"/>
        </w:rPr>
      </w:pPr>
      <w:r w:rsidRPr="001A6427">
        <w:rPr>
          <w:rFonts w:ascii="Monserrat" w:hAnsi="Monserrat" w:cs="Arial"/>
          <w:lang w:val="es-MX"/>
        </w:rPr>
        <w:t>Datos de la operación.</w:t>
      </w:r>
    </w:p>
    <w:p w14:paraId="31B3688A" w14:textId="77777777" w:rsidR="00166D9A" w:rsidRPr="001A6427" w:rsidRDefault="00166D9A" w:rsidP="00284DAD">
      <w:pPr>
        <w:pStyle w:val="Sinespaciado"/>
        <w:numPr>
          <w:ilvl w:val="0"/>
          <w:numId w:val="157"/>
        </w:numPr>
        <w:tabs>
          <w:tab w:val="left" w:pos="993"/>
        </w:tabs>
        <w:spacing w:after="120"/>
        <w:ind w:left="851" w:right="51" w:hanging="567"/>
        <w:jc w:val="both"/>
        <w:textAlignment w:val="baseline"/>
        <w:rPr>
          <w:rFonts w:ascii="Monserrat" w:hAnsi="Monserrat" w:cs="Arial"/>
          <w:lang w:val="es-MX"/>
        </w:rPr>
      </w:pPr>
      <w:r w:rsidRPr="001A6427">
        <w:rPr>
          <w:rFonts w:ascii="Monserrat" w:hAnsi="Monserrat" w:cs="Arial"/>
          <w:lang w:val="es-MX"/>
        </w:rPr>
        <w:t>Datos del vehículo.</w:t>
      </w:r>
    </w:p>
    <w:p w14:paraId="4ABE54B1" w14:textId="77777777" w:rsidR="00166D9A" w:rsidRPr="001A6427" w:rsidRDefault="00166D9A" w:rsidP="00284DAD">
      <w:pPr>
        <w:pStyle w:val="Sinespaciado"/>
        <w:numPr>
          <w:ilvl w:val="0"/>
          <w:numId w:val="157"/>
        </w:numPr>
        <w:tabs>
          <w:tab w:val="left" w:pos="993"/>
        </w:tabs>
        <w:spacing w:after="120"/>
        <w:ind w:left="851" w:right="51" w:hanging="567"/>
        <w:jc w:val="both"/>
        <w:textAlignment w:val="baseline"/>
        <w:rPr>
          <w:rFonts w:ascii="Monserrat" w:hAnsi="Monserrat" w:cs="Arial"/>
          <w:lang w:val="es-MX"/>
        </w:rPr>
      </w:pPr>
      <w:r w:rsidRPr="001A6427">
        <w:rPr>
          <w:rFonts w:ascii="Monserrat" w:hAnsi="Monserrat" w:cs="Arial"/>
          <w:lang w:val="es-MX"/>
        </w:rPr>
        <w:lastRenderedPageBreak/>
        <w:t>Datos del vendedor.</w:t>
      </w:r>
    </w:p>
    <w:p w14:paraId="02C3ECFC" w14:textId="77777777" w:rsidR="00166D9A" w:rsidRPr="001A6427" w:rsidRDefault="00166D9A" w:rsidP="00284DAD">
      <w:pPr>
        <w:pStyle w:val="Sinespaciado"/>
        <w:numPr>
          <w:ilvl w:val="0"/>
          <w:numId w:val="157"/>
        </w:numPr>
        <w:tabs>
          <w:tab w:val="left" w:pos="993"/>
        </w:tabs>
        <w:ind w:left="851" w:right="51" w:hanging="567"/>
        <w:jc w:val="both"/>
        <w:textAlignment w:val="baseline"/>
        <w:rPr>
          <w:rFonts w:ascii="Monserrat" w:hAnsi="Monserrat" w:cs="Arial"/>
          <w:lang w:val="es-MX"/>
        </w:rPr>
      </w:pPr>
      <w:r w:rsidRPr="001A6427">
        <w:rPr>
          <w:rFonts w:ascii="Monserrat" w:hAnsi="Monserrat" w:cs="Arial"/>
          <w:lang w:val="es-MX"/>
        </w:rPr>
        <w:t>Domicilio del vendedor.</w:t>
      </w:r>
    </w:p>
    <w:p w14:paraId="31673B7E" w14:textId="77777777" w:rsidR="00166D9A" w:rsidRPr="001A6427" w:rsidRDefault="00166D9A" w:rsidP="00166D9A">
      <w:pPr>
        <w:pStyle w:val="Sinespaciado"/>
        <w:tabs>
          <w:tab w:val="left" w:pos="993"/>
        </w:tabs>
        <w:ind w:left="851" w:right="49" w:hanging="851"/>
        <w:jc w:val="both"/>
        <w:textAlignment w:val="baseline"/>
        <w:rPr>
          <w:rFonts w:ascii="Monserrat" w:hAnsi="Monserrat" w:cs="Arial"/>
          <w:lang w:val="es-MX"/>
        </w:rPr>
      </w:pPr>
    </w:p>
    <w:p w14:paraId="6062103D" w14:textId="77777777" w:rsidR="00166D9A" w:rsidRPr="001A6427" w:rsidRDefault="00166D9A" w:rsidP="00284DAD">
      <w:pPr>
        <w:pStyle w:val="Sinespaciado"/>
        <w:numPr>
          <w:ilvl w:val="0"/>
          <w:numId w:val="156"/>
        </w:numPr>
        <w:ind w:left="851" w:right="49" w:hanging="851"/>
        <w:jc w:val="both"/>
        <w:textAlignment w:val="baseline"/>
        <w:rPr>
          <w:rFonts w:ascii="Monserrat" w:hAnsi="Monserrat" w:cs="Arial"/>
          <w:lang w:val="es-MX"/>
        </w:rPr>
      </w:pPr>
      <w:r w:rsidRPr="001A6427">
        <w:rPr>
          <w:rFonts w:ascii="Monserrat" w:hAnsi="Monserrat" w:cs="Arial"/>
          <w:lang w:val="es-MX"/>
        </w:rPr>
        <w:t>Además, deberá ingresar en archivo digital (Formato PDF) la siguiente documentación:</w:t>
      </w:r>
    </w:p>
    <w:p w14:paraId="2D15DF3C" w14:textId="77777777" w:rsidR="00166D9A" w:rsidRPr="001A6427" w:rsidRDefault="00166D9A" w:rsidP="00166D9A">
      <w:pPr>
        <w:pStyle w:val="Sinespaciado"/>
        <w:ind w:left="851" w:right="49" w:hanging="851"/>
        <w:jc w:val="both"/>
        <w:textAlignment w:val="baseline"/>
        <w:rPr>
          <w:rFonts w:ascii="Monserrat" w:hAnsi="Monserrat" w:cs="Arial"/>
          <w:lang w:val="es-MX"/>
        </w:rPr>
      </w:pPr>
    </w:p>
    <w:p w14:paraId="3B21C9ED" w14:textId="77777777" w:rsidR="00166D9A" w:rsidRPr="001A6427" w:rsidRDefault="00166D9A" w:rsidP="00284DAD">
      <w:pPr>
        <w:pStyle w:val="Sinespaciado"/>
        <w:numPr>
          <w:ilvl w:val="0"/>
          <w:numId w:val="158"/>
        </w:numPr>
        <w:tabs>
          <w:tab w:val="left" w:pos="993"/>
        </w:tabs>
        <w:spacing w:after="120"/>
        <w:ind w:left="851" w:right="51" w:hanging="567"/>
        <w:jc w:val="both"/>
        <w:textAlignment w:val="baseline"/>
        <w:rPr>
          <w:rFonts w:ascii="Monserrat" w:hAnsi="Monserrat" w:cs="Arial"/>
          <w:lang w:val="es-MX"/>
        </w:rPr>
      </w:pPr>
      <w:r w:rsidRPr="001A6427">
        <w:rPr>
          <w:rFonts w:ascii="Monserrat" w:hAnsi="Monserrat" w:cs="Arial"/>
          <w:lang w:val="es-MX"/>
        </w:rPr>
        <w:t>Contrato o factura que acredite la transmisión de la propiedad y</w:t>
      </w:r>
    </w:p>
    <w:p w14:paraId="1A4C6DBB" w14:textId="77777777" w:rsidR="00166D9A" w:rsidRPr="001A6427" w:rsidRDefault="00166D9A" w:rsidP="00284DAD">
      <w:pPr>
        <w:pStyle w:val="Sinespaciado"/>
        <w:numPr>
          <w:ilvl w:val="0"/>
          <w:numId w:val="158"/>
        </w:numPr>
        <w:tabs>
          <w:tab w:val="left" w:pos="993"/>
        </w:tabs>
        <w:spacing w:after="120"/>
        <w:ind w:left="851" w:right="51" w:hanging="567"/>
        <w:jc w:val="both"/>
        <w:textAlignment w:val="baseline"/>
        <w:rPr>
          <w:rFonts w:ascii="Monserrat" w:hAnsi="Monserrat" w:cs="Arial"/>
          <w:lang w:val="es-MX"/>
        </w:rPr>
      </w:pPr>
      <w:r w:rsidRPr="001A6427">
        <w:rPr>
          <w:rFonts w:ascii="Monserrat" w:hAnsi="Monserrat" w:cs="Arial"/>
          <w:lang w:val="es-MX"/>
        </w:rPr>
        <w:t>Factura de origen del vehículo.</w:t>
      </w:r>
    </w:p>
    <w:p w14:paraId="011A503E" w14:textId="77777777" w:rsidR="00166D9A" w:rsidRPr="001A6427" w:rsidRDefault="00166D9A" w:rsidP="00166D9A">
      <w:pPr>
        <w:pStyle w:val="Sinespaciado"/>
        <w:tabs>
          <w:tab w:val="left" w:pos="993"/>
        </w:tabs>
        <w:ind w:right="49"/>
        <w:jc w:val="both"/>
        <w:textAlignment w:val="baseline"/>
        <w:rPr>
          <w:rFonts w:ascii="Monserrat" w:hAnsi="Monserrat" w:cs="Arial"/>
          <w:lang w:val="es-MX"/>
        </w:rPr>
      </w:pPr>
    </w:p>
    <w:p w14:paraId="6984FB91" w14:textId="77777777" w:rsidR="00166D9A" w:rsidRPr="001A6427" w:rsidRDefault="00166D9A" w:rsidP="00284DAD">
      <w:pPr>
        <w:pStyle w:val="Sinespaciado"/>
        <w:numPr>
          <w:ilvl w:val="0"/>
          <w:numId w:val="156"/>
        </w:numPr>
        <w:spacing w:after="120"/>
        <w:ind w:left="851" w:right="51" w:hanging="851"/>
        <w:jc w:val="both"/>
        <w:textAlignment w:val="baseline"/>
        <w:rPr>
          <w:rFonts w:ascii="Monserrat" w:hAnsi="Monserrat" w:cs="Arial"/>
          <w:lang w:val="es-MX"/>
        </w:rPr>
      </w:pPr>
      <w:r w:rsidRPr="001A6427">
        <w:rPr>
          <w:rFonts w:ascii="Monserrat" w:hAnsi="Monserrat" w:cs="Arial"/>
          <w:lang w:val="es-MX"/>
        </w:rPr>
        <w:t>El sistema muestra la vista previa, en donde deberá validar que la información sea correcta y procesa a terminar el aviso.</w:t>
      </w:r>
    </w:p>
    <w:p w14:paraId="2DB3C77D" w14:textId="77777777" w:rsidR="00166D9A" w:rsidRPr="001A6427" w:rsidRDefault="00166D9A" w:rsidP="00284DAD">
      <w:pPr>
        <w:pStyle w:val="Sinespaciado"/>
        <w:numPr>
          <w:ilvl w:val="0"/>
          <w:numId w:val="156"/>
        </w:numPr>
        <w:ind w:left="851" w:right="51" w:hanging="851"/>
        <w:jc w:val="both"/>
        <w:textAlignment w:val="baseline"/>
        <w:rPr>
          <w:rFonts w:ascii="Monserrat" w:hAnsi="Monserrat" w:cs="Arial"/>
          <w:lang w:val="es-MX"/>
        </w:rPr>
      </w:pPr>
      <w:r w:rsidRPr="001A6427">
        <w:rPr>
          <w:rFonts w:ascii="Monserrat" w:hAnsi="Monserrat" w:cs="Arial"/>
          <w:lang w:val="es-MX"/>
        </w:rPr>
        <w:t>Al terminar la presentación del aviso se emite el formato de FAAMU.</w:t>
      </w:r>
    </w:p>
    <w:p w14:paraId="64F8D53C" w14:textId="77777777" w:rsidR="00166D9A" w:rsidRPr="001A6427" w:rsidRDefault="00166D9A" w:rsidP="00166D9A">
      <w:pPr>
        <w:pStyle w:val="Sinespaciado"/>
        <w:ind w:left="851" w:right="49" w:hanging="851"/>
        <w:jc w:val="both"/>
        <w:textAlignment w:val="baseline"/>
        <w:rPr>
          <w:rFonts w:ascii="Monserrat" w:hAnsi="Monserrat" w:cs="Arial"/>
          <w:lang w:val="es-MX"/>
        </w:rPr>
      </w:pPr>
    </w:p>
    <w:p w14:paraId="39193BEF" w14:textId="77777777" w:rsidR="00166D9A" w:rsidRPr="001A6427" w:rsidRDefault="00166D9A" w:rsidP="00166D9A">
      <w:pPr>
        <w:tabs>
          <w:tab w:val="left" w:pos="0"/>
        </w:tabs>
        <w:autoSpaceDE w:val="0"/>
        <w:autoSpaceDN w:val="0"/>
        <w:ind w:right="49"/>
        <w:jc w:val="both"/>
        <w:rPr>
          <w:rFonts w:ascii="Monserrat" w:hAnsi="Monserrat" w:cs="Arial"/>
          <w:sz w:val="22"/>
          <w:szCs w:val="22"/>
        </w:rPr>
      </w:pPr>
      <w:r w:rsidRPr="001A6427">
        <w:rPr>
          <w:rFonts w:ascii="Monserrat" w:hAnsi="Monserrat" w:cs="Arial"/>
          <w:sz w:val="22"/>
          <w:szCs w:val="22"/>
        </w:rPr>
        <w:t>Para acogerse al beneficio de excepción de pago, deberá presentar el aviso de enajenación de vehículos de motor usados, dentro de los 30 días posteriores a la venta de los mismos, a través del portal de la Secretaría, bajo lo siguiente:</w:t>
      </w:r>
    </w:p>
    <w:p w14:paraId="181D1133" w14:textId="77777777" w:rsidR="00166D9A" w:rsidRPr="001A6427" w:rsidRDefault="00166D9A" w:rsidP="00166D9A">
      <w:pPr>
        <w:tabs>
          <w:tab w:val="left" w:pos="0"/>
        </w:tabs>
        <w:autoSpaceDE w:val="0"/>
        <w:autoSpaceDN w:val="0"/>
        <w:ind w:left="851" w:right="49" w:hanging="851"/>
        <w:jc w:val="both"/>
        <w:rPr>
          <w:rFonts w:ascii="Monserrat" w:hAnsi="Monserrat" w:cs="Arial"/>
          <w:sz w:val="22"/>
          <w:szCs w:val="22"/>
        </w:rPr>
      </w:pPr>
    </w:p>
    <w:p w14:paraId="2E298F0B" w14:textId="77777777" w:rsidR="00166D9A" w:rsidRPr="001A6427" w:rsidRDefault="00166D9A" w:rsidP="00284DAD">
      <w:pPr>
        <w:pStyle w:val="Sinespaciado"/>
        <w:numPr>
          <w:ilvl w:val="0"/>
          <w:numId w:val="173"/>
        </w:numPr>
        <w:spacing w:after="120"/>
        <w:ind w:left="851" w:right="51" w:hanging="851"/>
        <w:jc w:val="both"/>
        <w:textAlignment w:val="baseline"/>
        <w:rPr>
          <w:rFonts w:ascii="Monserrat" w:hAnsi="Monserrat" w:cs="Arial"/>
          <w:lang w:val="es-MX"/>
        </w:rPr>
      </w:pPr>
      <w:r w:rsidRPr="001A6427">
        <w:rPr>
          <w:rFonts w:ascii="Monserrat" w:hAnsi="Monserrat" w:cs="Arial"/>
          <w:lang w:val="es-MX"/>
        </w:rPr>
        <w:t xml:space="preserve">Ingresar a la página de la Secretaría de Finanzas </w:t>
      </w:r>
      <w:hyperlink r:id="rId38" w:history="1">
        <w:r w:rsidRPr="001A6427">
          <w:rPr>
            <w:rStyle w:val="Hipervnculo"/>
            <w:rFonts w:ascii="Monserrat" w:hAnsi="Monserrat" w:cs="Arial"/>
            <w:color w:val="auto"/>
            <w:lang w:val="es-MX"/>
          </w:rPr>
          <w:t>www.finanzasoaxaca.gob.mx</w:t>
        </w:r>
      </w:hyperlink>
      <w:r w:rsidRPr="001A6427">
        <w:rPr>
          <w:rStyle w:val="Hipervnculo"/>
          <w:rFonts w:ascii="Monserrat" w:hAnsi="Monserrat" w:cs="Arial"/>
          <w:color w:val="auto"/>
          <w:lang w:val="es-MX"/>
        </w:rPr>
        <w:t>.</w:t>
      </w:r>
    </w:p>
    <w:p w14:paraId="0B6177B6" w14:textId="77777777" w:rsidR="00166D9A" w:rsidRPr="001A6427" w:rsidRDefault="00166D9A" w:rsidP="00284DAD">
      <w:pPr>
        <w:pStyle w:val="Sinespaciado"/>
        <w:numPr>
          <w:ilvl w:val="0"/>
          <w:numId w:val="173"/>
        </w:numPr>
        <w:spacing w:after="120"/>
        <w:ind w:left="851" w:right="51" w:hanging="851"/>
        <w:jc w:val="both"/>
        <w:textAlignment w:val="baseline"/>
        <w:rPr>
          <w:rFonts w:ascii="Monserrat" w:hAnsi="Monserrat" w:cs="Arial"/>
          <w:lang w:val="es-MX"/>
        </w:rPr>
      </w:pPr>
      <w:r w:rsidRPr="001A6427">
        <w:rPr>
          <w:rFonts w:ascii="Monserrat" w:hAnsi="Monserrat" w:cs="Arial"/>
          <w:lang w:val="es-MX"/>
        </w:rPr>
        <w:t>Seleccionar “Servicios en línea”</w:t>
      </w:r>
    </w:p>
    <w:p w14:paraId="353A2502" w14:textId="77777777" w:rsidR="00166D9A" w:rsidRPr="001A6427" w:rsidRDefault="00166D9A" w:rsidP="00284DAD">
      <w:pPr>
        <w:pStyle w:val="Sinespaciado"/>
        <w:numPr>
          <w:ilvl w:val="0"/>
          <w:numId w:val="173"/>
        </w:numPr>
        <w:spacing w:after="120"/>
        <w:ind w:left="851" w:right="51" w:hanging="851"/>
        <w:jc w:val="both"/>
        <w:textAlignment w:val="baseline"/>
        <w:rPr>
          <w:rFonts w:ascii="Monserrat" w:hAnsi="Monserrat" w:cs="Arial"/>
          <w:lang w:val="es-MX"/>
        </w:rPr>
      </w:pPr>
      <w:r w:rsidRPr="001A6427">
        <w:rPr>
          <w:rFonts w:ascii="Monserrat" w:hAnsi="Monserrat" w:cs="Arial"/>
          <w:lang w:val="es-MX"/>
        </w:rPr>
        <w:t>Elegir “Presentación de avisos de adquisición y enajenación de vehículos de motor usado”</w:t>
      </w:r>
    </w:p>
    <w:p w14:paraId="12AA97CB" w14:textId="77777777" w:rsidR="00166D9A" w:rsidRPr="001A6427" w:rsidRDefault="00166D9A" w:rsidP="00284DAD">
      <w:pPr>
        <w:pStyle w:val="Sinespaciado"/>
        <w:numPr>
          <w:ilvl w:val="0"/>
          <w:numId w:val="173"/>
        </w:numPr>
        <w:spacing w:after="120"/>
        <w:ind w:left="851" w:right="51" w:hanging="851"/>
        <w:jc w:val="both"/>
        <w:textAlignment w:val="baseline"/>
        <w:rPr>
          <w:rFonts w:ascii="Monserrat" w:hAnsi="Monserrat" w:cs="Arial"/>
          <w:lang w:val="es-MX"/>
        </w:rPr>
      </w:pPr>
      <w:r w:rsidRPr="001A6427">
        <w:rPr>
          <w:rFonts w:ascii="Monserrat" w:hAnsi="Monserrat" w:cs="Arial"/>
          <w:lang w:val="es-MX"/>
        </w:rPr>
        <w:t>Ingresar certificado (.</w:t>
      </w:r>
      <w:proofErr w:type="spellStart"/>
      <w:r w:rsidRPr="001A6427">
        <w:rPr>
          <w:rFonts w:ascii="Monserrat" w:hAnsi="Monserrat" w:cs="Arial"/>
          <w:lang w:val="es-MX"/>
        </w:rPr>
        <w:t>cer</w:t>
      </w:r>
      <w:proofErr w:type="spellEnd"/>
      <w:r w:rsidRPr="001A6427">
        <w:rPr>
          <w:rFonts w:ascii="Monserrat" w:hAnsi="Monserrat" w:cs="Arial"/>
          <w:lang w:val="es-MX"/>
        </w:rPr>
        <w:t>) y clave privada (.</w:t>
      </w:r>
      <w:proofErr w:type="spellStart"/>
      <w:r w:rsidRPr="001A6427">
        <w:rPr>
          <w:rFonts w:ascii="Monserrat" w:hAnsi="Monserrat" w:cs="Arial"/>
          <w:lang w:val="es-MX"/>
        </w:rPr>
        <w:t>key</w:t>
      </w:r>
      <w:proofErr w:type="spellEnd"/>
      <w:r w:rsidRPr="001A6427">
        <w:rPr>
          <w:rFonts w:ascii="Monserrat" w:hAnsi="Monserrat" w:cs="Arial"/>
          <w:lang w:val="es-MX"/>
        </w:rPr>
        <w:t>), digitar su contraseña de clave privada.</w:t>
      </w:r>
    </w:p>
    <w:p w14:paraId="358E06F6" w14:textId="77777777" w:rsidR="00166D9A" w:rsidRPr="001A6427" w:rsidRDefault="00166D9A" w:rsidP="00284DAD">
      <w:pPr>
        <w:pStyle w:val="Sinespaciado"/>
        <w:numPr>
          <w:ilvl w:val="0"/>
          <w:numId w:val="173"/>
        </w:numPr>
        <w:spacing w:after="120"/>
        <w:ind w:left="851" w:right="51" w:hanging="851"/>
        <w:jc w:val="both"/>
        <w:textAlignment w:val="baseline"/>
        <w:rPr>
          <w:rFonts w:ascii="Monserrat" w:hAnsi="Monserrat" w:cs="Arial"/>
          <w:lang w:val="es-MX"/>
        </w:rPr>
      </w:pPr>
      <w:r w:rsidRPr="001A6427">
        <w:rPr>
          <w:rFonts w:ascii="Monserrat" w:hAnsi="Monserrat" w:cs="Arial"/>
          <w:lang w:val="es-MX"/>
        </w:rPr>
        <w:t>Seleccionar el apartado de “Presentación de avisos de adquisición y enajenación de vehículos de motor usados”.</w:t>
      </w:r>
    </w:p>
    <w:p w14:paraId="24ADD865" w14:textId="77777777" w:rsidR="00166D9A" w:rsidRPr="001A6427" w:rsidRDefault="00166D9A" w:rsidP="00284DAD">
      <w:pPr>
        <w:pStyle w:val="Sinespaciado"/>
        <w:numPr>
          <w:ilvl w:val="0"/>
          <w:numId w:val="173"/>
        </w:numPr>
        <w:spacing w:after="120"/>
        <w:ind w:left="851" w:right="51" w:hanging="851"/>
        <w:jc w:val="both"/>
        <w:textAlignment w:val="baseline"/>
        <w:rPr>
          <w:rFonts w:ascii="Monserrat" w:hAnsi="Monserrat" w:cs="Arial"/>
          <w:lang w:val="es-MX"/>
        </w:rPr>
      </w:pPr>
      <w:r w:rsidRPr="001A6427">
        <w:rPr>
          <w:rFonts w:ascii="Monserrat" w:hAnsi="Monserrat" w:cs="Arial"/>
          <w:lang w:val="es-MX"/>
        </w:rPr>
        <w:t>Seleccionar la opción de “Aviso de enajenación de vehículo de motor usados”.</w:t>
      </w:r>
    </w:p>
    <w:p w14:paraId="3C536A0B" w14:textId="77777777" w:rsidR="00166D9A" w:rsidRPr="001A6427" w:rsidRDefault="00166D9A" w:rsidP="00284DAD">
      <w:pPr>
        <w:pStyle w:val="Sinespaciado"/>
        <w:numPr>
          <w:ilvl w:val="0"/>
          <w:numId w:val="173"/>
        </w:numPr>
        <w:spacing w:after="120"/>
        <w:ind w:left="851" w:right="51" w:hanging="851"/>
        <w:jc w:val="both"/>
        <w:textAlignment w:val="baseline"/>
        <w:rPr>
          <w:rFonts w:ascii="Monserrat" w:hAnsi="Monserrat" w:cs="Arial"/>
          <w:lang w:val="es-MX"/>
        </w:rPr>
      </w:pPr>
      <w:r w:rsidRPr="001A6427">
        <w:rPr>
          <w:rFonts w:ascii="Monserrat" w:hAnsi="Monserrat" w:cs="Arial"/>
          <w:lang w:val="es-MX"/>
        </w:rPr>
        <w:t>Capturar lo siguiente:</w:t>
      </w:r>
    </w:p>
    <w:p w14:paraId="6717E92F" w14:textId="77777777" w:rsidR="00166D9A" w:rsidRPr="001A6427" w:rsidRDefault="00166D9A" w:rsidP="00166D9A">
      <w:pPr>
        <w:pStyle w:val="Sinespaciado"/>
        <w:ind w:left="851" w:right="49"/>
        <w:jc w:val="both"/>
        <w:textAlignment w:val="baseline"/>
        <w:rPr>
          <w:rFonts w:ascii="Monserrat" w:hAnsi="Monserrat" w:cs="Arial"/>
          <w:lang w:val="es-MX"/>
        </w:rPr>
      </w:pPr>
    </w:p>
    <w:p w14:paraId="1B598AF7" w14:textId="77777777" w:rsidR="00166D9A" w:rsidRPr="001A6427" w:rsidRDefault="00166D9A" w:rsidP="00284DAD">
      <w:pPr>
        <w:pStyle w:val="Sinespaciado"/>
        <w:numPr>
          <w:ilvl w:val="0"/>
          <w:numId w:val="159"/>
        </w:numPr>
        <w:spacing w:after="120"/>
        <w:ind w:left="850" w:right="51" w:hanging="425"/>
        <w:jc w:val="both"/>
        <w:textAlignment w:val="baseline"/>
        <w:rPr>
          <w:rFonts w:ascii="Monserrat" w:hAnsi="Monserrat" w:cs="Arial"/>
          <w:lang w:val="es-MX"/>
        </w:rPr>
      </w:pPr>
      <w:r w:rsidRPr="001A6427">
        <w:rPr>
          <w:rFonts w:ascii="Monserrat" w:hAnsi="Monserrat" w:cs="Arial"/>
          <w:lang w:val="es-MX"/>
        </w:rPr>
        <w:t>Datos de la operación.</w:t>
      </w:r>
    </w:p>
    <w:p w14:paraId="5534E5DE" w14:textId="77777777" w:rsidR="00166D9A" w:rsidRPr="001A6427" w:rsidRDefault="00166D9A" w:rsidP="00284DAD">
      <w:pPr>
        <w:pStyle w:val="Sinespaciado"/>
        <w:numPr>
          <w:ilvl w:val="0"/>
          <w:numId w:val="159"/>
        </w:numPr>
        <w:spacing w:after="120"/>
        <w:ind w:left="850" w:right="51" w:hanging="425"/>
        <w:jc w:val="both"/>
        <w:textAlignment w:val="baseline"/>
        <w:rPr>
          <w:rFonts w:ascii="Monserrat" w:hAnsi="Monserrat" w:cs="Arial"/>
          <w:lang w:val="es-MX"/>
        </w:rPr>
      </w:pPr>
      <w:r w:rsidRPr="001A6427">
        <w:rPr>
          <w:rFonts w:ascii="Monserrat" w:hAnsi="Monserrat" w:cs="Arial"/>
          <w:lang w:val="es-MX"/>
        </w:rPr>
        <w:t>Datos del vehículo.</w:t>
      </w:r>
    </w:p>
    <w:p w14:paraId="69636211" w14:textId="77777777" w:rsidR="00166D9A" w:rsidRPr="001A6427" w:rsidRDefault="00166D9A" w:rsidP="00284DAD">
      <w:pPr>
        <w:pStyle w:val="Sinespaciado"/>
        <w:numPr>
          <w:ilvl w:val="0"/>
          <w:numId w:val="159"/>
        </w:numPr>
        <w:spacing w:after="120"/>
        <w:ind w:left="850" w:right="51" w:hanging="425"/>
        <w:jc w:val="both"/>
        <w:textAlignment w:val="baseline"/>
        <w:rPr>
          <w:rFonts w:ascii="Monserrat" w:hAnsi="Monserrat" w:cs="Arial"/>
          <w:lang w:val="es-MX"/>
        </w:rPr>
      </w:pPr>
      <w:r w:rsidRPr="001A6427">
        <w:rPr>
          <w:rFonts w:ascii="Monserrat" w:hAnsi="Monserrat" w:cs="Arial"/>
          <w:lang w:val="es-MX"/>
        </w:rPr>
        <w:t>Datos del comprador.</w:t>
      </w:r>
    </w:p>
    <w:p w14:paraId="24B62003" w14:textId="77777777" w:rsidR="00166D9A" w:rsidRPr="001A6427" w:rsidRDefault="00166D9A" w:rsidP="00284DAD">
      <w:pPr>
        <w:pStyle w:val="Sinespaciado"/>
        <w:numPr>
          <w:ilvl w:val="0"/>
          <w:numId w:val="159"/>
        </w:numPr>
        <w:ind w:left="850" w:right="51" w:hanging="425"/>
        <w:jc w:val="both"/>
        <w:textAlignment w:val="baseline"/>
        <w:rPr>
          <w:rFonts w:ascii="Monserrat" w:hAnsi="Monserrat" w:cs="Arial"/>
          <w:lang w:val="es-MX"/>
        </w:rPr>
      </w:pPr>
      <w:r w:rsidRPr="001A6427">
        <w:rPr>
          <w:rFonts w:ascii="Monserrat" w:hAnsi="Monserrat" w:cs="Arial"/>
          <w:lang w:val="es-MX"/>
        </w:rPr>
        <w:t>Domicilio del comprador.</w:t>
      </w:r>
    </w:p>
    <w:p w14:paraId="79F6D3E6" w14:textId="77777777" w:rsidR="00166D9A" w:rsidRPr="001A6427" w:rsidRDefault="00166D9A" w:rsidP="00166D9A">
      <w:pPr>
        <w:pStyle w:val="Sinespaciado"/>
        <w:ind w:left="851" w:right="49" w:hanging="851"/>
        <w:jc w:val="both"/>
        <w:textAlignment w:val="baseline"/>
        <w:rPr>
          <w:rFonts w:ascii="Monserrat" w:hAnsi="Monserrat" w:cs="Arial"/>
          <w:lang w:val="es-MX"/>
        </w:rPr>
      </w:pPr>
    </w:p>
    <w:p w14:paraId="0D2C2355" w14:textId="77777777" w:rsidR="00166D9A" w:rsidRPr="001A6427" w:rsidRDefault="00166D9A" w:rsidP="00284DAD">
      <w:pPr>
        <w:pStyle w:val="Sinespaciado"/>
        <w:numPr>
          <w:ilvl w:val="0"/>
          <w:numId w:val="173"/>
        </w:numPr>
        <w:ind w:left="851" w:right="49" w:hanging="851"/>
        <w:jc w:val="both"/>
        <w:textAlignment w:val="baseline"/>
        <w:rPr>
          <w:rFonts w:ascii="Monserrat" w:hAnsi="Monserrat" w:cs="Arial"/>
          <w:lang w:val="es-MX"/>
        </w:rPr>
      </w:pPr>
      <w:r w:rsidRPr="001A6427">
        <w:rPr>
          <w:rFonts w:ascii="Monserrat" w:hAnsi="Monserrat" w:cs="Arial"/>
          <w:lang w:val="es-MX"/>
        </w:rPr>
        <w:t>Además, deberá ingresar en archivo digital (Formato PDF) la siguiente documentación:</w:t>
      </w:r>
    </w:p>
    <w:p w14:paraId="71542242" w14:textId="77777777" w:rsidR="00166D9A" w:rsidRPr="001A6427" w:rsidRDefault="00166D9A" w:rsidP="00166D9A">
      <w:pPr>
        <w:pStyle w:val="Sinespaciado"/>
        <w:ind w:left="851" w:right="49" w:hanging="851"/>
        <w:jc w:val="both"/>
        <w:textAlignment w:val="baseline"/>
        <w:rPr>
          <w:rFonts w:ascii="Monserrat" w:hAnsi="Monserrat" w:cs="Arial"/>
          <w:lang w:val="es-MX"/>
        </w:rPr>
      </w:pPr>
    </w:p>
    <w:p w14:paraId="43B32886" w14:textId="77777777" w:rsidR="00166D9A" w:rsidRPr="001A6427" w:rsidRDefault="00166D9A" w:rsidP="00284DAD">
      <w:pPr>
        <w:pStyle w:val="Sinespaciado"/>
        <w:numPr>
          <w:ilvl w:val="0"/>
          <w:numId w:val="160"/>
        </w:numPr>
        <w:ind w:left="851" w:right="49" w:hanging="425"/>
        <w:jc w:val="both"/>
        <w:textAlignment w:val="baseline"/>
        <w:rPr>
          <w:rFonts w:ascii="Monserrat" w:hAnsi="Monserrat" w:cs="Arial"/>
          <w:lang w:val="es-MX"/>
        </w:rPr>
      </w:pPr>
      <w:r w:rsidRPr="001A6427">
        <w:rPr>
          <w:rFonts w:ascii="Monserrat" w:hAnsi="Monserrat" w:cs="Arial"/>
          <w:lang w:val="es-MX"/>
        </w:rPr>
        <w:t>Contrato o factura que acredite la transmisión de la propiedad.</w:t>
      </w:r>
    </w:p>
    <w:p w14:paraId="4B2681E8" w14:textId="77777777" w:rsidR="00166D9A" w:rsidRPr="001A6427" w:rsidRDefault="00166D9A" w:rsidP="00166D9A">
      <w:pPr>
        <w:pStyle w:val="Sinespaciado"/>
        <w:ind w:left="851" w:right="49" w:hanging="851"/>
        <w:jc w:val="both"/>
        <w:textAlignment w:val="baseline"/>
        <w:rPr>
          <w:rFonts w:ascii="Monserrat" w:hAnsi="Monserrat" w:cs="Arial"/>
          <w:lang w:val="es-MX"/>
        </w:rPr>
      </w:pPr>
    </w:p>
    <w:p w14:paraId="1F528A55" w14:textId="77777777" w:rsidR="00166D9A" w:rsidRPr="001A6427" w:rsidRDefault="00166D9A" w:rsidP="00284DAD">
      <w:pPr>
        <w:pStyle w:val="Sinespaciado"/>
        <w:numPr>
          <w:ilvl w:val="0"/>
          <w:numId w:val="173"/>
        </w:numPr>
        <w:ind w:left="851" w:right="49" w:hanging="851"/>
        <w:jc w:val="both"/>
        <w:textAlignment w:val="baseline"/>
        <w:rPr>
          <w:rFonts w:ascii="Monserrat" w:hAnsi="Monserrat" w:cs="Arial"/>
          <w:lang w:val="es-MX"/>
        </w:rPr>
      </w:pPr>
      <w:r w:rsidRPr="001A6427">
        <w:rPr>
          <w:rFonts w:ascii="Monserrat" w:hAnsi="Monserrat" w:cs="Arial"/>
          <w:lang w:val="es-MX"/>
        </w:rPr>
        <w:lastRenderedPageBreak/>
        <w:t>El sistema muestra la vista previa, en donde deberá validar que la información sea correcta y procesa a terminar el aviso.</w:t>
      </w:r>
    </w:p>
    <w:p w14:paraId="3C91ABAE" w14:textId="77777777" w:rsidR="00166D9A" w:rsidRPr="001A6427" w:rsidRDefault="00166D9A" w:rsidP="00166D9A">
      <w:pPr>
        <w:pStyle w:val="Sinespaciado"/>
        <w:ind w:right="49"/>
        <w:jc w:val="both"/>
        <w:textAlignment w:val="baseline"/>
        <w:rPr>
          <w:rFonts w:ascii="Monserrat" w:hAnsi="Monserrat" w:cs="Arial"/>
          <w:lang w:val="es-MX"/>
        </w:rPr>
      </w:pPr>
      <w:r w:rsidRPr="001A6427">
        <w:rPr>
          <w:rFonts w:ascii="Monserrat" w:hAnsi="Monserrat" w:cs="Arial"/>
          <w:lang w:val="es-MX"/>
        </w:rPr>
        <w:t xml:space="preserve"> </w:t>
      </w:r>
    </w:p>
    <w:p w14:paraId="3B741305" w14:textId="77777777" w:rsidR="00166D9A" w:rsidRPr="001A6427" w:rsidRDefault="00166D9A" w:rsidP="00166D9A">
      <w:pPr>
        <w:pStyle w:val="Sinespaciado"/>
        <w:ind w:right="49"/>
        <w:jc w:val="both"/>
        <w:textAlignment w:val="baseline"/>
        <w:rPr>
          <w:rFonts w:ascii="Monserrat" w:hAnsi="Monserrat" w:cs="Arial"/>
          <w:lang w:val="es-MX"/>
        </w:rPr>
      </w:pPr>
      <w:r w:rsidRPr="001A6427">
        <w:rPr>
          <w:rFonts w:ascii="Monserrat" w:hAnsi="Monserrat" w:cs="Arial"/>
          <w:lang w:val="es-MX"/>
        </w:rPr>
        <w:t>Al terminar la presentación del aviso se emite el formato de FAEMU.</w:t>
      </w:r>
    </w:p>
    <w:p w14:paraId="6F0A745D" w14:textId="77777777" w:rsidR="00166D9A" w:rsidRPr="001A6427" w:rsidRDefault="00166D9A" w:rsidP="00166D9A">
      <w:pPr>
        <w:tabs>
          <w:tab w:val="left" w:pos="0"/>
        </w:tabs>
        <w:autoSpaceDE w:val="0"/>
        <w:autoSpaceDN w:val="0"/>
        <w:ind w:right="49"/>
        <w:jc w:val="both"/>
        <w:rPr>
          <w:rFonts w:ascii="Monserrat" w:hAnsi="Monserrat" w:cs="Arial"/>
          <w:sz w:val="22"/>
          <w:szCs w:val="22"/>
        </w:rPr>
      </w:pPr>
    </w:p>
    <w:p w14:paraId="7F1F13E9"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Del formato oficial de sellos para la clausura de establecimientos, sucursales, locales, puestos fijos o semifijos en la vía pública y del formato oficial de sellos para la suspensión de casa de empeño.</w:t>
      </w:r>
    </w:p>
    <w:p w14:paraId="664BC2DC" w14:textId="77777777" w:rsidR="00166D9A" w:rsidRPr="001A6427" w:rsidRDefault="00166D9A" w:rsidP="00166D9A">
      <w:pPr>
        <w:pStyle w:val="Prrafodelista"/>
        <w:widowControl w:val="0"/>
        <w:autoSpaceDE w:val="0"/>
        <w:autoSpaceDN w:val="0"/>
        <w:adjustRightInd w:val="0"/>
        <w:ind w:left="0" w:right="49"/>
        <w:jc w:val="both"/>
        <w:textAlignment w:val="baseline"/>
        <w:rPr>
          <w:rFonts w:ascii="Monserrat" w:hAnsi="Monserrat" w:cs="Arial"/>
          <w:b/>
          <w:bCs/>
          <w:sz w:val="22"/>
          <w:szCs w:val="22"/>
        </w:rPr>
      </w:pPr>
    </w:p>
    <w:p w14:paraId="037F5D73"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efectos del artículo 173 B, fracción V del Código, serán utilizados los sellos impresos de clausura autorizados por la Secretaría dentro del procedimiento de la diligencia (anexo 8), los cuales no podrán ser destruidos ni violados durante el plazo que dura la clausura.</w:t>
      </w:r>
    </w:p>
    <w:p w14:paraId="4830AAFE" w14:textId="77777777" w:rsidR="00166D9A" w:rsidRPr="001A6427" w:rsidRDefault="00166D9A" w:rsidP="00166D9A">
      <w:pPr>
        <w:ind w:right="49"/>
        <w:jc w:val="both"/>
        <w:rPr>
          <w:rFonts w:ascii="Monserrat" w:hAnsi="Monserrat" w:cs="Arial"/>
          <w:sz w:val="22"/>
          <w:szCs w:val="22"/>
        </w:rPr>
      </w:pPr>
    </w:p>
    <w:p w14:paraId="0E1C9E2E"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efectos del artículo 33, de la Ley que Regula la Apertura, Instalación y Funcionamiento de las Casas de Empeño en el Estado de Oaxaca, serán utilizados los sellos impresos de suspensión autorizados por la Secretaría dentro del procedimiento de la diligencia (anexo 8), los cuales no podrán ser destruidos ni violados durante el plazo que dura la suspensión.</w:t>
      </w:r>
    </w:p>
    <w:p w14:paraId="7AECFE42" w14:textId="77777777" w:rsidR="00166D9A" w:rsidRPr="001A6427" w:rsidRDefault="00166D9A" w:rsidP="00166D9A">
      <w:pPr>
        <w:ind w:right="49"/>
        <w:jc w:val="both"/>
        <w:rPr>
          <w:rFonts w:ascii="Monserrat" w:hAnsi="Monserrat" w:cs="Arial"/>
          <w:sz w:val="22"/>
          <w:szCs w:val="22"/>
        </w:rPr>
      </w:pPr>
    </w:p>
    <w:p w14:paraId="70E328FA" w14:textId="77777777" w:rsidR="00166D9A" w:rsidRPr="001A6427" w:rsidRDefault="00166D9A" w:rsidP="00166D9A">
      <w:pPr>
        <w:pStyle w:val="Prrafodelista"/>
        <w:numPr>
          <w:ilvl w:val="0"/>
          <w:numId w:val="24"/>
        </w:numPr>
        <w:ind w:right="49"/>
        <w:jc w:val="both"/>
        <w:rPr>
          <w:rFonts w:ascii="Monserrat" w:hAnsi="Monserrat" w:cs="Arial"/>
          <w:b/>
          <w:sz w:val="22"/>
          <w:szCs w:val="22"/>
        </w:rPr>
      </w:pPr>
      <w:r w:rsidRPr="001A6427">
        <w:rPr>
          <w:rFonts w:ascii="Monserrat" w:hAnsi="Monserrat" w:cs="Arial"/>
          <w:b/>
          <w:sz w:val="22"/>
          <w:szCs w:val="22"/>
        </w:rPr>
        <w:t xml:space="preserve"> De los formatos oficiales de sellos para la suspensión de eventos que sean sujetos a Rifas, Loterías, Sorteos y Concursos, así como para Diversiones y Espectáculos Públicos.</w:t>
      </w:r>
    </w:p>
    <w:p w14:paraId="55A7FA87" w14:textId="77777777" w:rsidR="00166D9A" w:rsidRPr="001A6427" w:rsidRDefault="00166D9A" w:rsidP="00166D9A">
      <w:pPr>
        <w:ind w:right="49"/>
        <w:jc w:val="both"/>
        <w:rPr>
          <w:rFonts w:ascii="Monserrat" w:hAnsi="Monserrat" w:cs="Arial"/>
          <w:b/>
          <w:sz w:val="22"/>
          <w:szCs w:val="22"/>
        </w:rPr>
      </w:pPr>
    </w:p>
    <w:p w14:paraId="2842E2B0"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efectos del artículo 173 último párrafo del Código, serán utilizados los sellos impresos de suspensión autorizados por la Secretaría (anexo 10) dentro del procedimiento de intervención hasta en tanto no exista la garantía del interés fiscal.</w:t>
      </w:r>
    </w:p>
    <w:p w14:paraId="28FF4504" w14:textId="77777777" w:rsidR="00166D9A" w:rsidRPr="001A6427" w:rsidRDefault="00166D9A" w:rsidP="00166D9A">
      <w:pPr>
        <w:ind w:right="49"/>
        <w:jc w:val="both"/>
        <w:rPr>
          <w:rFonts w:ascii="Monserrat" w:hAnsi="Monserrat" w:cs="Arial"/>
          <w:sz w:val="22"/>
          <w:szCs w:val="22"/>
        </w:rPr>
      </w:pPr>
    </w:p>
    <w:p w14:paraId="64078471"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Estos sellos deberán permanecer visibles y sin alteraciones, hasta que concluyan las causas que dieron origen a la imposición, el quebrantamiento de los sellos de suspensión, constituye el delito de quebrantamiento de sellos, de acuerdo con lo establecido en el artículo 185 del Código Penal para el Estado Libre y Soberano de Oaxaca.</w:t>
      </w:r>
    </w:p>
    <w:p w14:paraId="0F70C2AA" w14:textId="77777777" w:rsidR="00166D9A" w:rsidRPr="001A6427" w:rsidRDefault="00166D9A" w:rsidP="00166D9A">
      <w:pPr>
        <w:ind w:right="49"/>
        <w:jc w:val="both"/>
        <w:rPr>
          <w:rFonts w:ascii="Monserrat" w:hAnsi="Monserrat" w:cs="Arial"/>
          <w:sz w:val="22"/>
          <w:szCs w:val="22"/>
        </w:rPr>
      </w:pPr>
    </w:p>
    <w:p w14:paraId="73E89E8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En consecuencia, el sujeto obligado a ser dictaminado por la autoridad fiscal deberá realizar la presentación de la garantía del interés fiscal, misma que corresponderá al número total de boletaje de acuerdo a la capacidad del inmueble.</w:t>
      </w:r>
    </w:p>
    <w:p w14:paraId="3E170979" w14:textId="77777777" w:rsidR="00166D9A" w:rsidRPr="001A6427" w:rsidRDefault="00166D9A" w:rsidP="00166D9A">
      <w:pPr>
        <w:pStyle w:val="Prrafodelista"/>
        <w:widowControl w:val="0"/>
        <w:autoSpaceDE w:val="0"/>
        <w:autoSpaceDN w:val="0"/>
        <w:adjustRightInd w:val="0"/>
        <w:ind w:left="0" w:right="49"/>
        <w:jc w:val="both"/>
        <w:textAlignment w:val="baseline"/>
        <w:rPr>
          <w:rFonts w:ascii="Monserrat" w:hAnsi="Monserrat" w:cs="Arial"/>
          <w:bCs/>
          <w:sz w:val="22"/>
          <w:szCs w:val="22"/>
        </w:rPr>
      </w:pPr>
    </w:p>
    <w:p w14:paraId="14D32BD2" w14:textId="77777777" w:rsidR="00166D9A" w:rsidRPr="001A6427" w:rsidRDefault="00166D9A" w:rsidP="00166D9A">
      <w:pPr>
        <w:autoSpaceDE w:val="0"/>
        <w:autoSpaceDN w:val="0"/>
        <w:ind w:right="49"/>
        <w:jc w:val="center"/>
        <w:rPr>
          <w:rFonts w:ascii="Monserrat" w:hAnsi="Monserrat" w:cs="Arial"/>
          <w:b/>
          <w:sz w:val="22"/>
          <w:szCs w:val="22"/>
        </w:rPr>
      </w:pPr>
      <w:r w:rsidRPr="001A6427">
        <w:rPr>
          <w:rFonts w:ascii="Monserrat" w:hAnsi="Monserrat" w:cs="Arial"/>
          <w:b/>
          <w:sz w:val="22"/>
          <w:szCs w:val="22"/>
        </w:rPr>
        <w:t>Capítulo Segundo</w:t>
      </w:r>
    </w:p>
    <w:p w14:paraId="0444C7FF" w14:textId="77777777" w:rsidR="00166D9A" w:rsidRPr="001A6427" w:rsidRDefault="00166D9A" w:rsidP="00166D9A">
      <w:pPr>
        <w:autoSpaceDE w:val="0"/>
        <w:autoSpaceDN w:val="0"/>
        <w:ind w:right="49"/>
        <w:jc w:val="center"/>
        <w:rPr>
          <w:rFonts w:ascii="Monserrat" w:hAnsi="Monserrat" w:cs="Arial"/>
          <w:b/>
          <w:sz w:val="22"/>
          <w:szCs w:val="22"/>
        </w:rPr>
      </w:pPr>
      <w:r w:rsidRPr="001A6427">
        <w:rPr>
          <w:rFonts w:ascii="Monserrat" w:hAnsi="Monserrat" w:cs="Arial"/>
          <w:b/>
          <w:sz w:val="22"/>
          <w:szCs w:val="22"/>
        </w:rPr>
        <w:t>De la compensación</w:t>
      </w:r>
    </w:p>
    <w:p w14:paraId="5DB937A9" w14:textId="77777777" w:rsidR="00166D9A" w:rsidRPr="001A6427" w:rsidRDefault="00166D9A" w:rsidP="00166D9A">
      <w:pPr>
        <w:autoSpaceDE w:val="0"/>
        <w:autoSpaceDN w:val="0"/>
        <w:ind w:right="49"/>
        <w:contextualSpacing/>
        <w:jc w:val="center"/>
        <w:rPr>
          <w:rFonts w:ascii="Monserrat" w:hAnsi="Monserrat" w:cs="Arial"/>
          <w:b/>
          <w:bCs/>
          <w:sz w:val="22"/>
          <w:szCs w:val="22"/>
        </w:rPr>
      </w:pPr>
    </w:p>
    <w:p w14:paraId="259926D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De la compensación.</w:t>
      </w:r>
    </w:p>
    <w:p w14:paraId="7F72B9EC"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bCs/>
          <w:sz w:val="22"/>
          <w:szCs w:val="22"/>
        </w:rPr>
      </w:pPr>
    </w:p>
    <w:p w14:paraId="6F53940F"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Las y los contribuyentes obligados a pagar mediante declaración podrán compensar las cantidades que tengan a su favor cuando las cantidades deriven de contribuciones distintas, acorde a lo previsto en los artículos 71 del Código y 77 del Reglamento.</w:t>
      </w:r>
    </w:p>
    <w:p w14:paraId="7463F111" w14:textId="77777777" w:rsidR="00166D9A" w:rsidRPr="001A6427" w:rsidRDefault="00166D9A" w:rsidP="00166D9A">
      <w:pPr>
        <w:autoSpaceDE w:val="0"/>
        <w:autoSpaceDN w:val="0"/>
        <w:ind w:right="49"/>
        <w:jc w:val="both"/>
        <w:rPr>
          <w:rFonts w:ascii="Monserrat" w:hAnsi="Monserrat" w:cs="Arial"/>
          <w:sz w:val="22"/>
          <w:szCs w:val="22"/>
        </w:rPr>
      </w:pPr>
    </w:p>
    <w:p w14:paraId="39240F7D"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lastRenderedPageBreak/>
        <w:t>Cuando se paguen dos o más veces un mismo formato de pago ante las Entidades Autorizadas, o tengan saldos pendientes de pago por parte del Gobierno del Estado; se deberán cumplir con los siguientes requisitos:</w:t>
      </w:r>
    </w:p>
    <w:p w14:paraId="3773010F" w14:textId="77777777" w:rsidR="00166D9A" w:rsidRPr="001A6427" w:rsidRDefault="00166D9A" w:rsidP="00166D9A">
      <w:pPr>
        <w:autoSpaceDE w:val="0"/>
        <w:autoSpaceDN w:val="0"/>
        <w:ind w:right="49"/>
        <w:jc w:val="both"/>
        <w:rPr>
          <w:rFonts w:ascii="Monserrat" w:hAnsi="Monserrat" w:cs="Arial"/>
          <w:b/>
          <w:bCs/>
          <w:sz w:val="22"/>
          <w:szCs w:val="22"/>
        </w:rPr>
      </w:pPr>
    </w:p>
    <w:p w14:paraId="51FC5D56" w14:textId="77777777" w:rsidR="00166D9A" w:rsidRPr="001A6427" w:rsidRDefault="00166D9A" w:rsidP="00166D9A">
      <w:pPr>
        <w:numPr>
          <w:ilvl w:val="0"/>
          <w:numId w:val="6"/>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Solicitud mediante escrito libre cumpliendo los requisitos a que refieren los artículos 50, 51 párrafo primero y 52 fracciones I, II, III y IV del Código;</w:t>
      </w:r>
    </w:p>
    <w:p w14:paraId="5995919E" w14:textId="77777777" w:rsidR="00166D9A" w:rsidRPr="001A6427" w:rsidRDefault="00166D9A" w:rsidP="00166D9A">
      <w:pPr>
        <w:tabs>
          <w:tab w:val="left" w:pos="614"/>
        </w:tabs>
        <w:autoSpaceDE w:val="0"/>
        <w:autoSpaceDN w:val="0"/>
        <w:ind w:left="851" w:right="49" w:hanging="851"/>
        <w:jc w:val="both"/>
        <w:rPr>
          <w:rFonts w:ascii="Monserrat" w:hAnsi="Monserrat" w:cs="Arial"/>
          <w:sz w:val="22"/>
          <w:szCs w:val="22"/>
        </w:rPr>
      </w:pPr>
      <w:r w:rsidRPr="001A6427">
        <w:rPr>
          <w:rFonts w:ascii="Monserrat" w:hAnsi="Monserrat" w:cs="Arial"/>
          <w:sz w:val="22"/>
          <w:szCs w:val="22"/>
        </w:rPr>
        <w:tab/>
      </w:r>
      <w:r w:rsidRPr="001A6427">
        <w:rPr>
          <w:rFonts w:ascii="Monserrat" w:hAnsi="Monserrat" w:cs="Arial"/>
          <w:sz w:val="22"/>
          <w:szCs w:val="22"/>
        </w:rPr>
        <w:tab/>
      </w:r>
    </w:p>
    <w:p w14:paraId="5A005162" w14:textId="77777777" w:rsidR="00166D9A" w:rsidRPr="001A6427" w:rsidRDefault="00166D9A" w:rsidP="00166D9A">
      <w:pPr>
        <w:numPr>
          <w:ilvl w:val="0"/>
          <w:numId w:val="6"/>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Identificación oficial vigente del promovente o del representante legal en su caso;</w:t>
      </w:r>
    </w:p>
    <w:p w14:paraId="593F0786"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6210813C" w14:textId="77777777" w:rsidR="00166D9A" w:rsidRPr="001A6427" w:rsidRDefault="00166D9A" w:rsidP="00166D9A">
      <w:pPr>
        <w:numPr>
          <w:ilvl w:val="0"/>
          <w:numId w:val="6"/>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Comprobante de domicilio;</w:t>
      </w:r>
    </w:p>
    <w:p w14:paraId="2E3AC7AB"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200AC20A" w14:textId="77777777" w:rsidR="00166D9A" w:rsidRPr="001A6427" w:rsidRDefault="00166D9A" w:rsidP="00166D9A">
      <w:pPr>
        <w:numPr>
          <w:ilvl w:val="0"/>
          <w:numId w:val="6"/>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Original del comprobante de (los) pago (s) que tengan relación con la solicitud, y</w:t>
      </w:r>
    </w:p>
    <w:p w14:paraId="57C2C815"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6682AE49" w14:textId="77777777" w:rsidR="00166D9A" w:rsidRPr="001A6427" w:rsidRDefault="00166D9A" w:rsidP="00166D9A">
      <w:pPr>
        <w:numPr>
          <w:ilvl w:val="0"/>
          <w:numId w:val="6"/>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Para el representante legal, copia certificada del instrumento público que acredite la representación.</w:t>
      </w:r>
    </w:p>
    <w:p w14:paraId="3E650C7F" w14:textId="77777777" w:rsidR="00166D9A" w:rsidRPr="001A6427" w:rsidRDefault="00166D9A" w:rsidP="00166D9A">
      <w:pPr>
        <w:autoSpaceDE w:val="0"/>
        <w:autoSpaceDN w:val="0"/>
        <w:ind w:right="49" w:hanging="1134"/>
        <w:jc w:val="both"/>
        <w:rPr>
          <w:rFonts w:ascii="Monserrat" w:hAnsi="Monserrat" w:cs="Arial"/>
          <w:sz w:val="22"/>
          <w:szCs w:val="22"/>
        </w:rPr>
      </w:pPr>
    </w:p>
    <w:p w14:paraId="459D4625" w14:textId="77777777" w:rsidR="00166D9A" w:rsidRPr="001A6427" w:rsidRDefault="00166D9A" w:rsidP="00166D9A">
      <w:pPr>
        <w:autoSpaceDE w:val="0"/>
        <w:autoSpaceDN w:val="0"/>
        <w:ind w:right="49"/>
        <w:jc w:val="both"/>
        <w:rPr>
          <w:rFonts w:ascii="Monserrat" w:hAnsi="Monserrat" w:cs="Arial"/>
          <w:b/>
          <w:bCs/>
          <w:sz w:val="22"/>
          <w:szCs w:val="22"/>
        </w:rPr>
      </w:pPr>
      <w:r w:rsidRPr="001A6427">
        <w:rPr>
          <w:rFonts w:ascii="Monserrat" w:hAnsi="Monserrat" w:cs="Arial"/>
          <w:sz w:val="22"/>
          <w:szCs w:val="22"/>
        </w:rPr>
        <w:t xml:space="preserve">Para compensar las cantidades que tengan a su favor los contribuyentes, derivadas de una misma contribución, deberán realizarla mediante el formato oficial autorizado para la presentación de declaraciones según corresponda, debiendo realizarse dicha compensación, mediante declaración complementaria. Si la compensación fuere parcial, éste podrá continuar aplicando el saldo a favor en pagos futuros siguiendo este mismo procedimiento. </w:t>
      </w:r>
    </w:p>
    <w:p w14:paraId="3D98C365" w14:textId="77777777" w:rsidR="00166D9A" w:rsidRPr="001A6427" w:rsidRDefault="00166D9A" w:rsidP="00166D9A">
      <w:pPr>
        <w:tabs>
          <w:tab w:val="left" w:pos="1134"/>
        </w:tabs>
        <w:autoSpaceDE w:val="0"/>
        <w:autoSpaceDN w:val="0"/>
        <w:ind w:right="49"/>
        <w:jc w:val="both"/>
        <w:rPr>
          <w:rFonts w:ascii="Monserrat" w:hAnsi="Monserrat" w:cs="Arial"/>
          <w:sz w:val="22"/>
          <w:szCs w:val="22"/>
        </w:rPr>
      </w:pPr>
    </w:p>
    <w:p w14:paraId="288CDE3F"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Una vez autorizada la compensación, la o el contribuyente acudirá en días y horas hábiles a las oficinas de la Secretaría, debiendo presentar la resolución o declaración respectiva e identificación oficial.</w:t>
      </w:r>
    </w:p>
    <w:p w14:paraId="3F36E796" w14:textId="77777777" w:rsidR="00166D9A" w:rsidRPr="001A6427" w:rsidRDefault="00166D9A" w:rsidP="00166D9A">
      <w:pPr>
        <w:autoSpaceDE w:val="0"/>
        <w:autoSpaceDN w:val="0"/>
        <w:ind w:right="49"/>
        <w:rPr>
          <w:rFonts w:ascii="Monserrat" w:hAnsi="Monserrat" w:cs="Arial"/>
          <w:b/>
          <w:bCs/>
          <w:sz w:val="22"/>
          <w:szCs w:val="22"/>
        </w:rPr>
      </w:pPr>
    </w:p>
    <w:p w14:paraId="385F3105"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Capítulo Tercero</w:t>
      </w:r>
    </w:p>
    <w:p w14:paraId="36E86A41"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De la Devolución</w:t>
      </w:r>
    </w:p>
    <w:p w14:paraId="0D410680" w14:textId="77777777" w:rsidR="00166D9A" w:rsidRPr="001A6427" w:rsidRDefault="00166D9A" w:rsidP="00166D9A">
      <w:pPr>
        <w:autoSpaceDE w:val="0"/>
        <w:autoSpaceDN w:val="0"/>
        <w:ind w:right="49"/>
        <w:jc w:val="both"/>
        <w:rPr>
          <w:rFonts w:ascii="Monserrat" w:hAnsi="Monserrat" w:cs="Arial"/>
          <w:b/>
          <w:bCs/>
          <w:sz w:val="22"/>
          <w:szCs w:val="22"/>
        </w:rPr>
      </w:pPr>
    </w:p>
    <w:p w14:paraId="12A30989"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De la Devolución.</w:t>
      </w:r>
    </w:p>
    <w:p w14:paraId="13B1869E" w14:textId="77777777" w:rsidR="00166D9A" w:rsidRPr="001A6427" w:rsidRDefault="00166D9A" w:rsidP="00166D9A">
      <w:pPr>
        <w:pStyle w:val="Prrafodelista"/>
        <w:tabs>
          <w:tab w:val="left" w:pos="1134"/>
        </w:tabs>
        <w:autoSpaceDE w:val="0"/>
        <w:autoSpaceDN w:val="0"/>
        <w:ind w:left="0" w:right="49"/>
        <w:jc w:val="both"/>
        <w:rPr>
          <w:rFonts w:ascii="Monserrat" w:hAnsi="Monserrat" w:cs="Arial"/>
          <w:b/>
          <w:bCs/>
          <w:sz w:val="22"/>
          <w:szCs w:val="22"/>
        </w:rPr>
      </w:pPr>
    </w:p>
    <w:p w14:paraId="1C861791" w14:textId="77777777" w:rsidR="00166D9A" w:rsidRPr="001A6427" w:rsidRDefault="00166D9A" w:rsidP="00166D9A">
      <w:pPr>
        <w:tabs>
          <w:tab w:val="left" w:pos="709"/>
        </w:tabs>
        <w:autoSpaceDE w:val="0"/>
        <w:autoSpaceDN w:val="0"/>
        <w:ind w:right="49"/>
        <w:jc w:val="both"/>
        <w:rPr>
          <w:rFonts w:ascii="Monserrat" w:hAnsi="Monserrat" w:cs="Arial"/>
          <w:sz w:val="22"/>
          <w:szCs w:val="22"/>
        </w:rPr>
      </w:pPr>
      <w:r w:rsidRPr="001A6427">
        <w:rPr>
          <w:rFonts w:ascii="Monserrat" w:hAnsi="Monserrat" w:cs="Arial"/>
          <w:sz w:val="22"/>
          <w:szCs w:val="22"/>
        </w:rPr>
        <w:t>De conformidad con lo previsto en los artículos 66 primer párrafo del Código y 72 del Reglamento, los particulares que soliciten la devolución de cantidades pagadas indebidamente o las que procedan conforme a las leyes fiscales, adicionalmente a los requisitos establecidos en la Regla 6 de la presente, deberán cumplir con lo siguiente:</w:t>
      </w:r>
    </w:p>
    <w:p w14:paraId="5F42EA0B" w14:textId="77777777" w:rsidR="00166D9A" w:rsidRPr="001A6427" w:rsidRDefault="00166D9A" w:rsidP="00166D9A">
      <w:pPr>
        <w:autoSpaceDE w:val="0"/>
        <w:autoSpaceDN w:val="0"/>
        <w:ind w:right="49"/>
        <w:jc w:val="both"/>
        <w:rPr>
          <w:rFonts w:ascii="Monserrat" w:hAnsi="Monserrat" w:cs="Arial"/>
          <w:b/>
          <w:sz w:val="22"/>
          <w:szCs w:val="22"/>
        </w:rPr>
      </w:pPr>
    </w:p>
    <w:p w14:paraId="25199611" w14:textId="77777777" w:rsidR="00166D9A" w:rsidRPr="001A6427" w:rsidRDefault="00166D9A" w:rsidP="00166D9A">
      <w:pPr>
        <w:numPr>
          <w:ilvl w:val="0"/>
          <w:numId w:val="7"/>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Solicitud mediante escrito libre, debiendo cumplir los requisitos a que refieren los artículos 50, 51 párrafo primero y 52 del Código o en su caso, presentar debidamente requisitado el formato FSD,</w:t>
      </w:r>
      <w:r w:rsidRPr="001A6427">
        <w:rPr>
          <w:rFonts w:ascii="Monserrat" w:hAnsi="Monserrat" w:cs="Arial"/>
          <w:b/>
          <w:sz w:val="22"/>
          <w:szCs w:val="22"/>
        </w:rPr>
        <w:t xml:space="preserve"> </w:t>
      </w:r>
      <w:r w:rsidRPr="001A6427">
        <w:rPr>
          <w:rFonts w:ascii="Monserrat" w:hAnsi="Monserrat" w:cs="Arial"/>
          <w:sz w:val="22"/>
          <w:szCs w:val="22"/>
        </w:rPr>
        <w:t>contenido en el anexo 2.</w:t>
      </w:r>
    </w:p>
    <w:p w14:paraId="619EDD7F"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26A42A61" w14:textId="77777777" w:rsidR="00166D9A" w:rsidRPr="001A6427" w:rsidRDefault="00166D9A" w:rsidP="00166D9A">
      <w:pPr>
        <w:numPr>
          <w:ilvl w:val="0"/>
          <w:numId w:val="7"/>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Comprobante de (los) pago(s) que tengan relación con la solicitud.</w:t>
      </w:r>
    </w:p>
    <w:p w14:paraId="02FA8B88"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60C78E09" w14:textId="77777777" w:rsidR="00166D9A" w:rsidRPr="001A6427" w:rsidRDefault="00166D9A" w:rsidP="00166D9A">
      <w:pPr>
        <w:numPr>
          <w:ilvl w:val="0"/>
          <w:numId w:val="7"/>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 xml:space="preserve">Para el representante legal, copia certificada del instrumento público que acredite la representación. </w:t>
      </w:r>
    </w:p>
    <w:p w14:paraId="62A0E0DD"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50DF56DA" w14:textId="77777777" w:rsidR="00166D9A" w:rsidRPr="001A6427" w:rsidRDefault="00166D9A" w:rsidP="00166D9A">
      <w:pPr>
        <w:numPr>
          <w:ilvl w:val="0"/>
          <w:numId w:val="7"/>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lastRenderedPageBreak/>
        <w:t>Tratándose de los padres o tutores que ejerzan la patria potestad o tutela de menores de edad y actúen como representantes de los mismos para acreditar la paternidad o tutela, presentarán copia certificada del acta de nacimiento del menor expedida por el Registro Civil, así como escrito libre en el que manifieste la conformidad de los padres para que uno de ellos actúe como representante del menor o resolución judicial en el que conste la patria potestad o la tutela, así como los documentos de identificación oficial de los padres o del tutor que funja como representante del menor.</w:t>
      </w:r>
    </w:p>
    <w:p w14:paraId="2313B77F"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467355DC" w14:textId="77777777" w:rsidR="00166D9A" w:rsidRPr="001A6427" w:rsidRDefault="00166D9A" w:rsidP="00166D9A">
      <w:pPr>
        <w:numPr>
          <w:ilvl w:val="0"/>
          <w:numId w:val="7"/>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Número de cuenta bancaria activa para transferencias electrónicas a 18 dígitos CLABE, la cual deberá estar a nombre de la o el contribuyente, así como la denominación de la institución de crédito a la que corresponda dicha cuenta, para que, en caso de que proceda, el importe autorizado en devolución sea depositado en la misma, en caso de no proporcionar cuenta bancaria la autoridad fiscal hará la devolución mediante cheque nominativo.</w:t>
      </w:r>
    </w:p>
    <w:p w14:paraId="51B1A0C7" w14:textId="77777777" w:rsidR="00166D9A" w:rsidRPr="001A6427" w:rsidRDefault="00166D9A" w:rsidP="00166D9A">
      <w:pPr>
        <w:tabs>
          <w:tab w:val="left" w:pos="567"/>
        </w:tabs>
        <w:autoSpaceDE w:val="0"/>
        <w:autoSpaceDN w:val="0"/>
        <w:ind w:right="49"/>
        <w:jc w:val="both"/>
        <w:rPr>
          <w:rFonts w:ascii="Monserrat" w:hAnsi="Monserrat" w:cs="Arial"/>
          <w:sz w:val="22"/>
          <w:szCs w:val="22"/>
        </w:rPr>
      </w:pPr>
    </w:p>
    <w:p w14:paraId="2671D38D" w14:textId="77777777" w:rsidR="00166D9A" w:rsidRPr="001A6427" w:rsidRDefault="00166D9A" w:rsidP="00166D9A">
      <w:pPr>
        <w:tabs>
          <w:tab w:val="left" w:pos="0"/>
        </w:tabs>
        <w:autoSpaceDE w:val="0"/>
        <w:autoSpaceDN w:val="0"/>
        <w:ind w:right="49"/>
        <w:jc w:val="both"/>
        <w:rPr>
          <w:rFonts w:ascii="Monserrat" w:hAnsi="Monserrat" w:cs="Arial"/>
          <w:sz w:val="22"/>
          <w:szCs w:val="22"/>
        </w:rPr>
      </w:pPr>
      <w:r w:rsidRPr="001A6427">
        <w:rPr>
          <w:rFonts w:ascii="Monserrat" w:hAnsi="Monserrat" w:cs="Arial"/>
          <w:sz w:val="22"/>
          <w:szCs w:val="22"/>
        </w:rPr>
        <w:t>Una vez autorizada la devolución, ésta se depositará en el número de cuenta bancaria para transferencias electrónicas “CLABE” proporcionada por la o el contribuyente, o en su caso, la o el contribuyente acudirá en días y horas hábiles ante la autoridad fiscal debiendo presentar la resolución respectiva e identificación oficial.</w:t>
      </w:r>
    </w:p>
    <w:p w14:paraId="77CD9938" w14:textId="77777777" w:rsidR="00166D9A" w:rsidRPr="001A6427" w:rsidRDefault="00166D9A" w:rsidP="00166D9A">
      <w:pPr>
        <w:ind w:right="49"/>
        <w:jc w:val="both"/>
        <w:rPr>
          <w:rFonts w:ascii="Monserrat" w:hAnsi="Monserrat" w:cs="Arial"/>
          <w:sz w:val="22"/>
          <w:szCs w:val="22"/>
        </w:rPr>
      </w:pPr>
    </w:p>
    <w:p w14:paraId="257BE0BF" w14:textId="77777777" w:rsidR="00166D9A" w:rsidRPr="001A6427" w:rsidRDefault="00166D9A" w:rsidP="00166D9A">
      <w:pPr>
        <w:ind w:right="49"/>
        <w:jc w:val="center"/>
        <w:rPr>
          <w:rFonts w:ascii="Monserrat" w:hAnsi="Monserrat" w:cs="Arial"/>
          <w:b/>
          <w:sz w:val="22"/>
          <w:szCs w:val="22"/>
        </w:rPr>
      </w:pPr>
      <w:r w:rsidRPr="001A6427">
        <w:rPr>
          <w:rFonts w:ascii="Monserrat" w:hAnsi="Monserrat" w:cs="Arial"/>
          <w:b/>
          <w:sz w:val="22"/>
          <w:szCs w:val="22"/>
        </w:rPr>
        <w:t>Capítulo Cuarto</w:t>
      </w:r>
    </w:p>
    <w:p w14:paraId="1C69CC57" w14:textId="77777777" w:rsidR="00166D9A" w:rsidRPr="001A6427" w:rsidRDefault="00166D9A" w:rsidP="00166D9A">
      <w:pPr>
        <w:ind w:right="49"/>
        <w:jc w:val="center"/>
        <w:rPr>
          <w:rFonts w:ascii="Monserrat" w:hAnsi="Monserrat" w:cs="Arial"/>
          <w:b/>
          <w:sz w:val="22"/>
          <w:szCs w:val="22"/>
        </w:rPr>
      </w:pPr>
      <w:r w:rsidRPr="001A6427">
        <w:rPr>
          <w:rFonts w:ascii="Monserrat" w:hAnsi="Monserrat" w:cs="Arial"/>
          <w:b/>
          <w:sz w:val="22"/>
          <w:szCs w:val="22"/>
        </w:rPr>
        <w:t>De la Constancia al Registro Estatal de Contribuyentes (CREC)</w:t>
      </w:r>
    </w:p>
    <w:p w14:paraId="21D0EDFD" w14:textId="77777777" w:rsidR="00166D9A" w:rsidRPr="001A6427" w:rsidRDefault="00166D9A" w:rsidP="00166D9A">
      <w:pPr>
        <w:ind w:right="49"/>
        <w:jc w:val="center"/>
        <w:rPr>
          <w:rFonts w:ascii="Monserrat" w:hAnsi="Monserrat" w:cs="Arial"/>
          <w:b/>
          <w:sz w:val="22"/>
          <w:szCs w:val="22"/>
        </w:rPr>
      </w:pPr>
    </w:p>
    <w:p w14:paraId="6746C837"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 la CREC.</w:t>
      </w:r>
    </w:p>
    <w:p w14:paraId="217BE6DC" w14:textId="77777777" w:rsidR="00166D9A" w:rsidRPr="001A6427" w:rsidRDefault="00166D9A" w:rsidP="00166D9A">
      <w:pPr>
        <w:pStyle w:val="Prrafodelista"/>
        <w:ind w:left="0" w:right="49"/>
        <w:jc w:val="both"/>
        <w:rPr>
          <w:rFonts w:ascii="Monserrat" w:hAnsi="Monserrat" w:cs="Arial"/>
          <w:b/>
          <w:sz w:val="22"/>
          <w:szCs w:val="22"/>
        </w:rPr>
      </w:pPr>
    </w:p>
    <w:p w14:paraId="29544995"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Conforme lo previsto en el artículo 64 sexto párrafo del Código, la clave que se asigna conforme a los datos proporcionados por la o el contribuyente al momento de su inscripción se encontrará en la CREC que expida la Secretaría, la cual cuenta con las siguientes características: </w:t>
      </w:r>
    </w:p>
    <w:p w14:paraId="2197B3CB" w14:textId="77777777" w:rsidR="00166D9A" w:rsidRPr="001A6427" w:rsidRDefault="00166D9A" w:rsidP="00166D9A">
      <w:pPr>
        <w:tabs>
          <w:tab w:val="left" w:pos="1418"/>
        </w:tabs>
        <w:ind w:right="49" w:hanging="283"/>
        <w:jc w:val="both"/>
        <w:rPr>
          <w:rFonts w:ascii="Monserrat" w:hAnsi="Monserrat" w:cs="Arial"/>
          <w:sz w:val="22"/>
          <w:szCs w:val="22"/>
        </w:rPr>
      </w:pPr>
    </w:p>
    <w:p w14:paraId="53D94458"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Clave del REC (RFC) de la o el contribuyente;</w:t>
      </w:r>
    </w:p>
    <w:p w14:paraId="511FB664" w14:textId="77777777" w:rsidR="00166D9A" w:rsidRPr="001A6427" w:rsidRDefault="00166D9A" w:rsidP="00166D9A">
      <w:pPr>
        <w:pStyle w:val="Prrafodelista"/>
        <w:ind w:left="851" w:right="49" w:hanging="851"/>
        <w:jc w:val="both"/>
        <w:rPr>
          <w:rFonts w:ascii="Monserrat" w:hAnsi="Monserrat" w:cs="Arial"/>
          <w:sz w:val="22"/>
          <w:szCs w:val="22"/>
        </w:rPr>
      </w:pPr>
    </w:p>
    <w:p w14:paraId="48A4ECAD"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 xml:space="preserve">CURP, para persona física; </w:t>
      </w:r>
    </w:p>
    <w:p w14:paraId="7A187439" w14:textId="77777777" w:rsidR="00166D9A" w:rsidRPr="001A6427" w:rsidRDefault="00166D9A" w:rsidP="00166D9A">
      <w:pPr>
        <w:pStyle w:val="Prrafodelista"/>
        <w:ind w:left="851" w:right="49" w:hanging="851"/>
        <w:jc w:val="both"/>
        <w:rPr>
          <w:rFonts w:ascii="Monserrat" w:hAnsi="Monserrat" w:cs="Arial"/>
          <w:sz w:val="22"/>
          <w:szCs w:val="22"/>
        </w:rPr>
      </w:pPr>
    </w:p>
    <w:p w14:paraId="172FA492"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Nombre, denominación o razón social de la persona física, persona moral o unidad económica según corresponda;</w:t>
      </w:r>
    </w:p>
    <w:p w14:paraId="19C9443E" w14:textId="77777777" w:rsidR="00166D9A" w:rsidRPr="001A6427" w:rsidRDefault="00166D9A" w:rsidP="00166D9A">
      <w:pPr>
        <w:pStyle w:val="Prrafodelista"/>
        <w:ind w:left="851" w:right="49" w:hanging="851"/>
        <w:jc w:val="both"/>
        <w:rPr>
          <w:rFonts w:ascii="Monserrat" w:hAnsi="Monserrat" w:cs="Arial"/>
          <w:sz w:val="22"/>
          <w:szCs w:val="22"/>
        </w:rPr>
      </w:pPr>
    </w:p>
    <w:p w14:paraId="594BB1C6"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Nombre Comercial;</w:t>
      </w:r>
    </w:p>
    <w:p w14:paraId="47EFDC0F" w14:textId="77777777" w:rsidR="00166D9A" w:rsidRPr="001A6427" w:rsidRDefault="00166D9A" w:rsidP="00166D9A">
      <w:pPr>
        <w:pStyle w:val="Prrafodelista"/>
        <w:ind w:left="851" w:right="49" w:hanging="851"/>
        <w:jc w:val="both"/>
        <w:rPr>
          <w:rFonts w:ascii="Monserrat" w:hAnsi="Monserrat" w:cs="Arial"/>
          <w:sz w:val="22"/>
          <w:szCs w:val="22"/>
        </w:rPr>
      </w:pPr>
    </w:p>
    <w:p w14:paraId="57DA1133"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Folio de la CREC;</w:t>
      </w:r>
    </w:p>
    <w:p w14:paraId="63D2C4FD" w14:textId="77777777" w:rsidR="00166D9A" w:rsidRPr="001A6427" w:rsidRDefault="00166D9A" w:rsidP="00166D9A">
      <w:pPr>
        <w:pStyle w:val="Prrafodelista"/>
        <w:ind w:left="851" w:right="49" w:hanging="851"/>
        <w:jc w:val="both"/>
        <w:rPr>
          <w:rFonts w:ascii="Monserrat" w:hAnsi="Monserrat" w:cs="Arial"/>
          <w:sz w:val="22"/>
          <w:szCs w:val="22"/>
        </w:rPr>
      </w:pPr>
    </w:p>
    <w:p w14:paraId="27DC1A98"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Fecha de inicio de operaciones;</w:t>
      </w:r>
    </w:p>
    <w:p w14:paraId="41F4F649" w14:textId="77777777" w:rsidR="00166D9A" w:rsidRPr="001A6427" w:rsidRDefault="00166D9A" w:rsidP="00166D9A">
      <w:pPr>
        <w:pStyle w:val="Prrafodelista"/>
        <w:ind w:left="851" w:right="49" w:hanging="851"/>
        <w:jc w:val="both"/>
        <w:rPr>
          <w:rFonts w:ascii="Monserrat" w:hAnsi="Monserrat" w:cs="Arial"/>
          <w:sz w:val="22"/>
          <w:szCs w:val="22"/>
        </w:rPr>
      </w:pPr>
    </w:p>
    <w:p w14:paraId="6D9929C8"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Fecha de inscripción en el REC;</w:t>
      </w:r>
    </w:p>
    <w:p w14:paraId="27E4C0A3" w14:textId="77777777" w:rsidR="00166D9A" w:rsidRPr="001A6427" w:rsidRDefault="00166D9A" w:rsidP="00166D9A">
      <w:pPr>
        <w:pStyle w:val="Prrafodelista"/>
        <w:ind w:left="851" w:right="49" w:hanging="851"/>
        <w:jc w:val="both"/>
        <w:rPr>
          <w:rFonts w:ascii="Monserrat" w:hAnsi="Monserrat" w:cs="Arial"/>
          <w:sz w:val="22"/>
          <w:szCs w:val="22"/>
        </w:rPr>
      </w:pPr>
    </w:p>
    <w:p w14:paraId="0DBF051C"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lastRenderedPageBreak/>
        <w:t>Lugar, fecha y hora de la emisión de la CREC;</w:t>
      </w:r>
    </w:p>
    <w:p w14:paraId="7433B91E" w14:textId="77777777" w:rsidR="00166D9A" w:rsidRPr="001A6427" w:rsidRDefault="00166D9A" w:rsidP="00166D9A">
      <w:pPr>
        <w:pStyle w:val="Prrafodelista"/>
        <w:ind w:left="851" w:right="49" w:hanging="851"/>
        <w:jc w:val="both"/>
        <w:rPr>
          <w:rFonts w:ascii="Monserrat" w:hAnsi="Monserrat" w:cs="Arial"/>
          <w:sz w:val="22"/>
          <w:szCs w:val="22"/>
        </w:rPr>
      </w:pPr>
    </w:p>
    <w:p w14:paraId="7F51ABB5"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Estatus en el REC, y</w:t>
      </w:r>
    </w:p>
    <w:p w14:paraId="7B3529AC" w14:textId="77777777" w:rsidR="00166D9A" w:rsidRPr="001A6427" w:rsidRDefault="00166D9A" w:rsidP="00166D9A">
      <w:pPr>
        <w:pStyle w:val="Prrafodelista"/>
        <w:ind w:left="851" w:right="49" w:hanging="851"/>
        <w:jc w:val="both"/>
        <w:rPr>
          <w:rFonts w:ascii="Monserrat" w:hAnsi="Monserrat" w:cs="Arial"/>
          <w:sz w:val="22"/>
          <w:szCs w:val="22"/>
        </w:rPr>
      </w:pPr>
    </w:p>
    <w:p w14:paraId="418CB37B" w14:textId="77777777" w:rsidR="00166D9A" w:rsidRPr="001A6427" w:rsidRDefault="00166D9A" w:rsidP="00166D9A">
      <w:pPr>
        <w:pStyle w:val="Prrafodelista"/>
        <w:numPr>
          <w:ilvl w:val="0"/>
          <w:numId w:val="129"/>
        </w:numPr>
        <w:ind w:left="851" w:right="49" w:hanging="851"/>
        <w:jc w:val="both"/>
        <w:rPr>
          <w:rFonts w:ascii="Monserrat" w:hAnsi="Monserrat" w:cs="Arial"/>
          <w:sz w:val="22"/>
          <w:szCs w:val="22"/>
        </w:rPr>
      </w:pPr>
      <w:r w:rsidRPr="001A6427">
        <w:rPr>
          <w:rFonts w:ascii="Monserrat" w:hAnsi="Monserrat" w:cs="Arial"/>
          <w:sz w:val="22"/>
          <w:szCs w:val="22"/>
        </w:rPr>
        <w:t>Sello de Seguridad.</w:t>
      </w:r>
    </w:p>
    <w:p w14:paraId="4DCE433C" w14:textId="77777777" w:rsidR="00166D9A" w:rsidRPr="001A6427" w:rsidRDefault="00166D9A" w:rsidP="00166D9A">
      <w:pPr>
        <w:tabs>
          <w:tab w:val="left" w:pos="851"/>
          <w:tab w:val="left" w:pos="1418"/>
        </w:tabs>
        <w:ind w:right="49" w:hanging="1134"/>
        <w:jc w:val="both"/>
        <w:rPr>
          <w:rFonts w:ascii="Monserrat" w:hAnsi="Monserrat" w:cs="Arial"/>
          <w:sz w:val="22"/>
          <w:szCs w:val="22"/>
        </w:rPr>
      </w:pPr>
    </w:p>
    <w:p w14:paraId="7CF62E8F" w14:textId="77777777" w:rsidR="00166D9A" w:rsidRPr="001A6427" w:rsidRDefault="00166D9A" w:rsidP="00166D9A">
      <w:pPr>
        <w:tabs>
          <w:tab w:val="left" w:pos="851"/>
          <w:tab w:val="left" w:pos="1418"/>
        </w:tabs>
        <w:ind w:right="49"/>
        <w:jc w:val="both"/>
        <w:rPr>
          <w:rFonts w:ascii="Monserrat" w:hAnsi="Monserrat" w:cs="Arial"/>
          <w:sz w:val="22"/>
          <w:szCs w:val="22"/>
        </w:rPr>
      </w:pPr>
      <w:r w:rsidRPr="001A6427">
        <w:rPr>
          <w:rFonts w:ascii="Monserrat" w:hAnsi="Monserrat" w:cs="Arial"/>
          <w:sz w:val="22"/>
          <w:szCs w:val="22"/>
        </w:rPr>
        <w:t xml:space="preserve">La impresión de la CREC, se obtiene al momento de la inscripción en el REC. </w:t>
      </w:r>
    </w:p>
    <w:p w14:paraId="0B651505" w14:textId="77777777" w:rsidR="00166D9A" w:rsidRPr="001A6427" w:rsidRDefault="00166D9A" w:rsidP="00166D9A">
      <w:pPr>
        <w:tabs>
          <w:tab w:val="left" w:pos="1418"/>
        </w:tabs>
        <w:ind w:right="49"/>
        <w:jc w:val="both"/>
        <w:rPr>
          <w:rFonts w:ascii="Monserrat" w:hAnsi="Monserrat" w:cs="Arial"/>
          <w:sz w:val="22"/>
          <w:szCs w:val="22"/>
        </w:rPr>
      </w:pPr>
    </w:p>
    <w:p w14:paraId="3FE4180A" w14:textId="77777777" w:rsidR="00166D9A" w:rsidRPr="001A6427" w:rsidRDefault="00166D9A" w:rsidP="00166D9A">
      <w:pPr>
        <w:ind w:right="49"/>
        <w:jc w:val="center"/>
        <w:rPr>
          <w:rFonts w:ascii="Monserrat" w:hAnsi="Monserrat" w:cs="Arial"/>
          <w:b/>
          <w:sz w:val="22"/>
          <w:szCs w:val="22"/>
        </w:rPr>
      </w:pPr>
      <w:r w:rsidRPr="001A6427">
        <w:rPr>
          <w:rFonts w:ascii="Monserrat" w:hAnsi="Monserrat" w:cs="Arial"/>
          <w:b/>
          <w:sz w:val="22"/>
          <w:szCs w:val="22"/>
        </w:rPr>
        <w:t>Capítulo Quinto</w:t>
      </w:r>
    </w:p>
    <w:p w14:paraId="2C7B0C74" w14:textId="77777777" w:rsidR="00166D9A" w:rsidRPr="001A6427" w:rsidRDefault="00166D9A" w:rsidP="00166D9A">
      <w:pPr>
        <w:ind w:right="49"/>
        <w:jc w:val="center"/>
        <w:rPr>
          <w:rFonts w:ascii="Monserrat" w:hAnsi="Monserrat" w:cs="Arial"/>
          <w:b/>
          <w:sz w:val="22"/>
          <w:szCs w:val="22"/>
        </w:rPr>
      </w:pPr>
      <w:r w:rsidRPr="001A6427">
        <w:rPr>
          <w:rFonts w:ascii="Monserrat" w:hAnsi="Monserrat" w:cs="Arial"/>
          <w:b/>
          <w:sz w:val="22"/>
          <w:szCs w:val="22"/>
        </w:rPr>
        <w:t>De las inscripciones, avisos y declaraciones</w:t>
      </w:r>
    </w:p>
    <w:p w14:paraId="0799894C" w14:textId="77777777" w:rsidR="00166D9A" w:rsidRPr="001A6427" w:rsidRDefault="00166D9A" w:rsidP="00166D9A">
      <w:pPr>
        <w:tabs>
          <w:tab w:val="left" w:pos="1418"/>
        </w:tabs>
        <w:ind w:right="49"/>
        <w:rPr>
          <w:rFonts w:ascii="Monserrat" w:hAnsi="Monserrat" w:cs="Arial"/>
          <w:sz w:val="22"/>
          <w:szCs w:val="22"/>
        </w:rPr>
      </w:pPr>
    </w:p>
    <w:p w14:paraId="2834E33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 la inscripción en el REC.</w:t>
      </w:r>
    </w:p>
    <w:p w14:paraId="0FFD1D62" w14:textId="77777777" w:rsidR="00166D9A" w:rsidRPr="001A6427" w:rsidRDefault="00166D9A" w:rsidP="00166D9A">
      <w:pPr>
        <w:pStyle w:val="Prrafodelista"/>
        <w:ind w:left="0" w:right="49"/>
        <w:jc w:val="both"/>
        <w:rPr>
          <w:rFonts w:ascii="Monserrat" w:hAnsi="Monserrat" w:cs="Arial"/>
          <w:b/>
          <w:sz w:val="22"/>
          <w:szCs w:val="22"/>
        </w:rPr>
      </w:pPr>
    </w:p>
    <w:p w14:paraId="7C5CE3C2"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Las o los contribuyentes que realicen actos por los cuales se genere la obligación fiscal contenida en los artículos 64 del Código, 59, 60, 61 y 62 del Reglamento en relación con los artículos 5 fracción I, 11, 23, 30, 47 último párrafo, 56 primer y segundo párrafo, 57 B, 64 y 69 B, de la Ley Estatal de Hacienda relacionada con los impuestos siguientes:</w:t>
      </w:r>
    </w:p>
    <w:p w14:paraId="129A7B4C" w14:textId="77777777" w:rsidR="00166D9A" w:rsidRPr="001A6427" w:rsidRDefault="00166D9A" w:rsidP="00166D9A">
      <w:pPr>
        <w:ind w:right="49"/>
        <w:contextualSpacing/>
        <w:jc w:val="both"/>
        <w:rPr>
          <w:rFonts w:ascii="Monserrat" w:hAnsi="Monserrat" w:cs="Arial"/>
          <w:sz w:val="22"/>
          <w:szCs w:val="22"/>
        </w:rPr>
      </w:pPr>
    </w:p>
    <w:p w14:paraId="4B78C2CA" w14:textId="77777777" w:rsidR="00166D9A" w:rsidRPr="001A6427" w:rsidRDefault="00166D9A" w:rsidP="00284DAD">
      <w:pPr>
        <w:pStyle w:val="Prrafodelista"/>
        <w:numPr>
          <w:ilvl w:val="0"/>
          <w:numId w:val="179"/>
        </w:numPr>
        <w:spacing w:after="120"/>
        <w:ind w:left="851" w:right="51" w:hanging="851"/>
        <w:contextualSpacing w:val="0"/>
        <w:jc w:val="both"/>
        <w:rPr>
          <w:rFonts w:ascii="Monserrat" w:hAnsi="Monserrat" w:cs="Arial"/>
          <w:sz w:val="22"/>
          <w:szCs w:val="22"/>
        </w:rPr>
      </w:pPr>
      <w:r w:rsidRPr="001A6427">
        <w:rPr>
          <w:rFonts w:ascii="Monserrat" w:hAnsi="Monserrat" w:cs="Arial"/>
          <w:sz w:val="22"/>
          <w:szCs w:val="22"/>
        </w:rPr>
        <w:t>Sobre Rifas, Sorteos, Concursos y retenedores;</w:t>
      </w:r>
    </w:p>
    <w:p w14:paraId="72D5915A" w14:textId="77777777" w:rsidR="00166D9A" w:rsidRPr="001A6427" w:rsidRDefault="00166D9A" w:rsidP="00284DAD">
      <w:pPr>
        <w:pStyle w:val="Prrafodelista"/>
        <w:numPr>
          <w:ilvl w:val="0"/>
          <w:numId w:val="179"/>
        </w:numPr>
        <w:spacing w:after="120"/>
        <w:ind w:left="851" w:right="51" w:hanging="851"/>
        <w:contextualSpacing w:val="0"/>
        <w:jc w:val="both"/>
        <w:rPr>
          <w:rFonts w:ascii="Monserrat" w:hAnsi="Monserrat" w:cs="Arial"/>
          <w:sz w:val="22"/>
          <w:szCs w:val="22"/>
        </w:rPr>
      </w:pPr>
      <w:r w:rsidRPr="001A6427">
        <w:rPr>
          <w:rFonts w:ascii="Monserrat" w:hAnsi="Monserrat" w:cs="Arial"/>
          <w:sz w:val="22"/>
          <w:szCs w:val="22"/>
        </w:rPr>
        <w:t xml:space="preserve">Sobre Diversiones y Espectáculos Públicos; </w:t>
      </w:r>
    </w:p>
    <w:p w14:paraId="06361EF6" w14:textId="77777777" w:rsidR="00166D9A" w:rsidRPr="001A6427" w:rsidRDefault="00166D9A" w:rsidP="00284DAD">
      <w:pPr>
        <w:pStyle w:val="Prrafodelista"/>
        <w:numPr>
          <w:ilvl w:val="0"/>
          <w:numId w:val="179"/>
        </w:numPr>
        <w:spacing w:after="120"/>
        <w:ind w:left="851" w:right="51" w:hanging="851"/>
        <w:contextualSpacing w:val="0"/>
        <w:jc w:val="both"/>
        <w:rPr>
          <w:rFonts w:ascii="Monserrat" w:hAnsi="Monserrat" w:cs="Arial"/>
          <w:sz w:val="22"/>
          <w:szCs w:val="22"/>
        </w:rPr>
      </w:pPr>
      <w:r w:rsidRPr="001A6427">
        <w:rPr>
          <w:rFonts w:ascii="Monserrat" w:hAnsi="Monserrat" w:cs="Arial"/>
          <w:sz w:val="22"/>
          <w:szCs w:val="22"/>
        </w:rPr>
        <w:t>Cedular a los Ingresos por el Otorgamiento del Uso o Goce Temporal de Bienes Inmuebles y retenedores;</w:t>
      </w:r>
    </w:p>
    <w:p w14:paraId="654E812E" w14:textId="77777777" w:rsidR="00166D9A" w:rsidRPr="001A6427" w:rsidRDefault="00166D9A" w:rsidP="00284DAD">
      <w:pPr>
        <w:pStyle w:val="Prrafodelista"/>
        <w:numPr>
          <w:ilvl w:val="0"/>
          <w:numId w:val="179"/>
        </w:numPr>
        <w:spacing w:after="120"/>
        <w:ind w:left="851" w:right="51" w:hanging="851"/>
        <w:contextualSpacing w:val="0"/>
        <w:jc w:val="both"/>
        <w:rPr>
          <w:rFonts w:ascii="Monserrat" w:hAnsi="Monserrat" w:cs="Arial"/>
          <w:sz w:val="22"/>
          <w:szCs w:val="22"/>
        </w:rPr>
      </w:pPr>
      <w:r w:rsidRPr="001A6427">
        <w:rPr>
          <w:rFonts w:ascii="Monserrat" w:hAnsi="Monserrat" w:cs="Arial"/>
          <w:sz w:val="22"/>
          <w:szCs w:val="22"/>
        </w:rPr>
        <w:t xml:space="preserve">Sobre las Demasías Caducas; </w:t>
      </w:r>
    </w:p>
    <w:p w14:paraId="0FBEBC4C" w14:textId="77777777" w:rsidR="00166D9A" w:rsidRPr="001A6427" w:rsidRDefault="00166D9A" w:rsidP="00284DAD">
      <w:pPr>
        <w:pStyle w:val="Prrafodelista"/>
        <w:numPr>
          <w:ilvl w:val="0"/>
          <w:numId w:val="179"/>
        </w:numPr>
        <w:spacing w:after="120"/>
        <w:ind w:left="851" w:right="51" w:hanging="851"/>
        <w:contextualSpacing w:val="0"/>
        <w:jc w:val="both"/>
        <w:rPr>
          <w:rFonts w:ascii="Monserrat" w:hAnsi="Monserrat" w:cs="Arial"/>
          <w:sz w:val="22"/>
          <w:szCs w:val="22"/>
        </w:rPr>
      </w:pPr>
      <w:r w:rsidRPr="001A6427">
        <w:rPr>
          <w:rFonts w:ascii="Monserrat" w:hAnsi="Monserrat" w:cs="Arial"/>
          <w:sz w:val="22"/>
          <w:szCs w:val="22"/>
        </w:rPr>
        <w:t xml:space="preserve">Sobre la Adquisición de Vehículos de Motor Usados; </w:t>
      </w:r>
    </w:p>
    <w:p w14:paraId="234A6962" w14:textId="77777777" w:rsidR="00166D9A" w:rsidRPr="001A6427" w:rsidRDefault="00166D9A" w:rsidP="00284DAD">
      <w:pPr>
        <w:pStyle w:val="Prrafodelista"/>
        <w:numPr>
          <w:ilvl w:val="0"/>
          <w:numId w:val="179"/>
        </w:numPr>
        <w:spacing w:after="120"/>
        <w:ind w:left="851" w:right="51" w:hanging="851"/>
        <w:contextualSpacing w:val="0"/>
        <w:jc w:val="both"/>
        <w:rPr>
          <w:rFonts w:ascii="Monserrat" w:hAnsi="Monserrat" w:cs="Arial"/>
          <w:sz w:val="22"/>
          <w:szCs w:val="22"/>
        </w:rPr>
      </w:pPr>
      <w:r w:rsidRPr="001A6427">
        <w:rPr>
          <w:rFonts w:ascii="Monserrat" w:hAnsi="Monserrat" w:cs="Arial"/>
          <w:sz w:val="22"/>
          <w:szCs w:val="22"/>
        </w:rPr>
        <w:t>Sobre la Prestación de Servicios de Hospedaje;</w:t>
      </w:r>
    </w:p>
    <w:p w14:paraId="78B989CC" w14:textId="77777777" w:rsidR="00166D9A" w:rsidRPr="001A6427" w:rsidRDefault="00166D9A" w:rsidP="00284DAD">
      <w:pPr>
        <w:pStyle w:val="Prrafodelista"/>
        <w:numPr>
          <w:ilvl w:val="0"/>
          <w:numId w:val="179"/>
        </w:numPr>
        <w:spacing w:after="120"/>
        <w:ind w:left="851" w:right="51" w:hanging="851"/>
        <w:contextualSpacing w:val="0"/>
        <w:jc w:val="both"/>
        <w:rPr>
          <w:rFonts w:ascii="Monserrat" w:hAnsi="Monserrat" w:cs="Arial"/>
          <w:sz w:val="22"/>
          <w:szCs w:val="22"/>
        </w:rPr>
      </w:pPr>
      <w:r w:rsidRPr="001A6427">
        <w:rPr>
          <w:rFonts w:ascii="Monserrat" w:hAnsi="Monserrat" w:cs="Arial"/>
          <w:sz w:val="22"/>
          <w:szCs w:val="22"/>
        </w:rPr>
        <w:t>Venta Final de Bebidas con Contenido Alcohólico;</w:t>
      </w:r>
    </w:p>
    <w:p w14:paraId="00E855F8" w14:textId="77777777" w:rsidR="00166D9A" w:rsidRPr="001A6427" w:rsidRDefault="00166D9A" w:rsidP="00284DAD">
      <w:pPr>
        <w:pStyle w:val="Prrafodelista"/>
        <w:numPr>
          <w:ilvl w:val="0"/>
          <w:numId w:val="179"/>
        </w:numPr>
        <w:spacing w:after="120"/>
        <w:ind w:left="851" w:right="51" w:hanging="851"/>
        <w:contextualSpacing w:val="0"/>
        <w:jc w:val="both"/>
        <w:rPr>
          <w:rFonts w:ascii="Monserrat" w:hAnsi="Monserrat" w:cs="Arial"/>
          <w:sz w:val="22"/>
          <w:szCs w:val="22"/>
        </w:rPr>
      </w:pPr>
      <w:r w:rsidRPr="001A6427">
        <w:rPr>
          <w:rFonts w:ascii="Monserrat" w:hAnsi="Monserrat" w:cs="Arial"/>
          <w:sz w:val="22"/>
          <w:szCs w:val="22"/>
        </w:rPr>
        <w:t>Sobre Erogaciones por Remuneración al Trabajo Personal y los retenedores, y</w:t>
      </w:r>
    </w:p>
    <w:p w14:paraId="6C36AC22" w14:textId="77777777" w:rsidR="00166D9A" w:rsidRPr="001A6427" w:rsidRDefault="00166D9A" w:rsidP="00284DAD">
      <w:pPr>
        <w:pStyle w:val="Prrafodelista"/>
        <w:numPr>
          <w:ilvl w:val="0"/>
          <w:numId w:val="179"/>
        </w:numPr>
        <w:ind w:left="851" w:right="51" w:hanging="851"/>
        <w:contextualSpacing w:val="0"/>
        <w:jc w:val="both"/>
        <w:rPr>
          <w:rFonts w:ascii="Monserrat" w:hAnsi="Monserrat" w:cs="Arial"/>
          <w:sz w:val="22"/>
          <w:szCs w:val="22"/>
        </w:rPr>
      </w:pPr>
      <w:r w:rsidRPr="001A6427">
        <w:rPr>
          <w:rFonts w:ascii="Monserrat" w:hAnsi="Monserrat" w:cs="Arial"/>
          <w:sz w:val="22"/>
          <w:szCs w:val="22"/>
        </w:rPr>
        <w:t>Sobre la Extracción de Materiales por Remediación Ambiental.</w:t>
      </w:r>
    </w:p>
    <w:p w14:paraId="08769888" w14:textId="77777777" w:rsidR="00166D9A" w:rsidRPr="001A6427" w:rsidRDefault="00166D9A" w:rsidP="00166D9A">
      <w:pPr>
        <w:autoSpaceDE w:val="0"/>
        <w:autoSpaceDN w:val="0"/>
        <w:ind w:right="49" w:hanging="1134"/>
        <w:contextualSpacing/>
        <w:jc w:val="both"/>
        <w:rPr>
          <w:rFonts w:ascii="Monserrat" w:hAnsi="Monserrat" w:cs="Arial"/>
          <w:sz w:val="22"/>
          <w:szCs w:val="22"/>
        </w:rPr>
      </w:pPr>
    </w:p>
    <w:p w14:paraId="48C641F1"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Deberán inscribirse al REC acudiendo a los Centros Integrales o Módulos de Atención al Contribuyente, correspondiente a su domicilio fiscal, presentado los requisitos a que refiere la Regla 41 y en su caso, realizar el Pre-Registro conforme al procedimiento establecido en la Regla 40. Al finalizar el trámite de inscripción al REC, las y los contribuyentes obtendrán el FIREC (anexo 3) expedido por la Secretaría.</w:t>
      </w:r>
    </w:p>
    <w:p w14:paraId="78DC9EA7" w14:textId="77777777" w:rsidR="00166D9A" w:rsidRPr="001A6427" w:rsidRDefault="00166D9A" w:rsidP="00166D9A">
      <w:pPr>
        <w:autoSpaceDE w:val="0"/>
        <w:autoSpaceDN w:val="0"/>
        <w:ind w:right="49" w:hanging="1134"/>
        <w:contextualSpacing/>
        <w:jc w:val="both"/>
        <w:rPr>
          <w:rFonts w:ascii="Monserrat" w:hAnsi="Monserrat" w:cs="Arial"/>
          <w:sz w:val="22"/>
          <w:szCs w:val="22"/>
        </w:rPr>
      </w:pPr>
    </w:p>
    <w:p w14:paraId="42BF6048"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Pre-registro en el REC.</w:t>
      </w:r>
    </w:p>
    <w:p w14:paraId="42DD8E7C" w14:textId="77777777" w:rsidR="00166D9A" w:rsidRPr="001A6427" w:rsidRDefault="00166D9A" w:rsidP="00166D9A">
      <w:pPr>
        <w:ind w:right="49"/>
        <w:jc w:val="both"/>
        <w:rPr>
          <w:rFonts w:ascii="Monserrat" w:hAnsi="Monserrat" w:cs="Arial"/>
          <w:b/>
          <w:sz w:val="22"/>
          <w:szCs w:val="22"/>
        </w:rPr>
      </w:pPr>
    </w:p>
    <w:p w14:paraId="48B00D34"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Las y los contribuyentes, del sector privado podrán iniciar el Pre-registro en el REC, ingresando a la página oficial de internet de la Secretaría https://www.finanzasoaxaca.gob.mx, debiendo seguir con el siguiente procedimiento:</w:t>
      </w:r>
    </w:p>
    <w:p w14:paraId="24F75BC9" w14:textId="77777777" w:rsidR="00166D9A" w:rsidRPr="001A6427" w:rsidRDefault="00166D9A" w:rsidP="00166D9A">
      <w:pPr>
        <w:ind w:right="49"/>
        <w:contextualSpacing/>
        <w:jc w:val="both"/>
        <w:rPr>
          <w:rFonts w:ascii="Monserrat" w:hAnsi="Monserrat" w:cs="Arial"/>
          <w:sz w:val="22"/>
          <w:szCs w:val="22"/>
        </w:rPr>
      </w:pPr>
    </w:p>
    <w:p w14:paraId="4088E3F8"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r w:rsidRPr="001A6427">
        <w:rPr>
          <w:rFonts w:ascii="Monserrat" w:hAnsi="Monserrat" w:cs="Arial"/>
          <w:sz w:val="22"/>
          <w:szCs w:val="22"/>
        </w:rPr>
        <w:lastRenderedPageBreak/>
        <w:t xml:space="preserve">Ingresar a “Servicios en línea” y seleccionar la opción de “Pre-registro al Registro Estatal de Contribuyentes”. </w:t>
      </w:r>
    </w:p>
    <w:p w14:paraId="5E9E728A" w14:textId="77777777" w:rsidR="00166D9A" w:rsidRPr="001A6427" w:rsidRDefault="00166D9A" w:rsidP="00166D9A">
      <w:pPr>
        <w:ind w:left="851" w:right="49" w:hanging="851"/>
        <w:jc w:val="both"/>
        <w:rPr>
          <w:rFonts w:ascii="Monserrat" w:hAnsi="Monserrat" w:cs="Arial"/>
          <w:sz w:val="22"/>
          <w:szCs w:val="22"/>
        </w:rPr>
      </w:pPr>
    </w:p>
    <w:p w14:paraId="7F9D02FA"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r w:rsidRPr="001A6427">
        <w:rPr>
          <w:rFonts w:ascii="Monserrat" w:hAnsi="Monserrat" w:cs="Arial"/>
          <w:sz w:val="22"/>
          <w:szCs w:val="22"/>
        </w:rPr>
        <w:t>Seleccionar el “Tipo de persona” e ingresar el RFC.</w:t>
      </w:r>
    </w:p>
    <w:p w14:paraId="458831C6" w14:textId="77777777" w:rsidR="00166D9A" w:rsidRPr="001A6427" w:rsidRDefault="00166D9A" w:rsidP="00166D9A">
      <w:pPr>
        <w:pStyle w:val="Prrafodelista"/>
        <w:ind w:left="851" w:right="49" w:hanging="851"/>
        <w:jc w:val="both"/>
        <w:rPr>
          <w:rFonts w:ascii="Monserrat" w:hAnsi="Monserrat" w:cs="Arial"/>
          <w:sz w:val="22"/>
          <w:szCs w:val="22"/>
        </w:rPr>
      </w:pPr>
    </w:p>
    <w:p w14:paraId="14EA43A3"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r w:rsidRPr="001A6427">
        <w:rPr>
          <w:rFonts w:ascii="Monserrat" w:hAnsi="Monserrat" w:cs="Arial"/>
          <w:sz w:val="22"/>
          <w:szCs w:val="22"/>
        </w:rPr>
        <w:t>Capturar los datos de identificación de la o el contribuyente.</w:t>
      </w:r>
    </w:p>
    <w:p w14:paraId="7A317B5C" w14:textId="77777777" w:rsidR="00166D9A" w:rsidRPr="001A6427" w:rsidRDefault="00166D9A" w:rsidP="00166D9A">
      <w:pPr>
        <w:pStyle w:val="Prrafodelista"/>
        <w:ind w:left="851" w:right="49" w:hanging="851"/>
        <w:jc w:val="both"/>
        <w:rPr>
          <w:rFonts w:ascii="Monserrat" w:hAnsi="Monserrat" w:cs="Arial"/>
          <w:sz w:val="22"/>
          <w:szCs w:val="22"/>
        </w:rPr>
      </w:pPr>
    </w:p>
    <w:p w14:paraId="57566CA2"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proofErr w:type="spellStart"/>
      <w:r w:rsidRPr="001A6427">
        <w:rPr>
          <w:rFonts w:ascii="Monserrat" w:hAnsi="Monserrat" w:cs="Arial"/>
          <w:sz w:val="22"/>
          <w:szCs w:val="22"/>
        </w:rPr>
        <w:t>Requisitar</w:t>
      </w:r>
      <w:proofErr w:type="spellEnd"/>
      <w:r w:rsidRPr="001A6427">
        <w:rPr>
          <w:rFonts w:ascii="Monserrat" w:hAnsi="Monserrat" w:cs="Arial"/>
          <w:sz w:val="22"/>
          <w:szCs w:val="22"/>
        </w:rPr>
        <w:t xml:space="preserve"> el cuestionario para la determinación de las obligaciones en el REC.</w:t>
      </w:r>
    </w:p>
    <w:p w14:paraId="29927891" w14:textId="77777777" w:rsidR="00166D9A" w:rsidRPr="001A6427" w:rsidRDefault="00166D9A" w:rsidP="00166D9A">
      <w:pPr>
        <w:pStyle w:val="Prrafodelista"/>
        <w:ind w:left="851" w:right="49" w:hanging="851"/>
        <w:jc w:val="both"/>
        <w:rPr>
          <w:rFonts w:ascii="Monserrat" w:hAnsi="Monserrat" w:cs="Arial"/>
          <w:sz w:val="22"/>
          <w:szCs w:val="22"/>
        </w:rPr>
      </w:pPr>
    </w:p>
    <w:p w14:paraId="732813DC"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r w:rsidRPr="001A6427">
        <w:rPr>
          <w:rFonts w:ascii="Monserrat" w:hAnsi="Monserrat" w:cs="Arial"/>
          <w:sz w:val="22"/>
          <w:szCs w:val="22"/>
        </w:rPr>
        <w:t>El sistema en forma automática determina las obligaciones fiscales de la o el contribuyente, con base en las respuestas dadas en el cuestionario del inciso anterior. Ya determinada las obligaciones deberá seleccionar la actividad económica, así como el porcentaje de ingresos de la misma.</w:t>
      </w:r>
    </w:p>
    <w:p w14:paraId="638EE02C" w14:textId="77777777" w:rsidR="00166D9A" w:rsidRPr="001A6427" w:rsidRDefault="00166D9A" w:rsidP="00166D9A">
      <w:pPr>
        <w:pStyle w:val="Prrafodelista"/>
        <w:ind w:left="851" w:right="49" w:hanging="851"/>
        <w:jc w:val="both"/>
        <w:rPr>
          <w:rFonts w:ascii="Monserrat" w:hAnsi="Monserrat" w:cs="Arial"/>
          <w:sz w:val="22"/>
          <w:szCs w:val="22"/>
        </w:rPr>
      </w:pPr>
    </w:p>
    <w:p w14:paraId="7B3ADE8F"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r w:rsidRPr="001A6427">
        <w:rPr>
          <w:rFonts w:ascii="Monserrat" w:hAnsi="Monserrat" w:cs="Arial"/>
          <w:sz w:val="22"/>
          <w:szCs w:val="22"/>
        </w:rPr>
        <w:t>Capturar el domicilio fiscal.</w:t>
      </w:r>
    </w:p>
    <w:p w14:paraId="1C790757" w14:textId="77777777" w:rsidR="00166D9A" w:rsidRPr="001A6427" w:rsidRDefault="00166D9A" w:rsidP="00166D9A">
      <w:pPr>
        <w:pStyle w:val="Prrafodelista"/>
        <w:ind w:left="851" w:right="49" w:hanging="851"/>
        <w:jc w:val="both"/>
        <w:rPr>
          <w:rFonts w:ascii="Monserrat" w:hAnsi="Monserrat" w:cs="Arial"/>
          <w:sz w:val="22"/>
          <w:szCs w:val="22"/>
        </w:rPr>
      </w:pPr>
    </w:p>
    <w:p w14:paraId="6A1B63F4"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r w:rsidRPr="001A6427">
        <w:rPr>
          <w:rFonts w:ascii="Monserrat" w:hAnsi="Monserrat" w:cs="Arial"/>
          <w:sz w:val="22"/>
          <w:szCs w:val="22"/>
        </w:rPr>
        <w:t>En caso de tener representante legal deberá capturar los datos de identificación y del documento que acredita su representación.</w:t>
      </w:r>
    </w:p>
    <w:p w14:paraId="37D66F31" w14:textId="77777777" w:rsidR="00166D9A" w:rsidRPr="001A6427" w:rsidRDefault="00166D9A" w:rsidP="00166D9A">
      <w:pPr>
        <w:pStyle w:val="Prrafodelista"/>
        <w:ind w:left="851" w:right="49" w:hanging="851"/>
        <w:jc w:val="both"/>
        <w:rPr>
          <w:rFonts w:ascii="Monserrat" w:hAnsi="Monserrat" w:cs="Arial"/>
          <w:sz w:val="22"/>
          <w:szCs w:val="22"/>
        </w:rPr>
      </w:pPr>
    </w:p>
    <w:p w14:paraId="387485B1"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r w:rsidRPr="001A6427">
        <w:rPr>
          <w:rFonts w:ascii="Monserrat" w:hAnsi="Monserrat" w:cs="Arial"/>
          <w:sz w:val="22"/>
          <w:szCs w:val="22"/>
        </w:rPr>
        <w:t>El sistema le mostrara la “Vista previa” para la validación de la información.</w:t>
      </w:r>
    </w:p>
    <w:p w14:paraId="69399770" w14:textId="77777777" w:rsidR="00166D9A" w:rsidRPr="001A6427" w:rsidRDefault="00166D9A" w:rsidP="00166D9A">
      <w:pPr>
        <w:pStyle w:val="Prrafodelista"/>
        <w:ind w:left="851" w:right="49" w:hanging="851"/>
        <w:jc w:val="both"/>
        <w:rPr>
          <w:rFonts w:ascii="Monserrat" w:hAnsi="Monserrat" w:cs="Arial"/>
          <w:sz w:val="22"/>
          <w:szCs w:val="22"/>
        </w:rPr>
      </w:pPr>
    </w:p>
    <w:p w14:paraId="6173901B" w14:textId="77777777" w:rsidR="00166D9A" w:rsidRPr="001A6427" w:rsidRDefault="00166D9A" w:rsidP="00166D9A">
      <w:pPr>
        <w:pStyle w:val="Prrafodelista"/>
        <w:numPr>
          <w:ilvl w:val="0"/>
          <w:numId w:val="130"/>
        </w:numPr>
        <w:ind w:left="851" w:right="49" w:hanging="851"/>
        <w:jc w:val="both"/>
        <w:rPr>
          <w:rFonts w:ascii="Monserrat" w:hAnsi="Monserrat" w:cs="Arial"/>
          <w:sz w:val="22"/>
          <w:szCs w:val="22"/>
        </w:rPr>
      </w:pPr>
      <w:r w:rsidRPr="001A6427">
        <w:rPr>
          <w:rFonts w:ascii="Monserrat" w:hAnsi="Monserrat" w:cs="Arial"/>
          <w:sz w:val="22"/>
          <w:szCs w:val="22"/>
        </w:rPr>
        <w:t>Obtendrán el “Acuse de Pre-registro de inscripción en el REC”, el cual tendrá una vigencia de diez días hábiles posteriores para la conclusión del trámite de inscripción ante los Centros Integrales de Atención al Contribuyente que le corresponda de acuerdo a su domicilio fiscal, debiendo presentar en original, los requisitos establecidos en la Regla 41 de la presente resolución.</w:t>
      </w:r>
    </w:p>
    <w:p w14:paraId="296C55A5" w14:textId="77777777" w:rsidR="00166D9A" w:rsidRPr="001A6427" w:rsidRDefault="00166D9A" w:rsidP="00166D9A">
      <w:pPr>
        <w:pStyle w:val="Prrafodelista"/>
        <w:ind w:left="0" w:right="49"/>
        <w:jc w:val="both"/>
        <w:rPr>
          <w:rFonts w:ascii="Monserrat" w:hAnsi="Monserrat" w:cs="Arial"/>
          <w:sz w:val="22"/>
          <w:szCs w:val="22"/>
        </w:rPr>
      </w:pPr>
    </w:p>
    <w:p w14:paraId="3C1E5BC1"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Se tendrá por no realizado el Pre-registro si dentro del plazo señalado la o el contribuyente no cumple con la conclusión del trámite.</w:t>
      </w:r>
    </w:p>
    <w:p w14:paraId="73B2D985" w14:textId="77777777" w:rsidR="00166D9A" w:rsidRPr="001A6427" w:rsidRDefault="00166D9A" w:rsidP="00166D9A">
      <w:pPr>
        <w:ind w:right="49"/>
        <w:contextualSpacing/>
        <w:jc w:val="both"/>
        <w:rPr>
          <w:rFonts w:ascii="Monserrat" w:hAnsi="Monserrat" w:cs="Arial"/>
          <w:b/>
          <w:sz w:val="22"/>
          <w:szCs w:val="22"/>
        </w:rPr>
      </w:pPr>
    </w:p>
    <w:p w14:paraId="2F4FBE6D"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Requisitos para la inscripción en el REC:</w:t>
      </w:r>
    </w:p>
    <w:p w14:paraId="21491FDC" w14:textId="77777777" w:rsidR="00166D9A" w:rsidRPr="001A6427" w:rsidRDefault="00166D9A" w:rsidP="00166D9A">
      <w:pPr>
        <w:widowControl w:val="0"/>
        <w:tabs>
          <w:tab w:val="left" w:pos="567"/>
        </w:tabs>
        <w:suppressAutoHyphens/>
        <w:autoSpaceDN w:val="0"/>
        <w:ind w:right="49"/>
        <w:textAlignment w:val="baseline"/>
        <w:rPr>
          <w:rStyle w:val="Hipervnculo"/>
          <w:rFonts w:ascii="Monserrat" w:hAnsi="Monserrat" w:cs="Arial"/>
          <w:color w:val="auto"/>
          <w:sz w:val="22"/>
          <w:szCs w:val="22"/>
        </w:rPr>
      </w:pPr>
    </w:p>
    <w:p w14:paraId="0D58009C" w14:textId="77777777" w:rsidR="00166D9A" w:rsidRPr="001A6427" w:rsidRDefault="00166D9A" w:rsidP="00166D9A">
      <w:pPr>
        <w:widowControl w:val="0"/>
        <w:tabs>
          <w:tab w:val="left" w:pos="567"/>
          <w:tab w:val="left" w:pos="9639"/>
        </w:tabs>
        <w:suppressAutoHyphens/>
        <w:autoSpaceDN w:val="0"/>
        <w:ind w:right="49"/>
        <w:jc w:val="both"/>
        <w:textAlignment w:val="baseline"/>
        <w:rPr>
          <w:rFonts w:ascii="Monserrat" w:hAnsi="Monserrat" w:cs="Arial"/>
          <w:b/>
          <w:sz w:val="22"/>
          <w:szCs w:val="22"/>
        </w:rPr>
      </w:pPr>
      <w:r w:rsidRPr="001A6427">
        <w:rPr>
          <w:rStyle w:val="Hipervnculo"/>
          <w:rFonts w:ascii="Monserrat" w:hAnsi="Monserrat" w:cs="Arial"/>
          <w:color w:val="auto"/>
          <w:sz w:val="22"/>
          <w:szCs w:val="22"/>
        </w:rPr>
        <w:t xml:space="preserve">Las o los contribuyentes que requieran realizar su Inscripción en el Registro Estatal de Contribuyentes, en los términos de la Regla 39, deberán acudir en los Centros Integrales o Módulo de Atención al Contribuyente, con los requisitos siguientes: </w:t>
      </w:r>
    </w:p>
    <w:p w14:paraId="041C114E" w14:textId="77777777" w:rsidR="00166D9A" w:rsidRPr="001A6427" w:rsidRDefault="00166D9A" w:rsidP="00166D9A">
      <w:pPr>
        <w:ind w:right="49"/>
        <w:contextualSpacing/>
        <w:jc w:val="both"/>
        <w:rPr>
          <w:rFonts w:ascii="Monserrat" w:hAnsi="Monserrat" w:cs="Arial"/>
          <w:b/>
          <w:sz w:val="22"/>
          <w:szCs w:val="22"/>
        </w:rPr>
      </w:pPr>
    </w:p>
    <w:p w14:paraId="43D08C64" w14:textId="77777777" w:rsidR="00166D9A" w:rsidRPr="001A6427" w:rsidRDefault="00166D9A" w:rsidP="00166D9A">
      <w:pPr>
        <w:numPr>
          <w:ilvl w:val="0"/>
          <w:numId w:val="8"/>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Persona Física:</w:t>
      </w:r>
    </w:p>
    <w:p w14:paraId="32A6B4DE" w14:textId="77777777" w:rsidR="00166D9A" w:rsidRPr="001A6427" w:rsidRDefault="00166D9A" w:rsidP="00166D9A">
      <w:pPr>
        <w:tabs>
          <w:tab w:val="left" w:pos="851"/>
          <w:tab w:val="left" w:pos="1134"/>
        </w:tabs>
        <w:ind w:left="851" w:right="49" w:hanging="851"/>
        <w:contextualSpacing/>
        <w:jc w:val="both"/>
        <w:rPr>
          <w:rFonts w:ascii="Monserrat" w:hAnsi="Monserrat" w:cs="Arial"/>
          <w:sz w:val="22"/>
          <w:szCs w:val="22"/>
        </w:rPr>
      </w:pPr>
    </w:p>
    <w:p w14:paraId="407568A3" w14:textId="77777777" w:rsidR="00166D9A" w:rsidRPr="001A6427" w:rsidRDefault="00166D9A" w:rsidP="00166D9A">
      <w:pPr>
        <w:numPr>
          <w:ilvl w:val="0"/>
          <w:numId w:val="9"/>
        </w:numPr>
        <w:tabs>
          <w:tab w:val="left" w:pos="851"/>
          <w:tab w:val="left" w:pos="1134"/>
        </w:tabs>
        <w:spacing w:after="120"/>
        <w:ind w:left="851" w:right="51" w:hanging="567"/>
        <w:jc w:val="both"/>
        <w:rPr>
          <w:rFonts w:ascii="Monserrat" w:hAnsi="Monserrat" w:cs="Arial"/>
          <w:sz w:val="22"/>
          <w:szCs w:val="22"/>
        </w:rPr>
      </w:pPr>
      <w:r w:rsidRPr="001A6427">
        <w:rPr>
          <w:rFonts w:ascii="Monserrat" w:hAnsi="Monserrat" w:cs="Arial"/>
          <w:sz w:val="22"/>
          <w:szCs w:val="22"/>
        </w:rPr>
        <w:t xml:space="preserve">Acuse en que fue asignado el número de folio (en caso de haber realizado el Pre-registro en la página oficial de internet de la Secretaría </w:t>
      </w:r>
      <w:hyperlink r:id="rId39"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733C13B2" w14:textId="77777777" w:rsidR="00166D9A" w:rsidRPr="001A6427" w:rsidRDefault="00166D9A" w:rsidP="00A430E3">
      <w:pPr>
        <w:pStyle w:val="Prrafodelista"/>
        <w:numPr>
          <w:ilvl w:val="0"/>
          <w:numId w:val="9"/>
        </w:numPr>
        <w:spacing w:after="120"/>
        <w:ind w:left="851" w:right="51" w:hanging="567"/>
        <w:contextualSpacing w:val="0"/>
        <w:jc w:val="both"/>
        <w:rPr>
          <w:rFonts w:ascii="Monserrat" w:hAnsi="Monserrat" w:cs="Arial"/>
          <w:sz w:val="22"/>
          <w:szCs w:val="22"/>
        </w:rPr>
      </w:pPr>
      <w:r w:rsidRPr="001A6427">
        <w:rPr>
          <w:rFonts w:ascii="Monserrat" w:hAnsi="Monserrat" w:cs="Arial"/>
          <w:sz w:val="22"/>
          <w:szCs w:val="22"/>
        </w:rPr>
        <w:t>Constancia de situación fiscal expedida por el SAT con la obligación o actividad económica correspondiente;</w:t>
      </w:r>
    </w:p>
    <w:p w14:paraId="62CC95BD" w14:textId="77777777" w:rsidR="00166D9A" w:rsidRPr="001A6427" w:rsidRDefault="00166D9A" w:rsidP="00166D9A">
      <w:pPr>
        <w:numPr>
          <w:ilvl w:val="0"/>
          <w:numId w:val="9"/>
        </w:numPr>
        <w:tabs>
          <w:tab w:val="left" w:pos="851"/>
          <w:tab w:val="left" w:pos="1134"/>
        </w:tabs>
        <w:spacing w:after="120"/>
        <w:ind w:left="851" w:right="51" w:hanging="567"/>
        <w:jc w:val="both"/>
        <w:rPr>
          <w:rFonts w:ascii="Monserrat" w:hAnsi="Monserrat" w:cs="Arial"/>
          <w:sz w:val="22"/>
          <w:szCs w:val="22"/>
        </w:rPr>
      </w:pPr>
      <w:r w:rsidRPr="001A6427">
        <w:rPr>
          <w:rFonts w:ascii="Monserrat" w:hAnsi="Monserrat" w:cs="Arial"/>
          <w:sz w:val="22"/>
          <w:szCs w:val="22"/>
        </w:rPr>
        <w:t>Identificación oficial vigente;</w:t>
      </w:r>
    </w:p>
    <w:p w14:paraId="5D995A16" w14:textId="77777777" w:rsidR="00166D9A" w:rsidRPr="001A6427" w:rsidRDefault="00166D9A" w:rsidP="00166D9A">
      <w:pPr>
        <w:numPr>
          <w:ilvl w:val="0"/>
          <w:numId w:val="9"/>
        </w:numPr>
        <w:tabs>
          <w:tab w:val="left" w:pos="851"/>
          <w:tab w:val="left" w:pos="1134"/>
        </w:tabs>
        <w:spacing w:after="120"/>
        <w:ind w:left="851" w:right="49" w:hanging="567"/>
        <w:jc w:val="both"/>
        <w:rPr>
          <w:rFonts w:ascii="Monserrat" w:hAnsi="Monserrat" w:cs="Arial"/>
          <w:sz w:val="22"/>
          <w:szCs w:val="22"/>
        </w:rPr>
      </w:pPr>
      <w:r w:rsidRPr="001A6427">
        <w:rPr>
          <w:rFonts w:ascii="Monserrat" w:hAnsi="Monserrat" w:cs="Arial"/>
          <w:sz w:val="22"/>
          <w:szCs w:val="22"/>
        </w:rPr>
        <w:lastRenderedPageBreak/>
        <w:t>Comprobante de domicilio vigente no mayor a tres meses de antigüedad, y</w:t>
      </w:r>
    </w:p>
    <w:p w14:paraId="5F21E372" w14:textId="77777777" w:rsidR="00166D9A" w:rsidRPr="001A6427" w:rsidRDefault="00166D9A" w:rsidP="00A430E3">
      <w:pPr>
        <w:numPr>
          <w:ilvl w:val="0"/>
          <w:numId w:val="9"/>
        </w:numPr>
        <w:tabs>
          <w:tab w:val="left" w:pos="851"/>
          <w:tab w:val="left" w:pos="1134"/>
        </w:tabs>
        <w:ind w:left="851" w:right="51" w:hanging="567"/>
        <w:jc w:val="both"/>
        <w:rPr>
          <w:rFonts w:ascii="Monserrat" w:hAnsi="Monserrat" w:cs="Arial"/>
          <w:sz w:val="22"/>
          <w:szCs w:val="22"/>
        </w:rPr>
      </w:pPr>
      <w:r w:rsidRPr="001A6427">
        <w:rPr>
          <w:rFonts w:ascii="Monserrat" w:hAnsi="Monserrat" w:cs="Arial"/>
          <w:sz w:val="22"/>
          <w:szCs w:val="22"/>
        </w:rPr>
        <w:t>Acuse de apertura de establecimiento o sucursal expedido por el SAT (Cuando su domicilio fiscal sea de otro Estado).</w:t>
      </w:r>
    </w:p>
    <w:p w14:paraId="321F6402" w14:textId="77777777" w:rsidR="00166D9A" w:rsidRPr="001A6427" w:rsidRDefault="00166D9A" w:rsidP="00166D9A">
      <w:pPr>
        <w:tabs>
          <w:tab w:val="left" w:pos="851"/>
          <w:tab w:val="left" w:pos="1134"/>
        </w:tabs>
        <w:ind w:left="851" w:right="49" w:hanging="851"/>
        <w:contextualSpacing/>
        <w:jc w:val="both"/>
        <w:rPr>
          <w:rFonts w:ascii="Monserrat" w:hAnsi="Monserrat" w:cs="Arial"/>
          <w:sz w:val="22"/>
          <w:szCs w:val="22"/>
        </w:rPr>
      </w:pPr>
    </w:p>
    <w:p w14:paraId="794C6129" w14:textId="77777777" w:rsidR="00166D9A" w:rsidRPr="001A6427" w:rsidRDefault="00166D9A" w:rsidP="00166D9A">
      <w:pPr>
        <w:numPr>
          <w:ilvl w:val="0"/>
          <w:numId w:val="8"/>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Persona Moral:</w:t>
      </w:r>
    </w:p>
    <w:p w14:paraId="02386A31" w14:textId="77777777" w:rsidR="00166D9A" w:rsidRPr="001A6427" w:rsidRDefault="00166D9A" w:rsidP="00166D9A">
      <w:pPr>
        <w:pStyle w:val="Prrafodelista"/>
        <w:tabs>
          <w:tab w:val="left" w:pos="851"/>
          <w:tab w:val="left" w:pos="1134"/>
        </w:tabs>
        <w:ind w:left="851" w:right="49" w:hanging="851"/>
        <w:jc w:val="both"/>
        <w:rPr>
          <w:rFonts w:ascii="Monserrat" w:hAnsi="Monserrat" w:cs="Arial"/>
          <w:sz w:val="22"/>
          <w:szCs w:val="22"/>
        </w:rPr>
      </w:pPr>
    </w:p>
    <w:p w14:paraId="494E9CDD" w14:textId="77777777" w:rsidR="00166D9A" w:rsidRPr="001A6427" w:rsidRDefault="00166D9A" w:rsidP="00166D9A">
      <w:pPr>
        <w:pStyle w:val="Prrafodelista"/>
        <w:widowControl w:val="0"/>
        <w:numPr>
          <w:ilvl w:val="0"/>
          <w:numId w:val="38"/>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 xml:space="preserve">Acuse en que fue asignado el número de folio (en caso de haber realizado el Pre-registro en la página oficial de internet de la Secretaría </w:t>
      </w:r>
      <w:hyperlink r:id="rId40"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67E49391" w14:textId="77777777" w:rsidR="00166D9A" w:rsidRPr="001A6427" w:rsidRDefault="00166D9A" w:rsidP="00166D9A">
      <w:pPr>
        <w:pStyle w:val="Prrafodelista"/>
        <w:widowControl w:val="0"/>
        <w:numPr>
          <w:ilvl w:val="0"/>
          <w:numId w:val="38"/>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expedida por el SAT con la obligación o actividad económica correspondiente;</w:t>
      </w:r>
    </w:p>
    <w:p w14:paraId="46FE04E1" w14:textId="77777777" w:rsidR="00166D9A" w:rsidRPr="001A6427" w:rsidRDefault="00166D9A" w:rsidP="00166D9A">
      <w:pPr>
        <w:pStyle w:val="Prrafodelista"/>
        <w:widowControl w:val="0"/>
        <w:numPr>
          <w:ilvl w:val="0"/>
          <w:numId w:val="38"/>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Acta constitutiva;</w:t>
      </w:r>
    </w:p>
    <w:p w14:paraId="1A0E1876" w14:textId="77777777" w:rsidR="00166D9A" w:rsidRPr="001A6427" w:rsidRDefault="00166D9A" w:rsidP="00166D9A">
      <w:pPr>
        <w:pStyle w:val="Prrafodelista"/>
        <w:widowControl w:val="0"/>
        <w:numPr>
          <w:ilvl w:val="0"/>
          <w:numId w:val="38"/>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Comprobante de domicilio vigente no mayor a tres meses de antigüedad;</w:t>
      </w:r>
    </w:p>
    <w:p w14:paraId="29CD2FD9" w14:textId="77777777" w:rsidR="00166D9A" w:rsidRPr="001A6427" w:rsidRDefault="00166D9A" w:rsidP="00166D9A">
      <w:pPr>
        <w:pStyle w:val="Prrafodelista"/>
        <w:widowControl w:val="0"/>
        <w:numPr>
          <w:ilvl w:val="0"/>
          <w:numId w:val="38"/>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Poder notarial del representante legal e identificación oficial del representante legal;</w:t>
      </w:r>
    </w:p>
    <w:p w14:paraId="3FB16E86" w14:textId="77777777" w:rsidR="00166D9A" w:rsidRPr="001A6427" w:rsidRDefault="00166D9A" w:rsidP="00166D9A">
      <w:pPr>
        <w:pStyle w:val="Prrafodelista"/>
        <w:widowControl w:val="0"/>
        <w:numPr>
          <w:ilvl w:val="0"/>
          <w:numId w:val="38"/>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expedida por el SAT del representante legal;</w:t>
      </w:r>
    </w:p>
    <w:p w14:paraId="14E9EA97" w14:textId="77777777" w:rsidR="00166D9A" w:rsidRPr="001A6427" w:rsidRDefault="00166D9A" w:rsidP="00166D9A">
      <w:pPr>
        <w:pStyle w:val="Prrafodelista"/>
        <w:widowControl w:val="0"/>
        <w:numPr>
          <w:ilvl w:val="0"/>
          <w:numId w:val="38"/>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Acuse de apertura de establecimiento o sucursal expedido por el SAT (Cuando su domicilio fiscal sea de otro Estado);</w:t>
      </w:r>
    </w:p>
    <w:p w14:paraId="6CD96983" w14:textId="77777777" w:rsidR="00166D9A" w:rsidRPr="001A6427" w:rsidRDefault="00166D9A" w:rsidP="00A430E3">
      <w:pPr>
        <w:pStyle w:val="Prrafodelista"/>
        <w:widowControl w:val="0"/>
        <w:numPr>
          <w:ilvl w:val="0"/>
          <w:numId w:val="38"/>
        </w:numPr>
        <w:tabs>
          <w:tab w:val="left" w:pos="851"/>
          <w:tab w:val="left" w:pos="1134"/>
        </w:tabs>
        <w:adjustRightInd w:val="0"/>
        <w:ind w:left="851" w:right="51" w:hanging="567"/>
        <w:contextualSpacing w:val="0"/>
        <w:jc w:val="both"/>
        <w:textAlignment w:val="baseline"/>
        <w:rPr>
          <w:rFonts w:ascii="Monserrat" w:hAnsi="Monserrat" w:cs="Arial"/>
          <w:sz w:val="22"/>
          <w:szCs w:val="22"/>
        </w:rPr>
      </w:pPr>
      <w:r w:rsidRPr="001A6427">
        <w:rPr>
          <w:rFonts w:ascii="Monserrat" w:hAnsi="Monserrat" w:cs="Arial"/>
          <w:bCs/>
          <w:sz w:val="22"/>
          <w:szCs w:val="22"/>
        </w:rPr>
        <w:t>Para el supuesto de Municipios deberán presentar en sustitución del acta constitutiva, los siguientes requisitos:</w:t>
      </w:r>
    </w:p>
    <w:p w14:paraId="6BB1AB71" w14:textId="77777777" w:rsidR="00166D9A" w:rsidRPr="001A6427" w:rsidRDefault="00166D9A" w:rsidP="00166D9A">
      <w:pPr>
        <w:widowControl w:val="0"/>
        <w:tabs>
          <w:tab w:val="left" w:pos="851"/>
          <w:tab w:val="left" w:pos="1134"/>
        </w:tabs>
        <w:adjustRightInd w:val="0"/>
        <w:ind w:left="851" w:right="49" w:hanging="851"/>
        <w:contextualSpacing/>
        <w:jc w:val="both"/>
        <w:textAlignment w:val="baseline"/>
        <w:rPr>
          <w:rFonts w:ascii="Monserrat" w:hAnsi="Monserrat" w:cs="Arial"/>
          <w:sz w:val="22"/>
          <w:szCs w:val="22"/>
        </w:rPr>
      </w:pPr>
    </w:p>
    <w:p w14:paraId="1A0AFAC6" w14:textId="77777777" w:rsidR="00166D9A" w:rsidRPr="001A6427" w:rsidRDefault="00166D9A" w:rsidP="00284DAD">
      <w:pPr>
        <w:pStyle w:val="Prrafodelista"/>
        <w:widowControl w:val="0"/>
        <w:numPr>
          <w:ilvl w:val="0"/>
          <w:numId w:val="161"/>
        </w:numPr>
        <w:tabs>
          <w:tab w:val="left" w:pos="1134"/>
        </w:tabs>
        <w:spacing w:after="120"/>
        <w:ind w:left="993" w:right="51" w:hanging="284"/>
        <w:contextualSpacing w:val="0"/>
        <w:jc w:val="both"/>
        <w:rPr>
          <w:rFonts w:ascii="Monserrat" w:hAnsi="Monserrat" w:cs="Arial"/>
          <w:bCs/>
          <w:sz w:val="22"/>
          <w:szCs w:val="22"/>
        </w:rPr>
      </w:pPr>
      <w:r w:rsidRPr="001A6427">
        <w:rPr>
          <w:rFonts w:ascii="Monserrat" w:hAnsi="Monserrat" w:cs="Arial"/>
          <w:bCs/>
          <w:sz w:val="22"/>
          <w:szCs w:val="22"/>
        </w:rPr>
        <w:t>Constancia de mayoría, y</w:t>
      </w:r>
    </w:p>
    <w:p w14:paraId="324346FC" w14:textId="77777777" w:rsidR="00166D9A" w:rsidRPr="001A6427" w:rsidRDefault="00166D9A" w:rsidP="00284DAD">
      <w:pPr>
        <w:pStyle w:val="Prrafodelista"/>
        <w:widowControl w:val="0"/>
        <w:numPr>
          <w:ilvl w:val="0"/>
          <w:numId w:val="161"/>
        </w:numPr>
        <w:tabs>
          <w:tab w:val="left" w:pos="1134"/>
        </w:tabs>
        <w:ind w:left="993" w:right="51" w:hanging="284"/>
        <w:contextualSpacing w:val="0"/>
        <w:jc w:val="both"/>
        <w:rPr>
          <w:rFonts w:ascii="Monserrat" w:hAnsi="Monserrat" w:cs="Arial"/>
          <w:bCs/>
          <w:sz w:val="22"/>
          <w:szCs w:val="22"/>
        </w:rPr>
      </w:pPr>
      <w:r w:rsidRPr="001A6427">
        <w:rPr>
          <w:rFonts w:ascii="Monserrat" w:hAnsi="Monserrat" w:cs="Arial"/>
          <w:bCs/>
          <w:sz w:val="22"/>
          <w:szCs w:val="22"/>
        </w:rPr>
        <w:t>Acreditación de su representante.</w:t>
      </w:r>
    </w:p>
    <w:p w14:paraId="5A070F35" w14:textId="77777777" w:rsidR="00166D9A" w:rsidRPr="001A6427" w:rsidRDefault="00166D9A" w:rsidP="00166D9A">
      <w:pPr>
        <w:widowControl w:val="0"/>
        <w:tabs>
          <w:tab w:val="left" w:pos="851"/>
          <w:tab w:val="left" w:pos="1134"/>
        </w:tabs>
        <w:adjustRightInd w:val="0"/>
        <w:ind w:left="851" w:right="49" w:hanging="851"/>
        <w:contextualSpacing/>
        <w:jc w:val="both"/>
        <w:textAlignment w:val="baseline"/>
        <w:rPr>
          <w:rFonts w:ascii="Monserrat" w:hAnsi="Monserrat" w:cs="Arial"/>
          <w:sz w:val="22"/>
          <w:szCs w:val="22"/>
        </w:rPr>
      </w:pPr>
    </w:p>
    <w:p w14:paraId="5BDF400A" w14:textId="77777777" w:rsidR="00166D9A" w:rsidRPr="001A6427" w:rsidRDefault="00166D9A" w:rsidP="00166D9A">
      <w:pPr>
        <w:pStyle w:val="Prrafodelista"/>
        <w:widowControl w:val="0"/>
        <w:numPr>
          <w:ilvl w:val="0"/>
          <w:numId w:val="38"/>
        </w:numPr>
        <w:tabs>
          <w:tab w:val="left" w:pos="851"/>
          <w:tab w:val="left" w:pos="1134"/>
        </w:tabs>
        <w:adjustRightInd w:val="0"/>
        <w:ind w:left="851" w:right="49" w:hanging="567"/>
        <w:jc w:val="both"/>
        <w:textAlignment w:val="baseline"/>
        <w:rPr>
          <w:rFonts w:ascii="Monserrat" w:hAnsi="Monserrat" w:cs="Arial"/>
          <w:bCs/>
          <w:sz w:val="22"/>
          <w:szCs w:val="22"/>
        </w:rPr>
      </w:pPr>
      <w:r w:rsidRPr="001A6427">
        <w:rPr>
          <w:rFonts w:ascii="Monserrat" w:hAnsi="Monserrat" w:cs="Arial"/>
          <w:bCs/>
          <w:sz w:val="22"/>
          <w:szCs w:val="22"/>
        </w:rPr>
        <w:t>Para el supuesto de Entidades, Dependencias de la Administraci</w:t>
      </w:r>
      <w:r w:rsidRPr="001A6427">
        <w:rPr>
          <w:rFonts w:ascii="Monserrat" w:hAnsi="Monserrat" w:cs="Arial" w:hint="eastAsia"/>
          <w:bCs/>
          <w:sz w:val="22"/>
          <w:szCs w:val="22"/>
        </w:rPr>
        <w:t>ó</w:t>
      </w:r>
      <w:r w:rsidRPr="001A6427">
        <w:rPr>
          <w:rFonts w:ascii="Monserrat" w:hAnsi="Monserrat" w:cs="Arial"/>
          <w:bCs/>
          <w:sz w:val="22"/>
          <w:szCs w:val="22"/>
        </w:rPr>
        <w:t>n P</w:t>
      </w:r>
      <w:r w:rsidRPr="001A6427">
        <w:rPr>
          <w:rFonts w:ascii="Monserrat" w:hAnsi="Monserrat" w:cs="Arial" w:hint="eastAsia"/>
          <w:bCs/>
          <w:sz w:val="22"/>
          <w:szCs w:val="22"/>
        </w:rPr>
        <w:t>ú</w:t>
      </w:r>
      <w:r w:rsidRPr="001A6427">
        <w:rPr>
          <w:rFonts w:ascii="Monserrat" w:hAnsi="Monserrat" w:cs="Arial"/>
          <w:bCs/>
          <w:sz w:val="22"/>
          <w:szCs w:val="22"/>
        </w:rPr>
        <w:t>blica Federal o Estatal, deberán presentar, en sustitución del acta constitutiva, los siguientes requisitos:</w:t>
      </w:r>
    </w:p>
    <w:p w14:paraId="1EA8AD08" w14:textId="77777777" w:rsidR="00166D9A" w:rsidRPr="001A6427" w:rsidRDefault="00166D9A" w:rsidP="00166D9A">
      <w:pPr>
        <w:widowControl w:val="0"/>
        <w:tabs>
          <w:tab w:val="left" w:pos="851"/>
          <w:tab w:val="left" w:pos="1134"/>
        </w:tabs>
        <w:adjustRightInd w:val="0"/>
        <w:ind w:left="851" w:right="49" w:hanging="851"/>
        <w:contextualSpacing/>
        <w:jc w:val="both"/>
        <w:textAlignment w:val="baseline"/>
        <w:rPr>
          <w:rFonts w:ascii="Monserrat" w:hAnsi="Monserrat" w:cs="Arial"/>
          <w:sz w:val="22"/>
          <w:szCs w:val="22"/>
        </w:rPr>
      </w:pPr>
    </w:p>
    <w:p w14:paraId="4802C6E0" w14:textId="77777777" w:rsidR="00166D9A" w:rsidRPr="001A6427" w:rsidRDefault="00166D9A" w:rsidP="00284DAD">
      <w:pPr>
        <w:pStyle w:val="Prrafodelista"/>
        <w:widowControl w:val="0"/>
        <w:numPr>
          <w:ilvl w:val="0"/>
          <w:numId w:val="180"/>
        </w:numPr>
        <w:tabs>
          <w:tab w:val="left" w:pos="993"/>
        </w:tabs>
        <w:spacing w:after="120"/>
        <w:ind w:left="851" w:right="51" w:hanging="142"/>
        <w:contextualSpacing w:val="0"/>
        <w:jc w:val="both"/>
        <w:rPr>
          <w:rFonts w:ascii="Monserrat" w:hAnsi="Monserrat" w:cs="Arial"/>
          <w:bCs/>
          <w:sz w:val="22"/>
          <w:szCs w:val="22"/>
        </w:rPr>
      </w:pPr>
      <w:r w:rsidRPr="001A6427">
        <w:rPr>
          <w:rFonts w:ascii="Monserrat" w:hAnsi="Monserrat" w:cs="Arial"/>
          <w:bCs/>
          <w:sz w:val="22"/>
          <w:szCs w:val="22"/>
        </w:rPr>
        <w:t>Copia de la Ley o decreto de creación, y</w:t>
      </w:r>
    </w:p>
    <w:p w14:paraId="2D945758" w14:textId="77777777" w:rsidR="00166D9A" w:rsidRPr="001A6427" w:rsidRDefault="00166D9A" w:rsidP="00284DAD">
      <w:pPr>
        <w:pStyle w:val="Prrafodelista"/>
        <w:widowControl w:val="0"/>
        <w:numPr>
          <w:ilvl w:val="0"/>
          <w:numId w:val="180"/>
        </w:numPr>
        <w:tabs>
          <w:tab w:val="left" w:pos="993"/>
        </w:tabs>
        <w:ind w:left="851" w:right="51" w:hanging="142"/>
        <w:contextualSpacing w:val="0"/>
        <w:jc w:val="both"/>
        <w:rPr>
          <w:rFonts w:ascii="Monserrat" w:hAnsi="Monserrat" w:cs="Arial"/>
          <w:sz w:val="22"/>
          <w:szCs w:val="22"/>
        </w:rPr>
      </w:pPr>
      <w:r w:rsidRPr="001A6427">
        <w:rPr>
          <w:rFonts w:ascii="Monserrat" w:hAnsi="Monserrat" w:cs="Arial"/>
          <w:bCs/>
          <w:sz w:val="22"/>
          <w:szCs w:val="22"/>
        </w:rPr>
        <w:t>Nombramiento del servidor público que funge como representante legal.</w:t>
      </w:r>
    </w:p>
    <w:p w14:paraId="2EE787E3" w14:textId="77777777" w:rsidR="00166D9A" w:rsidRPr="001A6427" w:rsidRDefault="00166D9A" w:rsidP="00166D9A">
      <w:pPr>
        <w:widowControl w:val="0"/>
        <w:tabs>
          <w:tab w:val="left" w:pos="851"/>
          <w:tab w:val="left" w:pos="1134"/>
        </w:tabs>
        <w:adjustRightInd w:val="0"/>
        <w:ind w:left="851" w:right="49" w:hanging="851"/>
        <w:contextualSpacing/>
        <w:jc w:val="both"/>
        <w:textAlignment w:val="baseline"/>
        <w:rPr>
          <w:rFonts w:ascii="Monserrat" w:hAnsi="Monserrat" w:cs="Arial"/>
          <w:sz w:val="22"/>
          <w:szCs w:val="22"/>
        </w:rPr>
      </w:pPr>
    </w:p>
    <w:p w14:paraId="0354DCCB" w14:textId="77777777" w:rsidR="00166D9A" w:rsidRPr="001A6427" w:rsidRDefault="00166D9A" w:rsidP="00166D9A">
      <w:pPr>
        <w:numPr>
          <w:ilvl w:val="0"/>
          <w:numId w:val="8"/>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Tratándose de Unidades Económicas:</w:t>
      </w:r>
    </w:p>
    <w:p w14:paraId="69A71C9A" w14:textId="77777777" w:rsidR="00166D9A" w:rsidRPr="001A6427" w:rsidRDefault="00166D9A" w:rsidP="00166D9A">
      <w:pPr>
        <w:pStyle w:val="Prrafodelista"/>
        <w:tabs>
          <w:tab w:val="left" w:pos="851"/>
          <w:tab w:val="left" w:pos="1134"/>
        </w:tabs>
        <w:ind w:left="851" w:right="49" w:hanging="851"/>
        <w:jc w:val="both"/>
        <w:rPr>
          <w:rFonts w:ascii="Monserrat" w:hAnsi="Monserrat" w:cs="Arial"/>
          <w:sz w:val="22"/>
          <w:szCs w:val="22"/>
        </w:rPr>
      </w:pPr>
    </w:p>
    <w:p w14:paraId="4B013D61" w14:textId="77777777" w:rsidR="00166D9A" w:rsidRPr="001A6427" w:rsidRDefault="00166D9A" w:rsidP="00166D9A">
      <w:pPr>
        <w:pStyle w:val="Prrafodelista"/>
        <w:widowControl w:val="0"/>
        <w:numPr>
          <w:ilvl w:val="0"/>
          <w:numId w:val="39"/>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 xml:space="preserve">Acuse en que fue asignado el número de folio (en caso de haber realizado el Pre-registro en la página oficial de internet de la Secretaría </w:t>
      </w:r>
      <w:hyperlink r:id="rId41"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w:t>
      </w:r>
    </w:p>
    <w:p w14:paraId="099C7F45" w14:textId="77777777" w:rsidR="00166D9A" w:rsidRPr="001A6427" w:rsidRDefault="00166D9A" w:rsidP="00166D9A">
      <w:pPr>
        <w:pStyle w:val="Prrafodelista"/>
        <w:widowControl w:val="0"/>
        <w:numPr>
          <w:ilvl w:val="0"/>
          <w:numId w:val="39"/>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expedida por el SAT con la obligación o actividad económica correspondiente;</w:t>
      </w:r>
    </w:p>
    <w:p w14:paraId="53CB230D" w14:textId="77777777" w:rsidR="00166D9A" w:rsidRPr="001A6427" w:rsidRDefault="00166D9A" w:rsidP="00166D9A">
      <w:pPr>
        <w:pStyle w:val="Prrafodelista"/>
        <w:widowControl w:val="0"/>
        <w:numPr>
          <w:ilvl w:val="0"/>
          <w:numId w:val="39"/>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Contrato por el que se crea la unidad económica;</w:t>
      </w:r>
    </w:p>
    <w:p w14:paraId="330C9146" w14:textId="77777777" w:rsidR="00166D9A" w:rsidRPr="001A6427" w:rsidRDefault="00166D9A" w:rsidP="00166D9A">
      <w:pPr>
        <w:pStyle w:val="Prrafodelista"/>
        <w:widowControl w:val="0"/>
        <w:numPr>
          <w:ilvl w:val="0"/>
          <w:numId w:val="39"/>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Comprobante de domicilio vigente, no mayor a tres meses de antigüedad;</w:t>
      </w:r>
    </w:p>
    <w:p w14:paraId="042E0552" w14:textId="77777777" w:rsidR="00166D9A" w:rsidRPr="001A6427" w:rsidRDefault="00166D9A" w:rsidP="00166D9A">
      <w:pPr>
        <w:pStyle w:val="Prrafodelista"/>
        <w:widowControl w:val="0"/>
        <w:numPr>
          <w:ilvl w:val="0"/>
          <w:numId w:val="39"/>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lastRenderedPageBreak/>
        <w:t>Identificación oficial del representante legal;</w:t>
      </w:r>
    </w:p>
    <w:p w14:paraId="748EDAED" w14:textId="77777777" w:rsidR="00166D9A" w:rsidRPr="001A6427" w:rsidRDefault="00166D9A" w:rsidP="00166D9A">
      <w:pPr>
        <w:pStyle w:val="Prrafodelista"/>
        <w:widowControl w:val="0"/>
        <w:numPr>
          <w:ilvl w:val="0"/>
          <w:numId w:val="39"/>
        </w:numPr>
        <w:tabs>
          <w:tab w:val="left" w:pos="851"/>
          <w:tab w:val="left" w:pos="1134"/>
        </w:tabs>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Constancia de situación fiscal expedida por el SAT del representante legal, y</w:t>
      </w:r>
    </w:p>
    <w:p w14:paraId="2771A285" w14:textId="77777777" w:rsidR="00166D9A" w:rsidRPr="001A6427" w:rsidRDefault="00166D9A" w:rsidP="00A430E3">
      <w:pPr>
        <w:pStyle w:val="Prrafodelista"/>
        <w:widowControl w:val="0"/>
        <w:numPr>
          <w:ilvl w:val="0"/>
          <w:numId w:val="39"/>
        </w:numPr>
        <w:tabs>
          <w:tab w:val="left" w:pos="851"/>
          <w:tab w:val="left" w:pos="1134"/>
        </w:tabs>
        <w:adjustRightInd w:val="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Acuse de apertura de establecimiento o sucursal expedido por el SAT (Cuando su domicilio fiscal sea de otro Estado).</w:t>
      </w:r>
    </w:p>
    <w:p w14:paraId="4D749BDC" w14:textId="77777777" w:rsidR="00166D9A" w:rsidRPr="001A6427" w:rsidRDefault="00166D9A" w:rsidP="00166D9A">
      <w:pPr>
        <w:tabs>
          <w:tab w:val="left" w:pos="851"/>
          <w:tab w:val="left" w:pos="1134"/>
        </w:tabs>
        <w:ind w:left="851" w:right="49" w:hanging="851"/>
        <w:jc w:val="both"/>
        <w:rPr>
          <w:rFonts w:ascii="Monserrat" w:hAnsi="Monserrat" w:cs="Arial"/>
          <w:sz w:val="22"/>
          <w:szCs w:val="22"/>
        </w:rPr>
      </w:pPr>
    </w:p>
    <w:p w14:paraId="0D8C3512" w14:textId="77777777" w:rsidR="00166D9A" w:rsidRPr="001A6427" w:rsidRDefault="00166D9A" w:rsidP="00166D9A">
      <w:pPr>
        <w:numPr>
          <w:ilvl w:val="0"/>
          <w:numId w:val="8"/>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Para las personas físicas, morales o unidades económicas que intervengan como retenedores adicionalmente a los requisitos señalados en las fracciones anteriores, según corresponda, deberán anexar el contrato por la prestación del servicio por el cual acrediten ser retenedores de impuestos estatales.</w:t>
      </w:r>
    </w:p>
    <w:p w14:paraId="56DCA777" w14:textId="77777777" w:rsidR="00166D9A" w:rsidRPr="001A6427" w:rsidRDefault="00166D9A" w:rsidP="00166D9A">
      <w:pPr>
        <w:shd w:val="clear" w:color="auto" w:fill="FFFFFF"/>
        <w:tabs>
          <w:tab w:val="left" w:pos="851"/>
        </w:tabs>
        <w:ind w:left="851" w:right="49" w:hanging="851"/>
        <w:jc w:val="both"/>
        <w:rPr>
          <w:rFonts w:ascii="Monserrat" w:hAnsi="Monserrat" w:cs="Arial"/>
          <w:sz w:val="22"/>
          <w:szCs w:val="22"/>
        </w:rPr>
      </w:pPr>
    </w:p>
    <w:p w14:paraId="6A115559" w14:textId="77777777" w:rsidR="00166D9A" w:rsidRPr="001A6427" w:rsidRDefault="00166D9A" w:rsidP="00166D9A">
      <w:pPr>
        <w:numPr>
          <w:ilvl w:val="0"/>
          <w:numId w:val="8"/>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En el supuesto de las fracciones anteriores de esta Regla, en caso de presentarse un tercero, deberán adicionar a los supuestos anteriores, según corresponda:</w:t>
      </w:r>
    </w:p>
    <w:p w14:paraId="36041E5C" w14:textId="77777777" w:rsidR="00166D9A" w:rsidRPr="001A6427" w:rsidRDefault="00166D9A" w:rsidP="00166D9A">
      <w:pPr>
        <w:pStyle w:val="Prrafodelista"/>
        <w:tabs>
          <w:tab w:val="left" w:pos="851"/>
        </w:tabs>
        <w:ind w:left="851" w:right="49" w:hanging="851"/>
        <w:jc w:val="both"/>
        <w:rPr>
          <w:rFonts w:ascii="Monserrat" w:hAnsi="Monserrat" w:cs="Arial"/>
          <w:sz w:val="22"/>
          <w:szCs w:val="22"/>
        </w:rPr>
      </w:pPr>
    </w:p>
    <w:p w14:paraId="570D7FE5" w14:textId="77777777" w:rsidR="00166D9A" w:rsidRPr="001A6427" w:rsidRDefault="00166D9A" w:rsidP="00166D9A">
      <w:pPr>
        <w:pStyle w:val="Prrafodelista"/>
        <w:widowControl w:val="0"/>
        <w:numPr>
          <w:ilvl w:val="0"/>
          <w:numId w:val="131"/>
        </w:numPr>
        <w:shd w:val="clear" w:color="auto" w:fill="FFFFFF"/>
        <w:tabs>
          <w:tab w:val="left" w:pos="851"/>
        </w:tabs>
        <w:adjustRightInd w:val="0"/>
        <w:spacing w:after="120"/>
        <w:ind w:left="851"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Poder notarial, e</w:t>
      </w:r>
    </w:p>
    <w:p w14:paraId="3BF0512E" w14:textId="77777777" w:rsidR="00166D9A" w:rsidRPr="001A6427" w:rsidRDefault="00166D9A" w:rsidP="00A430E3">
      <w:pPr>
        <w:pStyle w:val="Prrafodelista"/>
        <w:widowControl w:val="0"/>
        <w:numPr>
          <w:ilvl w:val="0"/>
          <w:numId w:val="131"/>
        </w:numPr>
        <w:shd w:val="clear" w:color="auto" w:fill="FFFFFF"/>
        <w:tabs>
          <w:tab w:val="left" w:pos="851"/>
        </w:tabs>
        <w:adjustRightInd w:val="0"/>
        <w:ind w:left="851"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Identificación oficial del apoderado legal.</w:t>
      </w:r>
    </w:p>
    <w:p w14:paraId="0D671526" w14:textId="77777777" w:rsidR="00166D9A" w:rsidRPr="001A6427" w:rsidRDefault="00166D9A" w:rsidP="00166D9A">
      <w:pPr>
        <w:shd w:val="clear" w:color="auto" w:fill="FFFFFF"/>
        <w:ind w:right="49"/>
        <w:jc w:val="both"/>
        <w:rPr>
          <w:rFonts w:ascii="Monserrat" w:hAnsi="Monserrat" w:cs="Arial"/>
          <w:sz w:val="22"/>
          <w:szCs w:val="22"/>
        </w:rPr>
      </w:pPr>
    </w:p>
    <w:p w14:paraId="46A31890" w14:textId="77777777" w:rsidR="00166D9A" w:rsidRPr="001A6427" w:rsidRDefault="00166D9A" w:rsidP="00166D9A">
      <w:pPr>
        <w:tabs>
          <w:tab w:val="left" w:pos="1134"/>
        </w:tabs>
        <w:ind w:right="49"/>
        <w:jc w:val="both"/>
        <w:rPr>
          <w:rFonts w:ascii="Monserrat" w:hAnsi="Monserrat" w:cs="Arial"/>
          <w:sz w:val="22"/>
          <w:szCs w:val="22"/>
        </w:rPr>
      </w:pPr>
      <w:r w:rsidRPr="001A6427">
        <w:rPr>
          <w:rFonts w:ascii="Monserrat" w:hAnsi="Monserrat" w:cs="Arial"/>
          <w:sz w:val="22"/>
          <w:szCs w:val="22"/>
        </w:rPr>
        <w:t>Toda la documentación se presentará en original para su cotejo y archivo digital (Formato PDF).</w:t>
      </w:r>
    </w:p>
    <w:p w14:paraId="79F22A45" w14:textId="77777777" w:rsidR="00166D9A" w:rsidRPr="001A6427" w:rsidRDefault="00166D9A" w:rsidP="00166D9A">
      <w:pPr>
        <w:tabs>
          <w:tab w:val="left" w:pos="1134"/>
        </w:tabs>
        <w:ind w:right="49"/>
        <w:jc w:val="both"/>
        <w:rPr>
          <w:rFonts w:ascii="Monserrat" w:hAnsi="Monserrat" w:cs="Arial"/>
          <w:sz w:val="22"/>
          <w:szCs w:val="22"/>
        </w:rPr>
      </w:pPr>
    </w:p>
    <w:p w14:paraId="5A4C90BA"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Asignación de la clave REC.</w:t>
      </w:r>
    </w:p>
    <w:p w14:paraId="46590C8E" w14:textId="77777777" w:rsidR="00166D9A" w:rsidRPr="001A6427" w:rsidRDefault="00166D9A" w:rsidP="00166D9A">
      <w:pPr>
        <w:ind w:right="49"/>
        <w:contextualSpacing/>
        <w:jc w:val="both"/>
        <w:rPr>
          <w:rFonts w:ascii="Monserrat" w:hAnsi="Monserrat" w:cs="Arial"/>
          <w:b/>
          <w:sz w:val="22"/>
          <w:szCs w:val="22"/>
        </w:rPr>
      </w:pPr>
    </w:p>
    <w:p w14:paraId="61438D62" w14:textId="77777777" w:rsidR="00166D9A" w:rsidRPr="001A6427" w:rsidRDefault="00166D9A" w:rsidP="00166D9A">
      <w:pPr>
        <w:tabs>
          <w:tab w:val="left" w:pos="0"/>
        </w:tabs>
        <w:ind w:right="49"/>
        <w:contextualSpacing/>
        <w:jc w:val="both"/>
        <w:rPr>
          <w:rFonts w:ascii="Monserrat" w:hAnsi="Monserrat" w:cs="Arial"/>
          <w:b/>
          <w:sz w:val="22"/>
          <w:szCs w:val="22"/>
        </w:rPr>
      </w:pPr>
      <w:r w:rsidRPr="001A6427">
        <w:rPr>
          <w:rFonts w:ascii="Monserrat" w:hAnsi="Monserrat" w:cs="Arial"/>
          <w:sz w:val="22"/>
          <w:szCs w:val="22"/>
        </w:rPr>
        <w:t>Para efectos del sexto párrafo del artículo 64 del Código y 62 del Reglamento, la Secretaría registrará como clave del REC, la clave del RFC asignada por la SHCP, la cual fungirá como la clave que corresponde a cada persona inscrita y que deberá citar en todo documento o promoción que presente ante las autoridades fiscales del Estado.</w:t>
      </w:r>
    </w:p>
    <w:p w14:paraId="7793D4B8" w14:textId="77777777" w:rsidR="00166D9A" w:rsidRPr="001A6427" w:rsidRDefault="00166D9A" w:rsidP="00166D9A">
      <w:pPr>
        <w:ind w:right="49"/>
        <w:jc w:val="both"/>
        <w:rPr>
          <w:rFonts w:ascii="Monserrat" w:hAnsi="Monserrat" w:cs="Arial"/>
          <w:sz w:val="22"/>
          <w:szCs w:val="22"/>
        </w:rPr>
      </w:pPr>
    </w:p>
    <w:p w14:paraId="7D549B2A" w14:textId="77777777" w:rsidR="00166D9A" w:rsidRPr="001A6427" w:rsidRDefault="00166D9A" w:rsidP="00166D9A">
      <w:pPr>
        <w:pStyle w:val="Prrafodelista"/>
        <w:numPr>
          <w:ilvl w:val="0"/>
          <w:numId w:val="24"/>
        </w:numPr>
        <w:autoSpaceDE w:val="0"/>
        <w:autoSpaceDN w:val="0"/>
        <w:adjustRightInd w:val="0"/>
        <w:ind w:left="0" w:right="49" w:firstLine="0"/>
        <w:jc w:val="both"/>
        <w:rPr>
          <w:rFonts w:ascii="Monserrat" w:hAnsi="Monserrat" w:cs="Arial"/>
          <w:b/>
          <w:bCs/>
          <w:sz w:val="22"/>
          <w:szCs w:val="22"/>
        </w:rPr>
      </w:pPr>
      <w:r w:rsidRPr="001A6427">
        <w:rPr>
          <w:rFonts w:ascii="Monserrat" w:hAnsi="Monserrat" w:cs="Arial"/>
          <w:b/>
          <w:bCs/>
          <w:sz w:val="22"/>
          <w:szCs w:val="22"/>
        </w:rPr>
        <w:t>De la solicitud de aclaración</w:t>
      </w:r>
      <w:r w:rsidRPr="001A6427">
        <w:rPr>
          <w:rFonts w:ascii="Monserrat" w:hAnsi="Monserrat"/>
          <w:sz w:val="22"/>
          <w:szCs w:val="22"/>
        </w:rPr>
        <w:t xml:space="preserve"> </w:t>
      </w:r>
      <w:r w:rsidRPr="001A6427">
        <w:rPr>
          <w:rFonts w:ascii="Monserrat" w:hAnsi="Monserrat" w:cs="Arial"/>
          <w:b/>
          <w:bCs/>
          <w:sz w:val="22"/>
          <w:szCs w:val="22"/>
        </w:rPr>
        <w:t>al Registro Estatal de Contribuyentes.</w:t>
      </w:r>
    </w:p>
    <w:p w14:paraId="31D19212" w14:textId="77777777" w:rsidR="00166D9A" w:rsidRPr="001A6427" w:rsidRDefault="00166D9A" w:rsidP="00166D9A">
      <w:pPr>
        <w:ind w:right="49"/>
        <w:jc w:val="both"/>
        <w:rPr>
          <w:rFonts w:ascii="Monserrat" w:hAnsi="Monserrat" w:cs="Arial"/>
          <w:sz w:val="22"/>
          <w:szCs w:val="22"/>
        </w:rPr>
      </w:pPr>
    </w:p>
    <w:p w14:paraId="4FDD8119"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efectos del último párrafo del artículo 61 del Código, los contribuyentes podrán presentar solicitudes o avisos complementarios, completando o sustituyendo los datos de la solicitud o aviso original que deban ser modificados, se considera dentro del supuesto anterior aquellos contribuyentes que realicen aclaraciones referentes a la corrección de fecha inicio de operaciones, quienes deberán realizarlo mediante escrito libre, anexando, lo siguiente:</w:t>
      </w:r>
    </w:p>
    <w:p w14:paraId="7FAE7DA3" w14:textId="77777777" w:rsidR="00166D9A" w:rsidRPr="001A6427" w:rsidRDefault="00166D9A" w:rsidP="00166D9A">
      <w:pPr>
        <w:ind w:right="49"/>
        <w:jc w:val="both"/>
        <w:rPr>
          <w:rFonts w:ascii="Monserrat" w:hAnsi="Monserrat" w:cs="Arial"/>
          <w:sz w:val="22"/>
          <w:szCs w:val="22"/>
        </w:rPr>
      </w:pPr>
    </w:p>
    <w:p w14:paraId="6416C315" w14:textId="77777777" w:rsidR="00166D9A" w:rsidRPr="001A6427" w:rsidRDefault="00166D9A" w:rsidP="00284DAD">
      <w:pPr>
        <w:pStyle w:val="Prrafodelista"/>
        <w:numPr>
          <w:ilvl w:val="0"/>
          <w:numId w:val="201"/>
        </w:numPr>
        <w:spacing w:line="360" w:lineRule="auto"/>
        <w:ind w:left="851" w:right="49" w:hanging="851"/>
        <w:jc w:val="both"/>
        <w:rPr>
          <w:rFonts w:ascii="Monserrat" w:hAnsi="Monserrat" w:cs="Arial"/>
          <w:sz w:val="22"/>
          <w:szCs w:val="22"/>
        </w:rPr>
      </w:pPr>
      <w:r w:rsidRPr="001A6427">
        <w:rPr>
          <w:rFonts w:ascii="Monserrat" w:hAnsi="Monserrat" w:cs="Arial"/>
          <w:sz w:val="22"/>
          <w:szCs w:val="22"/>
        </w:rPr>
        <w:t>Identificación oficial vigente;</w:t>
      </w:r>
    </w:p>
    <w:p w14:paraId="5846F9FC" w14:textId="77777777" w:rsidR="00166D9A" w:rsidRPr="001A6427" w:rsidRDefault="00166D9A" w:rsidP="00284DAD">
      <w:pPr>
        <w:pStyle w:val="Prrafodelista"/>
        <w:numPr>
          <w:ilvl w:val="0"/>
          <w:numId w:val="201"/>
        </w:numPr>
        <w:spacing w:before="240" w:after="240" w:line="360" w:lineRule="auto"/>
        <w:ind w:left="851" w:right="49" w:hanging="851"/>
        <w:jc w:val="both"/>
        <w:rPr>
          <w:rFonts w:ascii="Monserrat" w:hAnsi="Monserrat" w:cs="Arial"/>
          <w:sz w:val="22"/>
          <w:szCs w:val="22"/>
        </w:rPr>
      </w:pPr>
      <w:r w:rsidRPr="001A6427">
        <w:rPr>
          <w:rFonts w:ascii="Monserrat" w:hAnsi="Monserrat" w:cs="Arial"/>
          <w:sz w:val="22"/>
          <w:szCs w:val="22"/>
        </w:rPr>
        <w:t>Los que acrediten la representación legal de personas físicas, morales o unidades económicas, y</w:t>
      </w:r>
    </w:p>
    <w:p w14:paraId="35F10DF7" w14:textId="77777777" w:rsidR="00166D9A" w:rsidRPr="001A6427" w:rsidRDefault="00166D9A" w:rsidP="00284DAD">
      <w:pPr>
        <w:pStyle w:val="Prrafodelista"/>
        <w:numPr>
          <w:ilvl w:val="0"/>
          <w:numId w:val="201"/>
        </w:numPr>
        <w:spacing w:line="360" w:lineRule="auto"/>
        <w:ind w:left="851" w:right="49" w:hanging="851"/>
        <w:jc w:val="both"/>
        <w:rPr>
          <w:rFonts w:ascii="Monserrat" w:hAnsi="Monserrat" w:cs="Arial"/>
          <w:sz w:val="22"/>
          <w:szCs w:val="22"/>
        </w:rPr>
      </w:pPr>
      <w:r w:rsidRPr="001A6427">
        <w:rPr>
          <w:rFonts w:ascii="Monserrat" w:hAnsi="Monserrat" w:cs="Arial"/>
          <w:sz w:val="22"/>
          <w:szCs w:val="22"/>
        </w:rPr>
        <w:t>Documentación de dependencias o instituciones federales en donde respalden lo solicitado.</w:t>
      </w:r>
    </w:p>
    <w:p w14:paraId="7BB19943"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Del registro del Impuesto Sobre Tenencia o Uso de Vehículos.</w:t>
      </w:r>
    </w:p>
    <w:p w14:paraId="6751AC0E" w14:textId="77777777" w:rsidR="00166D9A" w:rsidRPr="001A6427" w:rsidRDefault="00166D9A" w:rsidP="00166D9A">
      <w:pPr>
        <w:autoSpaceDE w:val="0"/>
        <w:autoSpaceDN w:val="0"/>
        <w:adjustRightInd w:val="0"/>
        <w:ind w:right="49"/>
        <w:jc w:val="both"/>
        <w:rPr>
          <w:rFonts w:ascii="Monserrat" w:hAnsi="Monserrat" w:cs="Arial"/>
          <w:b/>
          <w:bCs/>
          <w:sz w:val="22"/>
          <w:szCs w:val="22"/>
        </w:rPr>
      </w:pPr>
    </w:p>
    <w:p w14:paraId="434273B8" w14:textId="77777777" w:rsidR="00166D9A" w:rsidRPr="001A6427" w:rsidRDefault="00166D9A" w:rsidP="00166D9A">
      <w:pPr>
        <w:tabs>
          <w:tab w:val="left" w:pos="0"/>
        </w:tabs>
        <w:ind w:right="49"/>
        <w:contextualSpacing/>
        <w:jc w:val="both"/>
        <w:rPr>
          <w:rFonts w:ascii="Monserrat" w:hAnsi="Monserrat" w:cs="Arial"/>
          <w:sz w:val="22"/>
          <w:szCs w:val="22"/>
        </w:rPr>
      </w:pPr>
      <w:r w:rsidRPr="001A6427">
        <w:rPr>
          <w:rFonts w:ascii="Monserrat" w:hAnsi="Monserrat" w:cs="Arial"/>
          <w:sz w:val="22"/>
          <w:szCs w:val="22"/>
        </w:rPr>
        <w:lastRenderedPageBreak/>
        <w:t>Para efectos del artículo 44 fracción III de la Ley Estatal de Hacienda, se entenderá que son responsables solidarios los servidores públicos que autoricen el registro en el padrón del Impuesto Sobre Tenencia o Uso de Vehículos, cuando no se cercioren de la existencia de adeudos por el impuesto a favor de la hacienda pública, cuando el vehículo haya estado dado de alta en el Estado.</w:t>
      </w:r>
    </w:p>
    <w:p w14:paraId="675E437E" w14:textId="77777777" w:rsidR="00166D9A" w:rsidRPr="001A6427" w:rsidRDefault="00166D9A" w:rsidP="00166D9A">
      <w:pPr>
        <w:tabs>
          <w:tab w:val="left" w:pos="0"/>
        </w:tabs>
        <w:ind w:right="49"/>
        <w:contextualSpacing/>
        <w:jc w:val="both"/>
        <w:rPr>
          <w:rFonts w:ascii="Monserrat" w:hAnsi="Monserrat" w:cs="Arial"/>
          <w:sz w:val="22"/>
          <w:szCs w:val="22"/>
        </w:rPr>
      </w:pPr>
    </w:p>
    <w:p w14:paraId="265016F6" w14:textId="77777777" w:rsidR="00166D9A" w:rsidRPr="001A6427" w:rsidRDefault="00166D9A" w:rsidP="00166D9A">
      <w:pPr>
        <w:tabs>
          <w:tab w:val="left" w:pos="0"/>
        </w:tabs>
        <w:ind w:right="49"/>
        <w:contextualSpacing/>
        <w:jc w:val="both"/>
        <w:rPr>
          <w:rFonts w:ascii="Monserrat" w:hAnsi="Monserrat" w:cs="Arial"/>
          <w:sz w:val="22"/>
          <w:szCs w:val="22"/>
        </w:rPr>
      </w:pPr>
      <w:r w:rsidRPr="001A6427">
        <w:rPr>
          <w:rFonts w:ascii="Monserrat" w:hAnsi="Monserrat" w:cs="Arial"/>
          <w:sz w:val="22"/>
          <w:szCs w:val="22"/>
        </w:rPr>
        <w:t>En caso de vehículos provenientes de otra Entidad Federativa, los servidores públicos no tendrán la obligación de validar adeudos del impuesto en cita.</w:t>
      </w:r>
    </w:p>
    <w:p w14:paraId="698D9B34" w14:textId="77777777" w:rsidR="00166D9A" w:rsidRPr="001A6427" w:rsidRDefault="00166D9A" w:rsidP="00166D9A">
      <w:pPr>
        <w:tabs>
          <w:tab w:val="left" w:pos="0"/>
        </w:tabs>
        <w:ind w:right="49"/>
        <w:contextualSpacing/>
        <w:jc w:val="both"/>
        <w:rPr>
          <w:rFonts w:ascii="Monserrat" w:hAnsi="Monserrat" w:cs="Arial"/>
          <w:b/>
          <w:bCs/>
          <w:sz w:val="22"/>
          <w:szCs w:val="22"/>
        </w:rPr>
      </w:pPr>
    </w:p>
    <w:p w14:paraId="788810CC" w14:textId="77777777" w:rsidR="00166D9A" w:rsidRPr="001A6427" w:rsidRDefault="00166D9A" w:rsidP="00166D9A">
      <w:pPr>
        <w:pStyle w:val="Prrafodelista"/>
        <w:widowControl w:val="0"/>
        <w:numPr>
          <w:ilvl w:val="0"/>
          <w:numId w:val="24"/>
        </w:numPr>
        <w:tabs>
          <w:tab w:val="left" w:pos="567"/>
        </w:tabs>
        <w:suppressAutoHyphens/>
        <w:autoSpaceDN w:val="0"/>
        <w:ind w:right="49"/>
        <w:jc w:val="both"/>
        <w:textAlignment w:val="baseline"/>
        <w:rPr>
          <w:rFonts w:ascii="Monserrat" w:hAnsi="Monserrat" w:cs="Arial"/>
          <w:b/>
          <w:sz w:val="22"/>
          <w:szCs w:val="22"/>
        </w:rPr>
      </w:pPr>
      <w:r w:rsidRPr="001A6427">
        <w:rPr>
          <w:rFonts w:ascii="Monserrat" w:hAnsi="Monserrat" w:cs="Arial"/>
          <w:b/>
          <w:sz w:val="22"/>
          <w:szCs w:val="22"/>
        </w:rPr>
        <w:t>Del Registro al Impuesto a la Venta Final de Bebidas con Contenido Alcohólico.</w:t>
      </w:r>
    </w:p>
    <w:p w14:paraId="16F96C6E" w14:textId="77777777" w:rsidR="00166D9A" w:rsidRPr="001A6427" w:rsidRDefault="00166D9A" w:rsidP="00166D9A">
      <w:pPr>
        <w:suppressAutoHyphens/>
        <w:autoSpaceDN w:val="0"/>
        <w:ind w:right="49"/>
        <w:jc w:val="both"/>
        <w:rPr>
          <w:rFonts w:ascii="Monserrat" w:hAnsi="Monserrat" w:cs="Arial"/>
          <w:sz w:val="22"/>
          <w:szCs w:val="22"/>
        </w:rPr>
      </w:pPr>
    </w:p>
    <w:p w14:paraId="79C1776C" w14:textId="77777777"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 xml:space="preserve">Con el objeto de facilitar el cumplimiento de las obligaciones a cargo de las y los contribuyentes sujetos al pago del Impuesto a la Venta Final de Bebidas con Contenido Alcohólico, para efecto de los artículos 57 A, 57 B, 57 C, 57 D, 57 E, 57 F, 57 G y 57 H la Ley Estatal de Hacienda, deberán realizar los siguientes procedimientos: </w:t>
      </w:r>
    </w:p>
    <w:p w14:paraId="0E0F64AC" w14:textId="77777777" w:rsidR="00166D9A" w:rsidRPr="001A6427" w:rsidRDefault="00166D9A" w:rsidP="00166D9A">
      <w:pPr>
        <w:suppressAutoHyphens/>
        <w:autoSpaceDN w:val="0"/>
        <w:ind w:right="49"/>
        <w:jc w:val="both"/>
        <w:rPr>
          <w:rFonts w:ascii="Monserrat" w:hAnsi="Monserrat" w:cs="Arial"/>
          <w:sz w:val="22"/>
          <w:szCs w:val="22"/>
        </w:rPr>
      </w:pPr>
    </w:p>
    <w:p w14:paraId="7F95C677" w14:textId="77777777" w:rsidR="00166D9A" w:rsidRPr="001A6427" w:rsidRDefault="00166D9A" w:rsidP="00284DAD">
      <w:pPr>
        <w:pStyle w:val="Prrafodelista"/>
        <w:numPr>
          <w:ilvl w:val="0"/>
          <w:numId w:val="237"/>
        </w:numPr>
        <w:suppressAutoHyphens/>
        <w:autoSpaceDN w:val="0"/>
        <w:spacing w:after="120"/>
        <w:ind w:left="567" w:right="51" w:hanging="567"/>
        <w:contextualSpacing w:val="0"/>
        <w:jc w:val="both"/>
        <w:rPr>
          <w:rFonts w:ascii="Monserrat" w:hAnsi="Monserrat" w:cs="Arial"/>
          <w:sz w:val="22"/>
          <w:szCs w:val="22"/>
        </w:rPr>
      </w:pPr>
      <w:r w:rsidRPr="001A6427">
        <w:rPr>
          <w:rFonts w:ascii="Monserrat" w:hAnsi="Monserrat" w:cs="Arial"/>
          <w:sz w:val="22"/>
          <w:szCs w:val="22"/>
        </w:rPr>
        <w:t>Presentar el aviso de Inscripción al Registro Estatal de Contribuyentes:</w:t>
      </w:r>
    </w:p>
    <w:p w14:paraId="2FEBB4F9" w14:textId="77777777" w:rsidR="00166D9A" w:rsidRPr="001A6427" w:rsidRDefault="00166D9A" w:rsidP="00166D9A">
      <w:pPr>
        <w:pStyle w:val="Prrafodelista"/>
        <w:suppressAutoHyphens/>
        <w:autoSpaceDN w:val="0"/>
        <w:spacing w:after="120"/>
        <w:ind w:left="567" w:right="51" w:hanging="567"/>
        <w:contextualSpacing w:val="0"/>
        <w:jc w:val="both"/>
        <w:rPr>
          <w:rFonts w:ascii="Monserrat" w:hAnsi="Monserrat" w:cs="Arial"/>
          <w:sz w:val="22"/>
          <w:szCs w:val="22"/>
        </w:rPr>
      </w:pPr>
      <w:r w:rsidRPr="001A6427">
        <w:rPr>
          <w:rFonts w:ascii="Monserrat" w:hAnsi="Monserrat" w:cs="Arial"/>
          <w:sz w:val="22"/>
          <w:szCs w:val="22"/>
        </w:rPr>
        <w:t xml:space="preserve">          En caso de encontrarse inscritos en el REC derivado al cumplimiento de otra u otras obligaciones, deberán presentar su aviso de aumento de obligaciones al Impuesto correspondiente, conforme al proceso establecido en la Regla 31 fracción I de las presentes Reglas.</w:t>
      </w:r>
    </w:p>
    <w:p w14:paraId="008A841C" w14:textId="77777777" w:rsidR="00166D9A" w:rsidRPr="001A6427" w:rsidRDefault="00166D9A" w:rsidP="00284DAD">
      <w:pPr>
        <w:pStyle w:val="Prrafodelista"/>
        <w:numPr>
          <w:ilvl w:val="0"/>
          <w:numId w:val="237"/>
        </w:numPr>
        <w:suppressAutoHyphens/>
        <w:autoSpaceDN w:val="0"/>
        <w:spacing w:after="120"/>
        <w:ind w:left="567" w:right="51" w:hanging="567"/>
        <w:contextualSpacing w:val="0"/>
        <w:jc w:val="both"/>
        <w:rPr>
          <w:rFonts w:ascii="Monserrat" w:hAnsi="Monserrat" w:cs="Arial"/>
          <w:sz w:val="22"/>
          <w:szCs w:val="22"/>
        </w:rPr>
      </w:pPr>
      <w:r w:rsidRPr="001A6427">
        <w:rPr>
          <w:rFonts w:ascii="Monserrat" w:hAnsi="Monserrat" w:cs="Arial"/>
          <w:sz w:val="22"/>
          <w:szCs w:val="22"/>
        </w:rPr>
        <w:t xml:space="preserve">Presentación de avisos al Registro Estatal de Contribuyentes en los supuestos señalados en el artículo 63 del Reglamento, conforme a la Regla 47. </w:t>
      </w:r>
    </w:p>
    <w:p w14:paraId="5CFADCDE" w14:textId="77777777" w:rsidR="00166D9A" w:rsidRPr="001A6427" w:rsidRDefault="00166D9A" w:rsidP="00284DAD">
      <w:pPr>
        <w:pStyle w:val="Prrafodelista"/>
        <w:numPr>
          <w:ilvl w:val="0"/>
          <w:numId w:val="237"/>
        </w:numPr>
        <w:suppressAutoHyphens/>
        <w:autoSpaceDN w:val="0"/>
        <w:ind w:left="567" w:right="51" w:hanging="567"/>
        <w:contextualSpacing w:val="0"/>
        <w:jc w:val="both"/>
        <w:rPr>
          <w:rFonts w:ascii="Monserrat" w:hAnsi="Monserrat" w:cs="Arial"/>
          <w:sz w:val="22"/>
          <w:szCs w:val="22"/>
        </w:rPr>
      </w:pPr>
      <w:r w:rsidRPr="001A6427">
        <w:rPr>
          <w:rFonts w:ascii="Monserrat" w:hAnsi="Monserrat" w:cs="Arial"/>
          <w:sz w:val="22"/>
          <w:szCs w:val="22"/>
        </w:rPr>
        <w:t>Presentación de la declaración definitiva bimestral, mediante el procedimiento establecido en la Regla 20.</w:t>
      </w:r>
    </w:p>
    <w:p w14:paraId="1EF8216B" w14:textId="77777777" w:rsidR="00166D9A" w:rsidRPr="001A6427" w:rsidRDefault="00166D9A" w:rsidP="00166D9A">
      <w:pPr>
        <w:suppressAutoHyphens/>
        <w:autoSpaceDN w:val="0"/>
        <w:ind w:right="49"/>
        <w:jc w:val="both"/>
        <w:rPr>
          <w:rFonts w:ascii="Monserrat" w:hAnsi="Monserrat" w:cs="Arial"/>
          <w:sz w:val="22"/>
          <w:szCs w:val="22"/>
        </w:rPr>
      </w:pPr>
    </w:p>
    <w:p w14:paraId="3026D2F9" w14:textId="58E907C8" w:rsidR="00166D9A" w:rsidRPr="001A6427" w:rsidRDefault="00166D9A" w:rsidP="00166D9A">
      <w:pPr>
        <w:suppressAutoHyphens/>
        <w:autoSpaceDN w:val="0"/>
        <w:ind w:right="49"/>
        <w:jc w:val="both"/>
        <w:rPr>
          <w:rFonts w:ascii="Monserrat" w:hAnsi="Monserrat" w:cs="Arial"/>
          <w:sz w:val="22"/>
          <w:szCs w:val="22"/>
        </w:rPr>
      </w:pPr>
      <w:r w:rsidRPr="001A6427">
        <w:rPr>
          <w:rFonts w:ascii="Monserrat" w:hAnsi="Monserrat" w:cs="Arial"/>
          <w:sz w:val="22"/>
          <w:szCs w:val="22"/>
        </w:rPr>
        <w:t xml:space="preserve">Para efectos de la presente Regla, se </w:t>
      </w:r>
      <w:r w:rsidR="00F643E9" w:rsidRPr="001A6427">
        <w:rPr>
          <w:rFonts w:ascii="Monserrat" w:hAnsi="Monserrat" w:cs="Arial"/>
          <w:sz w:val="22"/>
          <w:szCs w:val="22"/>
        </w:rPr>
        <w:t>ente</w:t>
      </w:r>
      <w:r w:rsidR="00F643E9">
        <w:rPr>
          <w:rFonts w:ascii="Monserrat" w:hAnsi="Monserrat" w:cs="Arial"/>
          <w:sz w:val="22"/>
          <w:szCs w:val="22"/>
        </w:rPr>
        <w:t>nde</w:t>
      </w:r>
      <w:r w:rsidR="00F643E9" w:rsidRPr="001A6427">
        <w:rPr>
          <w:rFonts w:ascii="Monserrat" w:hAnsi="Monserrat" w:cs="Arial"/>
          <w:sz w:val="22"/>
          <w:szCs w:val="22"/>
        </w:rPr>
        <w:t>rá</w:t>
      </w:r>
      <w:r w:rsidRPr="001A6427">
        <w:rPr>
          <w:rFonts w:ascii="Monserrat" w:hAnsi="Monserrat" w:cs="Arial"/>
          <w:sz w:val="22"/>
          <w:szCs w:val="22"/>
        </w:rPr>
        <w:t xml:space="preserve"> por:</w:t>
      </w:r>
    </w:p>
    <w:p w14:paraId="5C7870C6" w14:textId="77777777" w:rsidR="00166D9A" w:rsidRPr="001A6427" w:rsidRDefault="00166D9A" w:rsidP="00166D9A">
      <w:pPr>
        <w:suppressAutoHyphens/>
        <w:autoSpaceDN w:val="0"/>
        <w:ind w:right="49"/>
        <w:jc w:val="both"/>
        <w:rPr>
          <w:rFonts w:ascii="Monserrat" w:hAnsi="Monserrat" w:cs="Arial"/>
          <w:sz w:val="22"/>
          <w:szCs w:val="22"/>
        </w:rPr>
      </w:pPr>
    </w:p>
    <w:p w14:paraId="138B3F5D" w14:textId="77777777" w:rsidR="00166D9A" w:rsidRPr="001A6427" w:rsidRDefault="00166D9A" w:rsidP="00284DAD">
      <w:pPr>
        <w:pStyle w:val="Prrafodelista"/>
        <w:numPr>
          <w:ilvl w:val="0"/>
          <w:numId w:val="242"/>
        </w:numPr>
        <w:spacing w:after="120"/>
        <w:ind w:left="851" w:right="51" w:hanging="709"/>
        <w:contextualSpacing w:val="0"/>
        <w:jc w:val="both"/>
        <w:rPr>
          <w:rFonts w:ascii="Monserrat" w:hAnsi="Monserrat" w:cs="Arial"/>
          <w:sz w:val="22"/>
          <w:szCs w:val="22"/>
        </w:rPr>
      </w:pPr>
      <w:r w:rsidRPr="001A6427">
        <w:rPr>
          <w:rFonts w:ascii="Monserrat" w:hAnsi="Monserrat" w:cs="Arial"/>
          <w:b/>
          <w:sz w:val="22"/>
          <w:szCs w:val="22"/>
        </w:rPr>
        <w:t>Distribuidor.</w:t>
      </w:r>
      <w:r w:rsidRPr="001A6427">
        <w:rPr>
          <w:rFonts w:ascii="Monserrat" w:hAnsi="Monserrat" w:cs="Arial"/>
          <w:sz w:val="22"/>
          <w:szCs w:val="22"/>
        </w:rPr>
        <w:t xml:space="preserve"> Persona física, moral o unidad económica dedicada a la distribución de bebidas alcohólicas;</w:t>
      </w:r>
    </w:p>
    <w:p w14:paraId="600A87AF" w14:textId="77777777" w:rsidR="00166D9A" w:rsidRPr="001A6427" w:rsidRDefault="00166D9A" w:rsidP="00284DAD">
      <w:pPr>
        <w:pStyle w:val="Prrafodelista"/>
        <w:numPr>
          <w:ilvl w:val="0"/>
          <w:numId w:val="242"/>
        </w:numPr>
        <w:suppressAutoHyphens/>
        <w:autoSpaceDN w:val="0"/>
        <w:spacing w:after="120"/>
        <w:ind w:left="851" w:right="51" w:hanging="709"/>
        <w:contextualSpacing w:val="0"/>
        <w:jc w:val="both"/>
        <w:rPr>
          <w:rFonts w:ascii="Monserrat" w:hAnsi="Monserrat" w:cs="Arial"/>
          <w:sz w:val="22"/>
          <w:szCs w:val="22"/>
        </w:rPr>
      </w:pPr>
      <w:r w:rsidRPr="001A6427">
        <w:rPr>
          <w:rFonts w:ascii="Monserrat" w:hAnsi="Monserrat" w:cs="Arial"/>
          <w:b/>
          <w:sz w:val="22"/>
          <w:szCs w:val="22"/>
        </w:rPr>
        <w:t>Envasador.</w:t>
      </w:r>
      <w:r w:rsidRPr="001A6427">
        <w:rPr>
          <w:rFonts w:ascii="Monserrat" w:hAnsi="Monserrat" w:cs="Arial"/>
          <w:sz w:val="22"/>
          <w:szCs w:val="22"/>
        </w:rPr>
        <w:t xml:space="preserve"> Persona física, moral o unidad económica dedicada a la acción de introducir o colocar la bebida alcohólica en los recipientes que la han de contener, </w:t>
      </w:r>
      <w:r w:rsidR="00AA5B54" w:rsidRPr="001A6427">
        <w:rPr>
          <w:rFonts w:ascii="Monserrat" w:hAnsi="Monserrat" w:cs="Arial"/>
          <w:sz w:val="22"/>
          <w:szCs w:val="22"/>
        </w:rPr>
        <w:t xml:space="preserve">para proceder a su enajenación, </w:t>
      </w:r>
      <w:r w:rsidRPr="001A6427">
        <w:rPr>
          <w:rFonts w:ascii="Monserrat" w:hAnsi="Monserrat" w:cs="Arial"/>
          <w:sz w:val="22"/>
          <w:szCs w:val="22"/>
        </w:rPr>
        <w:t>quien debe cumplir con las autorizaciones y disposiciones normativas que le sean aplicables;</w:t>
      </w:r>
    </w:p>
    <w:p w14:paraId="0F04278F" w14:textId="77777777" w:rsidR="00AA5B54" w:rsidRPr="001A6427" w:rsidRDefault="00AA5B54" w:rsidP="00AA5B54">
      <w:pPr>
        <w:pStyle w:val="Prrafodelista"/>
        <w:suppressAutoHyphens/>
        <w:autoSpaceDN w:val="0"/>
        <w:spacing w:after="120"/>
        <w:ind w:left="851" w:right="51"/>
        <w:contextualSpacing w:val="0"/>
        <w:jc w:val="both"/>
        <w:rPr>
          <w:rFonts w:ascii="Monserrat" w:hAnsi="Monserrat" w:cs="Arial"/>
          <w:sz w:val="22"/>
          <w:szCs w:val="22"/>
        </w:rPr>
      </w:pPr>
      <w:r w:rsidRPr="001A6427">
        <w:rPr>
          <w:rFonts w:ascii="Monserrat" w:hAnsi="Monserrat" w:cs="Arial"/>
          <w:sz w:val="22"/>
          <w:szCs w:val="22"/>
        </w:rPr>
        <w:t>No se considera envasador al que presta el servicio únicamente de envasado, pues no constituye una enajenación de bienes, sino una prestación de servicios.</w:t>
      </w:r>
    </w:p>
    <w:p w14:paraId="2D6E4A67" w14:textId="77777777" w:rsidR="00AA5B54" w:rsidRPr="001A6427" w:rsidRDefault="00AA5B54" w:rsidP="00AA5B54">
      <w:pPr>
        <w:pStyle w:val="Prrafodelista"/>
        <w:jc w:val="both"/>
        <w:rPr>
          <w:rFonts w:ascii="Monserrat" w:hAnsi="Monserrat" w:cs="Arial"/>
          <w:sz w:val="22"/>
          <w:szCs w:val="22"/>
          <w:highlight w:val="yellow"/>
        </w:rPr>
      </w:pPr>
    </w:p>
    <w:p w14:paraId="7B2926C2" w14:textId="77777777" w:rsidR="00166D9A" w:rsidRPr="001A6427" w:rsidRDefault="00166D9A" w:rsidP="00284DAD">
      <w:pPr>
        <w:pStyle w:val="Prrafodelista"/>
        <w:numPr>
          <w:ilvl w:val="0"/>
          <w:numId w:val="242"/>
        </w:numPr>
        <w:spacing w:after="120"/>
        <w:ind w:left="851" w:right="51" w:hanging="709"/>
        <w:contextualSpacing w:val="0"/>
        <w:jc w:val="both"/>
        <w:rPr>
          <w:rFonts w:ascii="Monserrat" w:hAnsi="Monserrat" w:cs="Arial"/>
          <w:sz w:val="22"/>
          <w:szCs w:val="22"/>
        </w:rPr>
      </w:pPr>
      <w:r w:rsidRPr="001A6427">
        <w:rPr>
          <w:rFonts w:ascii="Monserrat" w:hAnsi="Monserrat" w:cs="Arial"/>
          <w:b/>
          <w:sz w:val="22"/>
          <w:szCs w:val="22"/>
        </w:rPr>
        <w:t>Importador.</w:t>
      </w:r>
      <w:r w:rsidRPr="001A6427">
        <w:rPr>
          <w:rFonts w:ascii="Monserrat" w:hAnsi="Monserrat" w:cs="Arial"/>
          <w:sz w:val="22"/>
          <w:szCs w:val="22"/>
        </w:rPr>
        <w:t xml:space="preserve"> Persona física, moral o unidad económica que introduce </w:t>
      </w:r>
      <w:r w:rsidR="00AA5B54" w:rsidRPr="001A6427">
        <w:rPr>
          <w:rFonts w:ascii="Monserrat" w:hAnsi="Monserrat" w:cs="Arial"/>
          <w:sz w:val="22"/>
          <w:szCs w:val="22"/>
        </w:rPr>
        <w:t>al</w:t>
      </w:r>
      <w:r w:rsidRPr="001A6427">
        <w:rPr>
          <w:rFonts w:ascii="Monserrat" w:hAnsi="Monserrat" w:cs="Arial"/>
          <w:sz w:val="22"/>
          <w:szCs w:val="22"/>
        </w:rPr>
        <w:t xml:space="preserve"> país mercancías extranjeras;</w:t>
      </w:r>
    </w:p>
    <w:p w14:paraId="74C0DC68" w14:textId="77777777" w:rsidR="00166D9A" w:rsidRPr="001A6427" w:rsidRDefault="00166D9A" w:rsidP="00284DAD">
      <w:pPr>
        <w:pStyle w:val="Prrafodelista"/>
        <w:numPr>
          <w:ilvl w:val="0"/>
          <w:numId w:val="242"/>
        </w:numPr>
        <w:spacing w:after="120"/>
        <w:ind w:left="851" w:right="51" w:hanging="709"/>
        <w:contextualSpacing w:val="0"/>
        <w:jc w:val="both"/>
        <w:rPr>
          <w:rFonts w:ascii="Monserrat" w:hAnsi="Monserrat" w:cs="Arial"/>
          <w:sz w:val="22"/>
          <w:szCs w:val="22"/>
        </w:rPr>
      </w:pPr>
      <w:r w:rsidRPr="001A6427">
        <w:rPr>
          <w:rFonts w:ascii="Monserrat" w:hAnsi="Monserrat" w:cs="Arial"/>
          <w:b/>
          <w:sz w:val="22"/>
          <w:szCs w:val="22"/>
        </w:rPr>
        <w:t>Público en general:</w:t>
      </w:r>
      <w:r w:rsidRPr="001A6427">
        <w:rPr>
          <w:rFonts w:ascii="Monserrat" w:hAnsi="Monserrat" w:cs="Arial"/>
          <w:sz w:val="22"/>
          <w:szCs w:val="22"/>
        </w:rPr>
        <w:t xml:space="preserve"> Se consideran operaciones efectuadas con el público en general cuando por las mismas no se </w:t>
      </w:r>
      <w:r w:rsidR="00AA5B54" w:rsidRPr="001A6427">
        <w:rPr>
          <w:rFonts w:ascii="Monserrat" w:hAnsi="Monserrat" w:cs="Arial"/>
          <w:sz w:val="22"/>
          <w:szCs w:val="22"/>
        </w:rPr>
        <w:t>expidan CFDI’S</w:t>
      </w:r>
      <w:r w:rsidRPr="001A6427">
        <w:rPr>
          <w:rFonts w:ascii="Monserrat" w:hAnsi="Monserrat" w:cs="Arial"/>
          <w:sz w:val="22"/>
          <w:szCs w:val="22"/>
        </w:rPr>
        <w:t>, que identifiquen el RFC del adquirente, y</w:t>
      </w:r>
    </w:p>
    <w:p w14:paraId="25D46C68" w14:textId="77777777" w:rsidR="00166D9A" w:rsidRPr="001A6427" w:rsidRDefault="00166D9A" w:rsidP="00284DAD">
      <w:pPr>
        <w:pStyle w:val="Prrafodelista"/>
        <w:numPr>
          <w:ilvl w:val="0"/>
          <w:numId w:val="242"/>
        </w:numPr>
        <w:ind w:left="851" w:right="51" w:hanging="709"/>
        <w:contextualSpacing w:val="0"/>
        <w:jc w:val="both"/>
        <w:rPr>
          <w:rFonts w:ascii="Monserrat" w:hAnsi="Monserrat" w:cs="Arial"/>
          <w:sz w:val="22"/>
          <w:szCs w:val="22"/>
        </w:rPr>
      </w:pPr>
      <w:r w:rsidRPr="001A6427">
        <w:rPr>
          <w:rFonts w:ascii="Monserrat" w:hAnsi="Monserrat" w:cs="Arial"/>
          <w:b/>
          <w:sz w:val="22"/>
          <w:szCs w:val="22"/>
        </w:rPr>
        <w:lastRenderedPageBreak/>
        <w:t xml:space="preserve">Productor. </w:t>
      </w:r>
      <w:r w:rsidRPr="001A6427">
        <w:rPr>
          <w:rFonts w:ascii="Monserrat" w:hAnsi="Monserrat" w:cs="Arial"/>
          <w:sz w:val="22"/>
          <w:szCs w:val="22"/>
        </w:rPr>
        <w:t xml:space="preserve">Persona física, moral o unidad económica que cuenta con las instalaciones para la elaboración, y en su caso envasado, de bebidas alcohólicas. </w:t>
      </w:r>
    </w:p>
    <w:p w14:paraId="614F978A" w14:textId="77777777" w:rsidR="00D80E76" w:rsidRPr="001A6427" w:rsidRDefault="00D80E76" w:rsidP="00D80E76">
      <w:pPr>
        <w:ind w:left="142" w:right="51"/>
        <w:jc w:val="both"/>
        <w:rPr>
          <w:rFonts w:ascii="Monserrat" w:hAnsi="Monserrat" w:cs="Arial"/>
          <w:sz w:val="22"/>
          <w:szCs w:val="22"/>
        </w:rPr>
      </w:pPr>
    </w:p>
    <w:p w14:paraId="45756718" w14:textId="77777777" w:rsidR="00D80E76" w:rsidRPr="001A6427" w:rsidRDefault="00D80E76" w:rsidP="00D80E76">
      <w:pPr>
        <w:spacing w:after="120"/>
        <w:ind w:right="51"/>
        <w:jc w:val="both"/>
        <w:rPr>
          <w:rFonts w:ascii="Monserrat" w:hAnsi="Monserrat" w:cs="Arial"/>
          <w:sz w:val="22"/>
          <w:szCs w:val="22"/>
        </w:rPr>
      </w:pPr>
      <w:r w:rsidRPr="001A6427">
        <w:rPr>
          <w:rFonts w:ascii="Monserrat" w:hAnsi="Monserrat" w:cs="Arial"/>
          <w:sz w:val="22"/>
          <w:szCs w:val="22"/>
        </w:rPr>
        <w:t>Para efectos del artículo 57 A de la Ley Estatal de Hacienda, también se considerarán bebidas con contenido alcohólico, las bebidas refrescantes a que se refiere el artículo 3, fracción I, inciso b) de la Ley del Impuesto Especial sobre Producción y Servicios.</w:t>
      </w:r>
    </w:p>
    <w:p w14:paraId="4400D504" w14:textId="77777777" w:rsidR="00C26128" w:rsidRPr="001A6427" w:rsidRDefault="00FA33A7" w:rsidP="00D80E76">
      <w:pPr>
        <w:spacing w:after="120"/>
        <w:ind w:right="51"/>
        <w:jc w:val="both"/>
        <w:rPr>
          <w:rFonts w:ascii="Monserrat" w:hAnsi="Monserrat" w:cs="Arial"/>
          <w:sz w:val="22"/>
          <w:szCs w:val="22"/>
        </w:rPr>
      </w:pPr>
      <w:r w:rsidRPr="001A6427">
        <w:rPr>
          <w:rFonts w:ascii="Monserrat" w:hAnsi="Monserrat" w:cs="Arial"/>
          <w:sz w:val="22"/>
          <w:szCs w:val="22"/>
        </w:rPr>
        <w:t>Con relación a</w:t>
      </w:r>
      <w:r w:rsidR="00D80E76" w:rsidRPr="001A6427">
        <w:rPr>
          <w:rFonts w:ascii="Monserrat" w:hAnsi="Monserrat" w:cs="Arial"/>
          <w:sz w:val="22"/>
          <w:szCs w:val="22"/>
        </w:rPr>
        <w:t xml:space="preserve">l citado artículo de la Ley Estatal de Hacienda, </w:t>
      </w:r>
      <w:r w:rsidR="00C26128" w:rsidRPr="001A6427">
        <w:rPr>
          <w:rFonts w:ascii="Monserrat" w:hAnsi="Monserrat" w:cs="Arial"/>
          <w:sz w:val="22"/>
          <w:szCs w:val="22"/>
        </w:rPr>
        <w:t>no son objeto del impuesto</w:t>
      </w:r>
      <w:r w:rsidR="00D80E76" w:rsidRPr="001A6427">
        <w:rPr>
          <w:rFonts w:ascii="Monserrat" w:hAnsi="Monserrat" w:cs="Arial"/>
          <w:sz w:val="22"/>
          <w:szCs w:val="22"/>
        </w:rPr>
        <w:t>,</w:t>
      </w:r>
      <w:r w:rsidR="00C26128" w:rsidRPr="001A6427">
        <w:rPr>
          <w:rFonts w:ascii="Monserrat" w:hAnsi="Monserrat" w:cs="Arial"/>
          <w:sz w:val="22"/>
          <w:szCs w:val="22"/>
        </w:rPr>
        <w:t xml:space="preserve"> las operaciones realizadas entre importadores, productores, envasadores y distribuidores. De igual manera, no es objeto del impuesto la exportación bienes.</w:t>
      </w:r>
    </w:p>
    <w:p w14:paraId="6EF8D75D" w14:textId="77777777" w:rsidR="00C26128" w:rsidRPr="001A6427" w:rsidRDefault="00C26128" w:rsidP="00C26128">
      <w:pPr>
        <w:ind w:left="142" w:right="51"/>
        <w:jc w:val="both"/>
        <w:rPr>
          <w:rFonts w:ascii="Monserrat" w:hAnsi="Monserrat" w:cs="Arial"/>
          <w:sz w:val="22"/>
          <w:szCs w:val="22"/>
        </w:rPr>
      </w:pPr>
    </w:p>
    <w:p w14:paraId="5B6AED9D" w14:textId="77777777" w:rsidR="00166D9A" w:rsidRPr="001A6427" w:rsidRDefault="00166D9A" w:rsidP="00166D9A">
      <w:pPr>
        <w:pStyle w:val="Prrafodelista"/>
        <w:widowControl w:val="0"/>
        <w:numPr>
          <w:ilvl w:val="0"/>
          <w:numId w:val="24"/>
        </w:numPr>
        <w:tabs>
          <w:tab w:val="left" w:pos="567"/>
        </w:tabs>
        <w:suppressAutoHyphens/>
        <w:autoSpaceDN w:val="0"/>
        <w:ind w:right="49"/>
        <w:jc w:val="both"/>
        <w:textAlignment w:val="baseline"/>
        <w:rPr>
          <w:rFonts w:ascii="Monserrat" w:hAnsi="Monserrat" w:cs="Arial"/>
          <w:b/>
          <w:sz w:val="22"/>
          <w:szCs w:val="22"/>
        </w:rPr>
      </w:pPr>
      <w:r w:rsidRPr="001A6427">
        <w:rPr>
          <w:rFonts w:ascii="Monserrat" w:hAnsi="Monserrat" w:cs="Arial"/>
          <w:b/>
          <w:sz w:val="22"/>
          <w:szCs w:val="22"/>
        </w:rPr>
        <w:t>Procedimiento para la solicitud del estímulo para el Impuesto a la Venta Final de Bebidas con Contenido Alcohólico.</w:t>
      </w:r>
    </w:p>
    <w:p w14:paraId="302A905B" w14:textId="77777777" w:rsidR="00166D9A" w:rsidRPr="001A6427" w:rsidRDefault="00166D9A" w:rsidP="00166D9A">
      <w:pPr>
        <w:pStyle w:val="Prrafodelista"/>
        <w:widowControl w:val="0"/>
        <w:tabs>
          <w:tab w:val="left" w:pos="567"/>
        </w:tabs>
        <w:suppressAutoHyphens/>
        <w:autoSpaceDN w:val="0"/>
        <w:ind w:left="0" w:right="49"/>
        <w:textAlignment w:val="baseline"/>
        <w:rPr>
          <w:rFonts w:ascii="Monserrat" w:hAnsi="Monserrat" w:cs="Arial"/>
          <w:sz w:val="22"/>
          <w:szCs w:val="22"/>
        </w:rPr>
      </w:pPr>
    </w:p>
    <w:p w14:paraId="6BF0B13F" w14:textId="77777777" w:rsidR="00166D9A" w:rsidRPr="001A6427" w:rsidRDefault="00166D9A" w:rsidP="00166D9A">
      <w:pPr>
        <w:pStyle w:val="Textoindependiente"/>
        <w:ind w:right="49"/>
        <w:jc w:val="both"/>
        <w:rPr>
          <w:rFonts w:ascii="Monserrat" w:hAnsi="Monserrat" w:cs="Arial"/>
          <w:b w:val="0"/>
          <w:color w:val="auto"/>
          <w:kern w:val="0"/>
          <w:sz w:val="22"/>
          <w:szCs w:val="22"/>
          <w:lang w:val="es-MX" w:eastAsia="en-US"/>
        </w:rPr>
      </w:pPr>
      <w:r w:rsidRPr="001A6427">
        <w:rPr>
          <w:rFonts w:ascii="Monserrat" w:hAnsi="Monserrat" w:cs="Arial"/>
          <w:b w:val="0"/>
          <w:color w:val="auto"/>
          <w:kern w:val="0"/>
          <w:sz w:val="22"/>
          <w:szCs w:val="22"/>
          <w:lang w:val="es-MX" w:eastAsia="en-US"/>
        </w:rPr>
        <w:t xml:space="preserve">Las y los contribuyentes que requieran el beneficio contenido en el artículo 32 de la Ley de Ingresos del Estado de Oaxaca, para el Ejercicio Fiscal 2023, deberán cumplir con lo siguiente: </w:t>
      </w:r>
    </w:p>
    <w:p w14:paraId="0BCCB4F4" w14:textId="77777777" w:rsidR="00166D9A" w:rsidRPr="001A6427" w:rsidRDefault="00166D9A" w:rsidP="00166D9A">
      <w:pPr>
        <w:pStyle w:val="Textoindependiente"/>
        <w:ind w:right="49"/>
        <w:jc w:val="both"/>
        <w:rPr>
          <w:rFonts w:ascii="Monserrat" w:hAnsi="Monserrat" w:cs="Arial"/>
          <w:b w:val="0"/>
          <w:color w:val="auto"/>
          <w:kern w:val="0"/>
          <w:sz w:val="22"/>
          <w:szCs w:val="22"/>
          <w:lang w:val="es-MX" w:eastAsia="en-US"/>
        </w:rPr>
      </w:pPr>
    </w:p>
    <w:p w14:paraId="474699E1" w14:textId="77777777" w:rsidR="00166D9A" w:rsidRPr="001A6427" w:rsidRDefault="00166D9A" w:rsidP="00284DAD">
      <w:pPr>
        <w:pStyle w:val="Textoindependiente"/>
        <w:numPr>
          <w:ilvl w:val="0"/>
          <w:numId w:val="238"/>
        </w:numPr>
        <w:spacing w:after="120"/>
        <w:ind w:left="567" w:right="51" w:hanging="567"/>
        <w:jc w:val="both"/>
        <w:rPr>
          <w:rFonts w:ascii="Monserrat" w:hAnsi="Monserrat" w:cs="Arial"/>
          <w:b w:val="0"/>
          <w:color w:val="auto"/>
          <w:kern w:val="0"/>
          <w:sz w:val="22"/>
          <w:szCs w:val="22"/>
          <w:lang w:val="es-MX" w:eastAsia="en-US"/>
        </w:rPr>
      </w:pPr>
      <w:r w:rsidRPr="001A6427">
        <w:rPr>
          <w:rFonts w:ascii="Monserrat" w:hAnsi="Monserrat" w:cs="Arial"/>
          <w:b w:val="0"/>
          <w:color w:val="auto"/>
          <w:kern w:val="0"/>
          <w:sz w:val="22"/>
          <w:szCs w:val="22"/>
          <w:lang w:val="es-MX" w:eastAsia="en-US"/>
        </w:rPr>
        <w:t xml:space="preserve">Estar inscrito en el Registro Estatal de Contribuyentes: </w:t>
      </w:r>
    </w:p>
    <w:p w14:paraId="7A8A3124" w14:textId="1C9CD9B1" w:rsidR="00166D9A" w:rsidRDefault="00166D9A" w:rsidP="00284DAD">
      <w:pPr>
        <w:pStyle w:val="Textoindependiente"/>
        <w:numPr>
          <w:ilvl w:val="0"/>
          <w:numId w:val="238"/>
        </w:numPr>
        <w:spacing w:after="120"/>
        <w:ind w:left="567" w:right="51" w:hanging="567"/>
        <w:jc w:val="both"/>
        <w:rPr>
          <w:rFonts w:ascii="Monserrat" w:hAnsi="Monserrat" w:cs="Arial"/>
          <w:b w:val="0"/>
          <w:color w:val="auto"/>
          <w:kern w:val="0"/>
          <w:sz w:val="22"/>
          <w:szCs w:val="22"/>
          <w:lang w:val="es-MX" w:eastAsia="en-US"/>
        </w:rPr>
      </w:pPr>
      <w:r w:rsidRPr="001A6427">
        <w:rPr>
          <w:rFonts w:ascii="Monserrat" w:hAnsi="Monserrat" w:cs="Arial"/>
          <w:b w:val="0"/>
          <w:color w:val="auto"/>
          <w:kern w:val="0"/>
          <w:sz w:val="22"/>
          <w:szCs w:val="22"/>
          <w:lang w:val="es-MX" w:eastAsia="en-US"/>
        </w:rPr>
        <w:t xml:space="preserve">Estar al corriente en el pago de los impuestos estatales, conforme a las leyes fiscales correspondientes. </w:t>
      </w:r>
    </w:p>
    <w:p w14:paraId="228C1B34" w14:textId="77777777" w:rsidR="00166D9A" w:rsidRPr="001A6427" w:rsidRDefault="00166D9A" w:rsidP="00284DAD">
      <w:pPr>
        <w:pStyle w:val="Textoindependiente"/>
        <w:numPr>
          <w:ilvl w:val="0"/>
          <w:numId w:val="238"/>
        </w:numPr>
        <w:ind w:left="567" w:right="51" w:hanging="567"/>
        <w:jc w:val="both"/>
        <w:rPr>
          <w:rFonts w:ascii="Monserrat" w:hAnsi="Monserrat" w:cs="Arial"/>
          <w:b w:val="0"/>
          <w:color w:val="auto"/>
          <w:kern w:val="0"/>
          <w:sz w:val="22"/>
          <w:szCs w:val="22"/>
          <w:u w:val="single"/>
          <w:lang w:val="es-MX" w:eastAsia="en-US"/>
        </w:rPr>
      </w:pPr>
      <w:r w:rsidRPr="001A6427">
        <w:rPr>
          <w:rFonts w:ascii="Monserrat" w:hAnsi="Monserrat" w:cs="Arial"/>
          <w:b w:val="0"/>
          <w:color w:val="auto"/>
          <w:kern w:val="0"/>
          <w:sz w:val="22"/>
          <w:szCs w:val="22"/>
          <w:lang w:val="es-MX" w:eastAsia="en-US"/>
        </w:rPr>
        <w:t>Solicitar el beneficio del estímulo dentro de los primeros 5 días hábiles de los meses de marzo, mayo, julio, septiembre, noviembre y enero del año siguiente al correo electrónico: ventafinalbebidas@finanzasoaxaca.gob.mx, anexando la documentación siguiente:</w:t>
      </w:r>
    </w:p>
    <w:p w14:paraId="73FC6DBC" w14:textId="77777777" w:rsidR="00166D9A" w:rsidRPr="001A6427" w:rsidRDefault="00166D9A" w:rsidP="0060723A">
      <w:pPr>
        <w:pStyle w:val="Textoindependiente"/>
        <w:ind w:left="567" w:right="51"/>
        <w:jc w:val="both"/>
        <w:rPr>
          <w:rFonts w:ascii="Monserrat" w:hAnsi="Monserrat" w:cs="Arial"/>
          <w:b w:val="0"/>
          <w:color w:val="auto"/>
          <w:kern w:val="0"/>
          <w:sz w:val="22"/>
          <w:szCs w:val="22"/>
          <w:lang w:val="es-MX" w:eastAsia="en-US"/>
        </w:rPr>
      </w:pPr>
    </w:p>
    <w:p w14:paraId="360AA8F4" w14:textId="77777777" w:rsidR="00166D9A" w:rsidRPr="001A6427" w:rsidRDefault="00166D9A" w:rsidP="00284DAD">
      <w:pPr>
        <w:pStyle w:val="Textoindependiente"/>
        <w:numPr>
          <w:ilvl w:val="0"/>
          <w:numId w:val="247"/>
        </w:numPr>
        <w:ind w:left="567" w:right="49" w:hanging="284"/>
        <w:jc w:val="both"/>
        <w:rPr>
          <w:rFonts w:ascii="Monserrat" w:hAnsi="Monserrat" w:cs="Arial"/>
          <w:b w:val="0"/>
          <w:color w:val="auto"/>
          <w:kern w:val="0"/>
          <w:sz w:val="22"/>
          <w:szCs w:val="22"/>
          <w:lang w:val="es-MX" w:eastAsia="en-US"/>
        </w:rPr>
      </w:pPr>
      <w:r w:rsidRPr="001A6427">
        <w:rPr>
          <w:rFonts w:ascii="Monserrat" w:hAnsi="Monserrat" w:cs="Arial"/>
          <w:b w:val="0"/>
          <w:color w:val="auto"/>
          <w:kern w:val="0"/>
          <w:sz w:val="22"/>
          <w:szCs w:val="22"/>
          <w:lang w:val="es-MX" w:eastAsia="en-US"/>
        </w:rPr>
        <w:t>Escrito libre signado por el contribuyente o su representante legal, manifestando bajo protesta de decir verdad, que realizó la venta final de mezcal artesanal y/o</w:t>
      </w:r>
      <w:r w:rsidR="0035319B" w:rsidRPr="001A6427">
        <w:rPr>
          <w:rFonts w:ascii="Monserrat" w:hAnsi="Monserrat" w:cs="Arial"/>
          <w:b w:val="0"/>
          <w:color w:val="auto"/>
          <w:kern w:val="0"/>
          <w:sz w:val="22"/>
          <w:szCs w:val="22"/>
          <w:lang w:val="es-MX" w:eastAsia="en-US"/>
        </w:rPr>
        <w:t xml:space="preserve"> ancestral en botella cerrada, </w:t>
      </w:r>
      <w:r w:rsidRPr="001A6427">
        <w:rPr>
          <w:rFonts w:ascii="Monserrat" w:hAnsi="Monserrat" w:cs="Arial"/>
          <w:b w:val="0"/>
          <w:color w:val="auto"/>
          <w:kern w:val="0"/>
          <w:sz w:val="22"/>
          <w:szCs w:val="22"/>
          <w:lang w:val="es-MX" w:eastAsia="en-US"/>
        </w:rPr>
        <w:t>descrito por tipo de bebida, númer</w:t>
      </w:r>
      <w:r w:rsidR="0035319B" w:rsidRPr="001A6427">
        <w:rPr>
          <w:rFonts w:ascii="Monserrat" w:hAnsi="Monserrat" w:cs="Arial"/>
          <w:b w:val="0"/>
          <w:color w:val="auto"/>
          <w:kern w:val="0"/>
          <w:sz w:val="22"/>
          <w:szCs w:val="22"/>
          <w:lang w:val="es-MX" w:eastAsia="en-US"/>
        </w:rPr>
        <w:t xml:space="preserve">o de botellas, importe vendido y comprobantes fiscales digitales que lo acrediten, </w:t>
      </w:r>
      <w:r w:rsidRPr="001A6427">
        <w:rPr>
          <w:rFonts w:ascii="Monserrat" w:hAnsi="Monserrat" w:cs="Arial"/>
          <w:b w:val="0"/>
          <w:color w:val="auto"/>
          <w:kern w:val="0"/>
          <w:sz w:val="22"/>
          <w:szCs w:val="22"/>
          <w:lang w:val="es-MX" w:eastAsia="en-US"/>
        </w:rPr>
        <w:t>asimismo en caso de existir, deberá informar los  importes por faltante en inventario o por consumo, de los mezcales ya descritos, que se hayan realizado dentro del periodo que corresponda al bimestre del que solicita el estímulo.</w:t>
      </w:r>
    </w:p>
    <w:p w14:paraId="52006298" w14:textId="77777777" w:rsidR="00166D9A" w:rsidRPr="001A6427" w:rsidRDefault="00166D9A" w:rsidP="0060723A">
      <w:pPr>
        <w:pStyle w:val="Textoindependiente"/>
        <w:ind w:left="567" w:right="49" w:hanging="284"/>
        <w:jc w:val="both"/>
        <w:rPr>
          <w:rFonts w:ascii="Monserrat" w:hAnsi="Monserrat" w:cs="Arial"/>
          <w:b w:val="0"/>
          <w:color w:val="auto"/>
          <w:kern w:val="0"/>
          <w:sz w:val="22"/>
          <w:szCs w:val="22"/>
          <w:lang w:val="es-MX" w:eastAsia="en-US"/>
        </w:rPr>
      </w:pPr>
    </w:p>
    <w:p w14:paraId="73D345C5" w14:textId="77777777" w:rsidR="00166D9A" w:rsidRPr="001A6427" w:rsidRDefault="00166D9A" w:rsidP="0060723A">
      <w:pPr>
        <w:pStyle w:val="Textoindependiente"/>
        <w:ind w:left="567" w:right="49"/>
        <w:jc w:val="both"/>
        <w:rPr>
          <w:rFonts w:ascii="Monserrat" w:hAnsi="Monserrat" w:cs="Arial"/>
          <w:b w:val="0"/>
          <w:color w:val="auto"/>
          <w:kern w:val="0"/>
          <w:sz w:val="22"/>
          <w:szCs w:val="22"/>
          <w:lang w:val="es-MX" w:eastAsia="en-US"/>
        </w:rPr>
      </w:pPr>
      <w:r w:rsidRPr="001A6427">
        <w:rPr>
          <w:rFonts w:ascii="Monserrat" w:hAnsi="Monserrat" w:cs="Arial"/>
          <w:b w:val="0"/>
          <w:color w:val="auto"/>
          <w:kern w:val="0"/>
          <w:sz w:val="22"/>
          <w:szCs w:val="22"/>
          <w:lang w:val="es-MX" w:eastAsia="en-US"/>
        </w:rPr>
        <w:t>En caso de haber realizado dentro del periodo al que solicita el estímulo, la venta final de mezcal que no correspondan a las categorías de artesanal y/o ancestral, deberá indicar los importes respectivos.</w:t>
      </w:r>
    </w:p>
    <w:p w14:paraId="0B288DA2" w14:textId="77777777" w:rsidR="00166D9A" w:rsidRPr="001A6427" w:rsidRDefault="00166D9A" w:rsidP="0060723A">
      <w:pPr>
        <w:pStyle w:val="Textoindependiente"/>
        <w:ind w:left="567" w:right="49" w:hanging="284"/>
        <w:jc w:val="both"/>
        <w:rPr>
          <w:rFonts w:ascii="Monserrat" w:hAnsi="Monserrat" w:cs="Arial"/>
          <w:b w:val="0"/>
          <w:color w:val="auto"/>
          <w:kern w:val="0"/>
          <w:sz w:val="22"/>
          <w:szCs w:val="22"/>
          <w:lang w:val="es-MX" w:eastAsia="en-US"/>
        </w:rPr>
      </w:pPr>
    </w:p>
    <w:p w14:paraId="2DCE2518" w14:textId="5766C4E8" w:rsidR="00166D9A" w:rsidRPr="001A6427" w:rsidRDefault="00166D9A" w:rsidP="00284DAD">
      <w:pPr>
        <w:pStyle w:val="Textoindependiente"/>
        <w:numPr>
          <w:ilvl w:val="0"/>
          <w:numId w:val="247"/>
        </w:numPr>
        <w:ind w:left="567" w:right="49" w:hanging="284"/>
        <w:jc w:val="both"/>
        <w:rPr>
          <w:rFonts w:ascii="Monserrat" w:hAnsi="Monserrat" w:cs="Arial"/>
          <w:b w:val="0"/>
          <w:color w:val="auto"/>
          <w:kern w:val="0"/>
          <w:sz w:val="22"/>
          <w:szCs w:val="22"/>
          <w:lang w:val="es-MX" w:eastAsia="en-US"/>
        </w:rPr>
      </w:pPr>
      <w:r w:rsidRPr="001A6427">
        <w:rPr>
          <w:rFonts w:ascii="Monserrat" w:hAnsi="Monserrat" w:cs="Arial"/>
          <w:b w:val="0"/>
          <w:color w:val="auto"/>
          <w:kern w:val="0"/>
          <w:sz w:val="22"/>
          <w:szCs w:val="22"/>
          <w:lang w:val="es-MX" w:eastAsia="en-US"/>
        </w:rPr>
        <w:t>Identificación oficial vigente del contribuyente y representante legal en su caso, así como el documento que acredite su personalidad</w:t>
      </w:r>
      <w:r w:rsidR="00C95A72">
        <w:rPr>
          <w:rFonts w:ascii="Monserrat" w:hAnsi="Monserrat" w:cs="Arial"/>
          <w:b w:val="0"/>
          <w:color w:val="auto"/>
          <w:kern w:val="0"/>
          <w:sz w:val="22"/>
          <w:szCs w:val="22"/>
          <w:lang w:val="es-MX" w:eastAsia="en-US"/>
        </w:rPr>
        <w:t>,</w:t>
      </w:r>
      <w:r w:rsidR="0066527F">
        <w:rPr>
          <w:rFonts w:ascii="Monserrat" w:hAnsi="Monserrat" w:cs="Arial"/>
          <w:b w:val="0"/>
          <w:color w:val="auto"/>
          <w:kern w:val="0"/>
          <w:sz w:val="22"/>
          <w:szCs w:val="22"/>
          <w:lang w:val="es-MX" w:eastAsia="en-US"/>
        </w:rPr>
        <w:t xml:space="preserve"> en términos de lo previsto en la Regla 6. </w:t>
      </w:r>
    </w:p>
    <w:p w14:paraId="5871C7C2" w14:textId="77777777" w:rsidR="00166D9A" w:rsidRPr="001A6427" w:rsidRDefault="00166D9A" w:rsidP="00166D9A">
      <w:pPr>
        <w:pStyle w:val="Textoindependiente"/>
        <w:ind w:right="49"/>
        <w:jc w:val="both"/>
        <w:rPr>
          <w:rFonts w:ascii="Monserrat" w:hAnsi="Monserrat" w:cs="Arial"/>
          <w:b w:val="0"/>
          <w:color w:val="auto"/>
          <w:kern w:val="0"/>
          <w:sz w:val="22"/>
          <w:szCs w:val="22"/>
          <w:lang w:val="es-MX" w:eastAsia="en-US"/>
        </w:rPr>
      </w:pPr>
    </w:p>
    <w:p w14:paraId="2009469A" w14:textId="77777777" w:rsidR="00166D9A" w:rsidRPr="001A6427" w:rsidRDefault="00166D9A" w:rsidP="00284DAD">
      <w:pPr>
        <w:pStyle w:val="Textoindependiente"/>
        <w:numPr>
          <w:ilvl w:val="0"/>
          <w:numId w:val="238"/>
        </w:numPr>
        <w:spacing w:after="120"/>
        <w:ind w:left="567" w:right="51" w:hanging="567"/>
        <w:jc w:val="both"/>
        <w:rPr>
          <w:rFonts w:ascii="Monserrat" w:hAnsi="Monserrat" w:cs="Arial"/>
          <w:b w:val="0"/>
          <w:color w:val="auto"/>
          <w:kern w:val="0"/>
          <w:sz w:val="22"/>
          <w:szCs w:val="22"/>
          <w:lang w:val="es-MX" w:eastAsia="en-US"/>
        </w:rPr>
      </w:pPr>
      <w:r w:rsidRPr="001A6427">
        <w:rPr>
          <w:rFonts w:ascii="Monserrat" w:hAnsi="Monserrat" w:cs="Arial"/>
          <w:b w:val="0"/>
          <w:color w:val="auto"/>
          <w:kern w:val="0"/>
          <w:sz w:val="22"/>
          <w:szCs w:val="22"/>
          <w:lang w:val="es-MX" w:eastAsia="en-US"/>
        </w:rPr>
        <w:t>La Secretaría validará la documentación que acredite el tipo de mezcal y la enajenación de este, notificando la procedencia o improcedencia de su solicitud por la misma vía.</w:t>
      </w:r>
    </w:p>
    <w:p w14:paraId="1EE655B8" w14:textId="77777777" w:rsidR="00166D9A" w:rsidRPr="001A6427" w:rsidRDefault="00166D9A" w:rsidP="00CE03C0">
      <w:pPr>
        <w:pStyle w:val="Textoindependiente"/>
        <w:numPr>
          <w:ilvl w:val="0"/>
          <w:numId w:val="238"/>
        </w:numPr>
        <w:ind w:left="567" w:right="51" w:hanging="567"/>
        <w:jc w:val="both"/>
        <w:rPr>
          <w:rFonts w:ascii="Monserrat" w:hAnsi="Monserrat" w:cs="Arial"/>
          <w:b w:val="0"/>
          <w:color w:val="auto"/>
          <w:kern w:val="0"/>
          <w:sz w:val="22"/>
          <w:szCs w:val="22"/>
          <w:lang w:val="es-MX" w:eastAsia="en-US"/>
        </w:rPr>
      </w:pPr>
      <w:r w:rsidRPr="001A6427">
        <w:rPr>
          <w:rFonts w:ascii="Monserrat" w:hAnsi="Monserrat" w:cs="Arial"/>
          <w:b w:val="0"/>
          <w:color w:val="auto"/>
          <w:kern w:val="0"/>
          <w:sz w:val="22"/>
          <w:szCs w:val="22"/>
          <w:lang w:val="es-MX" w:eastAsia="en-US"/>
        </w:rPr>
        <w:lastRenderedPageBreak/>
        <w:t xml:space="preserve">En el supuesto de haber sido notificada la procedencia de su solicitud, deberá presentar la declaración en tiempo y forma, de conformidad con lo establecido en el artículo 57 F de la Ley Estatal de Hacienda. </w:t>
      </w:r>
    </w:p>
    <w:p w14:paraId="05732A2C" w14:textId="77777777" w:rsidR="00166D9A" w:rsidRPr="00CE03C0" w:rsidRDefault="00166D9A" w:rsidP="00CE03C0">
      <w:pPr>
        <w:pStyle w:val="Textoindependiente"/>
        <w:ind w:left="346" w:right="49"/>
        <w:jc w:val="both"/>
        <w:rPr>
          <w:rFonts w:ascii="Monserrat" w:hAnsi="Monserrat" w:cs="Arial"/>
          <w:b w:val="0"/>
          <w:color w:val="auto"/>
          <w:kern w:val="0"/>
          <w:sz w:val="12"/>
          <w:szCs w:val="12"/>
          <w:lang w:val="es-MX" w:eastAsia="en-US"/>
        </w:rPr>
      </w:pPr>
    </w:p>
    <w:p w14:paraId="2E25818C" w14:textId="628BE46B" w:rsidR="00166D9A" w:rsidRDefault="00166D9A" w:rsidP="00CE03C0">
      <w:pPr>
        <w:tabs>
          <w:tab w:val="left" w:pos="0"/>
        </w:tabs>
        <w:ind w:right="49"/>
        <w:contextualSpacing/>
        <w:jc w:val="both"/>
        <w:rPr>
          <w:rFonts w:ascii="Monserrat" w:hAnsi="Monserrat" w:cs="Arial"/>
          <w:sz w:val="22"/>
          <w:szCs w:val="22"/>
        </w:rPr>
      </w:pPr>
      <w:r w:rsidRPr="001A6427">
        <w:rPr>
          <w:rFonts w:ascii="Monserrat" w:hAnsi="Monserrat" w:cs="Arial"/>
          <w:sz w:val="22"/>
          <w:szCs w:val="22"/>
        </w:rPr>
        <w:t>La declaración se deberá presentar mediante el proceso establecido en la Regla 20, en donde el sistema aplicará el estímulo autorizado.</w:t>
      </w:r>
    </w:p>
    <w:p w14:paraId="2BC6B4FD" w14:textId="011A18C5" w:rsidR="00CE03C0" w:rsidRPr="00CE03C0" w:rsidRDefault="00CE03C0" w:rsidP="00CE03C0">
      <w:pPr>
        <w:tabs>
          <w:tab w:val="left" w:pos="0"/>
        </w:tabs>
        <w:ind w:right="49"/>
        <w:contextualSpacing/>
        <w:jc w:val="both"/>
        <w:rPr>
          <w:rFonts w:ascii="Monserrat" w:hAnsi="Monserrat" w:cs="Arial"/>
          <w:sz w:val="12"/>
          <w:szCs w:val="12"/>
        </w:rPr>
      </w:pPr>
    </w:p>
    <w:p w14:paraId="6134DC49" w14:textId="47792483" w:rsidR="00CE03C0" w:rsidRPr="001A6427" w:rsidRDefault="00CE03C0" w:rsidP="00CE03C0">
      <w:pPr>
        <w:tabs>
          <w:tab w:val="left" w:pos="0"/>
        </w:tabs>
        <w:ind w:right="49"/>
        <w:contextualSpacing/>
        <w:jc w:val="both"/>
        <w:rPr>
          <w:rFonts w:ascii="Monserrat" w:hAnsi="Monserrat" w:cs="Arial"/>
          <w:sz w:val="22"/>
          <w:szCs w:val="22"/>
        </w:rPr>
      </w:pPr>
      <w:r>
        <w:rPr>
          <w:rFonts w:ascii="Monserrat" w:hAnsi="Monserrat" w:cs="Arial"/>
          <w:sz w:val="22"/>
          <w:szCs w:val="22"/>
        </w:rPr>
        <w:t xml:space="preserve">Adicionalmente, las personas físicas, morales o unidades económicas que deseen acogerse al estímulo fiscal de referencia, no deberán cobrar el Impuesto a la Venta Final de Bebidas con contenido Alcohólico </w:t>
      </w:r>
      <w:proofErr w:type="gramStart"/>
      <w:r>
        <w:rPr>
          <w:rFonts w:ascii="Monserrat" w:hAnsi="Monserrat" w:cs="Arial"/>
          <w:sz w:val="22"/>
          <w:szCs w:val="22"/>
        </w:rPr>
        <w:t>y</w:t>
      </w:r>
      <w:proofErr w:type="gramEnd"/>
      <w:r>
        <w:rPr>
          <w:rFonts w:ascii="Monserrat" w:hAnsi="Monserrat" w:cs="Arial"/>
          <w:sz w:val="22"/>
          <w:szCs w:val="22"/>
        </w:rPr>
        <w:t xml:space="preserve"> por ende, no lo enterarán, siempre que cumplan con los requisitos a que se refiere </w:t>
      </w:r>
      <w:r w:rsidR="00D729BE">
        <w:rPr>
          <w:rFonts w:ascii="Monserrat" w:hAnsi="Monserrat" w:cs="Arial"/>
          <w:sz w:val="22"/>
          <w:szCs w:val="22"/>
        </w:rPr>
        <w:t>e</w:t>
      </w:r>
      <w:r>
        <w:rPr>
          <w:rFonts w:ascii="Monserrat" w:hAnsi="Monserrat" w:cs="Arial"/>
          <w:sz w:val="22"/>
          <w:szCs w:val="22"/>
        </w:rPr>
        <w:t>sta Regla.</w:t>
      </w:r>
    </w:p>
    <w:p w14:paraId="6FE7AE19" w14:textId="77777777" w:rsidR="00166D9A" w:rsidRPr="00CE03C0" w:rsidRDefault="00166D9A" w:rsidP="00166D9A">
      <w:pPr>
        <w:tabs>
          <w:tab w:val="left" w:pos="0"/>
        </w:tabs>
        <w:ind w:right="49"/>
        <w:contextualSpacing/>
        <w:jc w:val="both"/>
        <w:rPr>
          <w:rFonts w:ascii="Monserrat" w:hAnsi="Monserrat" w:cs="Arial"/>
          <w:b/>
          <w:bCs/>
          <w:sz w:val="12"/>
          <w:szCs w:val="12"/>
        </w:rPr>
      </w:pPr>
    </w:p>
    <w:p w14:paraId="260EF7E9"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Presentación de avisos.</w:t>
      </w:r>
    </w:p>
    <w:p w14:paraId="27495ED1" w14:textId="77777777" w:rsidR="00166D9A" w:rsidRPr="00CE03C0" w:rsidRDefault="00166D9A" w:rsidP="00166D9A">
      <w:pPr>
        <w:widowControl w:val="0"/>
        <w:tabs>
          <w:tab w:val="left" w:pos="567"/>
        </w:tabs>
        <w:suppressAutoHyphens/>
        <w:autoSpaceDN w:val="0"/>
        <w:ind w:right="49"/>
        <w:jc w:val="both"/>
        <w:textAlignment w:val="baseline"/>
        <w:rPr>
          <w:rFonts w:ascii="Monserrat" w:hAnsi="Monserrat" w:cs="Arial"/>
          <w:b/>
          <w:bCs/>
          <w:sz w:val="12"/>
          <w:szCs w:val="12"/>
        </w:rPr>
      </w:pPr>
    </w:p>
    <w:p w14:paraId="44C7421B"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Las y los contribuyentes que se encuentren inscritos en el REC, por cumplimiento a sus obligaciones en los términos de los artículos 4,10, 22, 23 párrafo noveno, 29, 47 último párrafo, 52, 57 A, 63, 64 penúltimo párrafo y 69 A de la Ley Estatal de Hacienda, relativos a los Impuestos Sobre Rifas, Loterías, Sorteos y Concursos, Sobre Diversiones y Espectáculos Públicos, Cedular a los Ingresos por el Otorgamiento de Uso o Goce Temporal de Bienes Inmuebles y retención del mismo, Sobre las Demasías Caducas, Sobre la Adquisición de Vehículos de Motor Usados, Sobre la Prestación de Servicios de Hospedaje e intermediarios o facilitadores, Venta Final de Bebidas con Contenido Alcohólico, Sobre Erogaciones por Remuneraciones al Trabajo Personal y retención del mismo y Sobre la Extracción de Materiales por Remediación Ambiental, deberán dar aviso al REC cuando hayan realizado alguna actualización a su información fiscal de acuerdo a lo establecido en el artículo 63 del Reglamento, se realizarán en los siguientes términos:</w:t>
      </w:r>
    </w:p>
    <w:p w14:paraId="2B3FD8E8" w14:textId="77777777" w:rsidR="00166D9A" w:rsidRPr="00CE03C0" w:rsidRDefault="00166D9A" w:rsidP="00166D9A">
      <w:pPr>
        <w:autoSpaceDE w:val="0"/>
        <w:autoSpaceDN w:val="0"/>
        <w:ind w:right="49"/>
        <w:jc w:val="both"/>
        <w:rPr>
          <w:rFonts w:ascii="Monserrat" w:hAnsi="Monserrat" w:cs="Arial"/>
          <w:b/>
          <w:bCs/>
          <w:sz w:val="12"/>
          <w:szCs w:val="12"/>
        </w:rPr>
      </w:pPr>
    </w:p>
    <w:p w14:paraId="4B71009E"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Aviso de cambio de nombre, denominación o razón social. Para efectos de los artículos 63 fracción II y 65 del Reglamento, el aviso de cambio de nombre, denominación o razón social en el REC, se presentará por las personas físicas o morales que cambien o corrijan su nombre, denominación o razón social, cumpliendo con los requisitos descritos en la Regla 31 fracción III.</w:t>
      </w:r>
    </w:p>
    <w:p w14:paraId="49317A0D" w14:textId="77777777" w:rsidR="00166D9A" w:rsidRPr="00CE03C0" w:rsidRDefault="00166D9A" w:rsidP="00166D9A">
      <w:pPr>
        <w:autoSpaceDE w:val="0"/>
        <w:autoSpaceDN w:val="0"/>
        <w:ind w:left="851" w:right="49" w:hanging="851"/>
        <w:jc w:val="both"/>
        <w:rPr>
          <w:rFonts w:ascii="Monserrat" w:hAnsi="Monserrat" w:cs="Arial"/>
          <w:sz w:val="12"/>
          <w:szCs w:val="12"/>
        </w:rPr>
      </w:pPr>
    </w:p>
    <w:p w14:paraId="0A241799"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Aviso de cambio de domicilio fiscal. Para efectos de los artículos 63 fracción I y 64 del Reglamento, se presentará por las personas físicas o morales que establezcan su domicilio en lugar distinto al que manifestaron en el REC o cuando deba considerarse un nuevo domicilio fiscal en los términos del artículo 17 del Código, cumpliendo con los requisitos establecidos en la Regla 31 fracción II;</w:t>
      </w:r>
    </w:p>
    <w:p w14:paraId="25A9F803" w14:textId="77777777" w:rsidR="00166D9A" w:rsidRPr="00CE03C0" w:rsidRDefault="00166D9A" w:rsidP="00166D9A">
      <w:pPr>
        <w:autoSpaceDE w:val="0"/>
        <w:autoSpaceDN w:val="0"/>
        <w:ind w:left="851" w:right="49" w:hanging="851"/>
        <w:jc w:val="both"/>
        <w:rPr>
          <w:rFonts w:ascii="Monserrat" w:hAnsi="Monserrat" w:cs="Arial"/>
          <w:sz w:val="12"/>
          <w:szCs w:val="12"/>
        </w:rPr>
      </w:pPr>
    </w:p>
    <w:p w14:paraId="049C641C"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Aviso de suspensión de actividades. Para efectos de los artículos 63 fracción VI y 67 primer párrafo fracción III del Reglamento, este aviso se presentará cuando la o el contribuyente persona física o moral interrumpa todas sus actividades u obligaciones fiscales que den lugar a la presentación de declaraciones, cumpliendo con los requisitos descritos en la Regla 31 fracción VIII;</w:t>
      </w:r>
    </w:p>
    <w:p w14:paraId="7EB9318D" w14:textId="77777777" w:rsidR="00166D9A" w:rsidRPr="00CE03C0" w:rsidRDefault="00166D9A" w:rsidP="00166D9A">
      <w:pPr>
        <w:autoSpaceDE w:val="0"/>
        <w:autoSpaceDN w:val="0"/>
        <w:ind w:left="851" w:right="49" w:hanging="851"/>
        <w:jc w:val="both"/>
        <w:rPr>
          <w:rFonts w:ascii="Monserrat" w:hAnsi="Monserrat" w:cs="Arial"/>
          <w:sz w:val="16"/>
          <w:szCs w:val="16"/>
        </w:rPr>
      </w:pPr>
    </w:p>
    <w:p w14:paraId="21AEF4F2"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 xml:space="preserve">Aviso de reanudación de actividades. Para efectos de los artículos 63 fracción VII y 67 primer párrafo fracción IV del Reglamento, este aviso deberá presentarlo la o el contribuyente que reanude o vuelva iniciar alguna actividad u obligación fiscal, que dé lugar a la presentación de declaraciones periódicas, después de estar en </w:t>
      </w:r>
      <w:r w:rsidRPr="001A6427">
        <w:rPr>
          <w:rFonts w:ascii="Monserrat" w:hAnsi="Monserrat" w:cs="Arial"/>
          <w:sz w:val="22"/>
          <w:szCs w:val="22"/>
        </w:rPr>
        <w:lastRenderedPageBreak/>
        <w:t>suspensión de sus actividades u obligaciones fiscales, cumpliendo con los requisitos establecidos en la Regla 31 fracción X;</w:t>
      </w:r>
    </w:p>
    <w:p w14:paraId="4FF7B22B" w14:textId="77777777" w:rsidR="00166D9A" w:rsidRPr="001A6427" w:rsidRDefault="00166D9A" w:rsidP="00166D9A">
      <w:pPr>
        <w:tabs>
          <w:tab w:val="left" w:pos="360"/>
        </w:tabs>
        <w:ind w:left="851" w:right="49" w:hanging="851"/>
        <w:jc w:val="both"/>
        <w:rPr>
          <w:rFonts w:ascii="Monserrat" w:hAnsi="Monserrat" w:cs="Arial"/>
          <w:sz w:val="22"/>
          <w:szCs w:val="22"/>
        </w:rPr>
      </w:pPr>
    </w:p>
    <w:p w14:paraId="6C7AF5AF"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Aviso de aumento o disminución de obligaciones. Para efectos de los artículos 63 fracciones IV y V y 67 primer párrafo fracciones I y II del Reglamento, este aviso lo presentara la o el contribuyente cuando:</w:t>
      </w:r>
    </w:p>
    <w:p w14:paraId="44302127" w14:textId="77777777" w:rsidR="00166D9A" w:rsidRPr="001A6427" w:rsidRDefault="00166D9A" w:rsidP="00166D9A">
      <w:pPr>
        <w:tabs>
          <w:tab w:val="left" w:pos="709"/>
        </w:tabs>
        <w:autoSpaceDE w:val="0"/>
        <w:autoSpaceDN w:val="0"/>
        <w:ind w:left="851" w:right="49" w:hanging="851"/>
        <w:jc w:val="both"/>
        <w:rPr>
          <w:rFonts w:ascii="Monserrat" w:hAnsi="Monserrat" w:cs="Arial"/>
          <w:sz w:val="22"/>
          <w:szCs w:val="22"/>
        </w:rPr>
      </w:pPr>
    </w:p>
    <w:p w14:paraId="0574A246" w14:textId="77777777" w:rsidR="00166D9A" w:rsidRPr="001A6427" w:rsidRDefault="00166D9A" w:rsidP="00166D9A">
      <w:pPr>
        <w:numPr>
          <w:ilvl w:val="0"/>
          <w:numId w:val="27"/>
        </w:numPr>
        <w:autoSpaceDE w:val="0"/>
        <w:autoSpaceDN w:val="0"/>
        <w:adjustRightInd w:val="0"/>
        <w:ind w:left="1134" w:right="49" w:hanging="567"/>
        <w:jc w:val="both"/>
        <w:rPr>
          <w:rFonts w:ascii="Monserrat" w:hAnsi="Monserrat" w:cs="Arial"/>
          <w:sz w:val="22"/>
          <w:szCs w:val="22"/>
        </w:rPr>
      </w:pPr>
      <w:r w:rsidRPr="001A6427">
        <w:rPr>
          <w:rFonts w:ascii="Monserrat" w:hAnsi="Monserrat" w:cs="Arial"/>
          <w:sz w:val="22"/>
          <w:szCs w:val="22"/>
        </w:rPr>
        <w:t>Tenga una nueva obligación fiscal periódica de pago por cuenta propia o de terceros o cuando deje de tener alguna de éstas, y</w:t>
      </w:r>
    </w:p>
    <w:p w14:paraId="66820762" w14:textId="77777777" w:rsidR="00166D9A" w:rsidRPr="001A6427" w:rsidRDefault="00166D9A" w:rsidP="00166D9A">
      <w:pPr>
        <w:autoSpaceDE w:val="0"/>
        <w:autoSpaceDN w:val="0"/>
        <w:ind w:left="1134" w:right="49" w:hanging="567"/>
        <w:jc w:val="both"/>
        <w:rPr>
          <w:rFonts w:ascii="Monserrat" w:hAnsi="Monserrat" w:cs="Arial"/>
          <w:sz w:val="22"/>
          <w:szCs w:val="22"/>
        </w:rPr>
      </w:pPr>
    </w:p>
    <w:p w14:paraId="25621E09" w14:textId="77777777" w:rsidR="00166D9A" w:rsidRPr="001A6427" w:rsidRDefault="00166D9A" w:rsidP="00166D9A">
      <w:pPr>
        <w:numPr>
          <w:ilvl w:val="0"/>
          <w:numId w:val="27"/>
        </w:numPr>
        <w:autoSpaceDE w:val="0"/>
        <w:autoSpaceDN w:val="0"/>
        <w:adjustRightInd w:val="0"/>
        <w:ind w:left="1134" w:right="49" w:hanging="567"/>
        <w:jc w:val="both"/>
        <w:rPr>
          <w:rFonts w:ascii="Monserrat" w:hAnsi="Monserrat" w:cs="Arial"/>
          <w:sz w:val="22"/>
          <w:szCs w:val="22"/>
        </w:rPr>
      </w:pPr>
      <w:r w:rsidRPr="001A6427">
        <w:rPr>
          <w:rFonts w:ascii="Monserrat" w:hAnsi="Monserrat" w:cs="Arial"/>
          <w:sz w:val="22"/>
          <w:szCs w:val="22"/>
        </w:rPr>
        <w:t>Cambie su actividad económica preponderante.</w:t>
      </w:r>
    </w:p>
    <w:p w14:paraId="4026F42B" w14:textId="77777777" w:rsidR="00166D9A" w:rsidRPr="001A6427" w:rsidRDefault="00166D9A" w:rsidP="00166D9A">
      <w:pPr>
        <w:tabs>
          <w:tab w:val="left" w:pos="709"/>
        </w:tabs>
        <w:autoSpaceDE w:val="0"/>
        <w:autoSpaceDN w:val="0"/>
        <w:ind w:left="851" w:right="49" w:hanging="851"/>
        <w:jc w:val="both"/>
        <w:rPr>
          <w:rFonts w:ascii="Monserrat" w:hAnsi="Monserrat" w:cs="Arial"/>
          <w:sz w:val="22"/>
          <w:szCs w:val="22"/>
        </w:rPr>
      </w:pPr>
    </w:p>
    <w:p w14:paraId="3171F89A"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Aviso de apertura de establecimientos o locales. Para efectos de los artículos 63 fracción IX y 70 del Reglamento, deberán presentarlo las personas físicas y morales que inicien la apertura de un establecimiento o local, distinto al domicilio fiscal manifestado por la o el contribuyente en el REC, cumpliendo con los requisitos establecidos en la Regla 31 fracción V;</w:t>
      </w:r>
    </w:p>
    <w:p w14:paraId="7C5B03C2" w14:textId="77777777" w:rsidR="00166D9A" w:rsidRPr="001A6427" w:rsidRDefault="00166D9A" w:rsidP="00166D9A">
      <w:pPr>
        <w:tabs>
          <w:tab w:val="left" w:pos="-142"/>
          <w:tab w:val="left" w:pos="360"/>
        </w:tabs>
        <w:ind w:left="851" w:right="49" w:hanging="851"/>
        <w:jc w:val="both"/>
        <w:rPr>
          <w:rFonts w:ascii="Monserrat" w:hAnsi="Monserrat" w:cs="Arial"/>
          <w:sz w:val="22"/>
          <w:szCs w:val="22"/>
        </w:rPr>
      </w:pPr>
    </w:p>
    <w:p w14:paraId="4AAC252F"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Aviso de cierre de establecimientos o locales. Para efectos de los artículos 63 fracción X y 70 del Reglamento, la o el contribuyente presentará este aviso, cuando haya cerrado el o los establecimientos o locales, en general cualquier lugar distinto al domicilio fiscal que haya utilizado para el desempeño de sus actividades, y lo hubiese manifestado en el REC, cumpliendo con los requisitos establecidos en la Regla 31 fracción VII;</w:t>
      </w:r>
    </w:p>
    <w:p w14:paraId="491B51B8" w14:textId="77777777" w:rsidR="00166D9A" w:rsidRPr="001A6427" w:rsidRDefault="00166D9A" w:rsidP="00166D9A">
      <w:pPr>
        <w:tabs>
          <w:tab w:val="left" w:pos="-142"/>
        </w:tabs>
        <w:autoSpaceDE w:val="0"/>
        <w:autoSpaceDN w:val="0"/>
        <w:ind w:left="851" w:right="49" w:hanging="851"/>
        <w:jc w:val="both"/>
        <w:rPr>
          <w:rFonts w:ascii="Monserrat" w:hAnsi="Monserrat" w:cs="Arial"/>
          <w:sz w:val="22"/>
          <w:szCs w:val="22"/>
        </w:rPr>
      </w:pPr>
    </w:p>
    <w:p w14:paraId="381ACAEC"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Aviso de cambio de representante legal. Para efectos de los artículos 63 fracción III y 66 del Reglamento, la o el contribuyente presentará este aviso cuando realice dicho cambio dentro de los 15 días hábiles siguiente al mismo y cumpliendo con los requisitos establecidos en la Regla 31 fracción IV;</w:t>
      </w:r>
    </w:p>
    <w:p w14:paraId="76E799B8" w14:textId="77777777" w:rsidR="00166D9A" w:rsidRPr="001A6427" w:rsidRDefault="00166D9A" w:rsidP="00166D9A">
      <w:pPr>
        <w:tabs>
          <w:tab w:val="left" w:pos="-142"/>
        </w:tabs>
        <w:autoSpaceDE w:val="0"/>
        <w:autoSpaceDN w:val="0"/>
        <w:ind w:left="851" w:right="49" w:hanging="851"/>
        <w:jc w:val="both"/>
        <w:rPr>
          <w:rFonts w:ascii="Monserrat" w:hAnsi="Monserrat" w:cs="Arial"/>
          <w:sz w:val="22"/>
          <w:szCs w:val="22"/>
        </w:rPr>
      </w:pPr>
    </w:p>
    <w:p w14:paraId="2E012DD1" w14:textId="77777777" w:rsidR="00166D9A" w:rsidRPr="001A6427" w:rsidRDefault="00166D9A" w:rsidP="00166D9A">
      <w:pPr>
        <w:numPr>
          <w:ilvl w:val="0"/>
          <w:numId w:val="25"/>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Aviso de cancelación en el Registro Estatal. Para efectos de los artículos 63 fracción VIII, 68 y 69 del Reglamento, dicho aviso deberá presentarse de conformidad con lo siguiente:</w:t>
      </w:r>
    </w:p>
    <w:p w14:paraId="7E477C12" w14:textId="77777777" w:rsidR="00166D9A" w:rsidRPr="001A6427" w:rsidRDefault="00166D9A" w:rsidP="00166D9A">
      <w:pPr>
        <w:pStyle w:val="Prrafodelista"/>
        <w:ind w:left="851" w:right="49" w:hanging="851"/>
        <w:jc w:val="both"/>
        <w:rPr>
          <w:rFonts w:ascii="Monserrat" w:hAnsi="Monserrat" w:cs="Arial"/>
          <w:sz w:val="22"/>
          <w:szCs w:val="22"/>
        </w:rPr>
      </w:pPr>
    </w:p>
    <w:p w14:paraId="176FB3E1" w14:textId="77777777" w:rsidR="00166D9A" w:rsidRPr="001A6427" w:rsidRDefault="00166D9A" w:rsidP="00166D9A">
      <w:pPr>
        <w:widowControl w:val="0"/>
        <w:numPr>
          <w:ilvl w:val="0"/>
          <w:numId w:val="34"/>
        </w:numPr>
        <w:tabs>
          <w:tab w:val="left" w:pos="-142"/>
        </w:tabs>
        <w:autoSpaceDE w:val="0"/>
        <w:autoSpaceDN w:val="0"/>
        <w:adjustRightInd w:val="0"/>
        <w:spacing w:after="120"/>
        <w:ind w:left="1134" w:right="51" w:hanging="567"/>
        <w:jc w:val="both"/>
        <w:textAlignment w:val="baseline"/>
        <w:rPr>
          <w:rFonts w:ascii="Monserrat" w:hAnsi="Monserrat" w:cs="Arial"/>
          <w:sz w:val="22"/>
          <w:szCs w:val="22"/>
        </w:rPr>
      </w:pPr>
      <w:r w:rsidRPr="001A6427">
        <w:rPr>
          <w:rFonts w:ascii="Monserrat" w:hAnsi="Monserrat" w:cs="Arial"/>
          <w:sz w:val="22"/>
          <w:szCs w:val="22"/>
        </w:rPr>
        <w:t>En caso de fusión de sociedades, quien subsista o resulte de la fusión quedará obligado a la presentación del aviso correspondiente;</w:t>
      </w:r>
    </w:p>
    <w:p w14:paraId="33548399" w14:textId="77777777" w:rsidR="00166D9A" w:rsidRPr="001A6427" w:rsidRDefault="00166D9A" w:rsidP="00166D9A">
      <w:pPr>
        <w:widowControl w:val="0"/>
        <w:numPr>
          <w:ilvl w:val="0"/>
          <w:numId w:val="34"/>
        </w:numPr>
        <w:tabs>
          <w:tab w:val="left" w:pos="-142"/>
        </w:tabs>
        <w:autoSpaceDE w:val="0"/>
        <w:autoSpaceDN w:val="0"/>
        <w:adjustRightInd w:val="0"/>
        <w:spacing w:after="120"/>
        <w:ind w:left="1134" w:right="51" w:hanging="567"/>
        <w:jc w:val="both"/>
        <w:textAlignment w:val="baseline"/>
        <w:rPr>
          <w:rFonts w:ascii="Monserrat" w:hAnsi="Monserrat" w:cs="Arial"/>
          <w:sz w:val="22"/>
          <w:szCs w:val="22"/>
        </w:rPr>
      </w:pPr>
      <w:r w:rsidRPr="001A6427">
        <w:rPr>
          <w:rFonts w:ascii="Monserrat" w:hAnsi="Monserrat" w:cs="Arial"/>
          <w:sz w:val="22"/>
          <w:szCs w:val="22"/>
        </w:rPr>
        <w:t>En los casos de escisión de sociedades, la escindida que se designe en el acuerdo de la escisión quedará obligada a la presentación del aviso correspondiente, junto con la última declaración, y</w:t>
      </w:r>
    </w:p>
    <w:p w14:paraId="4C495BA6" w14:textId="77777777" w:rsidR="00166D9A" w:rsidRPr="001A6427" w:rsidRDefault="00166D9A" w:rsidP="004B1365">
      <w:pPr>
        <w:widowControl w:val="0"/>
        <w:numPr>
          <w:ilvl w:val="0"/>
          <w:numId w:val="34"/>
        </w:numPr>
        <w:tabs>
          <w:tab w:val="left" w:pos="-142"/>
        </w:tabs>
        <w:autoSpaceDE w:val="0"/>
        <w:autoSpaceDN w:val="0"/>
        <w:adjustRightInd w:val="0"/>
        <w:ind w:left="1134" w:right="51" w:hanging="567"/>
        <w:jc w:val="both"/>
        <w:textAlignment w:val="baseline"/>
        <w:rPr>
          <w:rFonts w:ascii="Monserrat" w:hAnsi="Monserrat" w:cs="Arial"/>
          <w:sz w:val="22"/>
          <w:szCs w:val="22"/>
        </w:rPr>
      </w:pPr>
      <w:r w:rsidRPr="001A6427">
        <w:rPr>
          <w:rFonts w:ascii="Monserrat" w:hAnsi="Monserrat" w:cs="Arial"/>
          <w:sz w:val="22"/>
          <w:szCs w:val="22"/>
        </w:rPr>
        <w:t>En caso de fallecimiento de la o el contribuyente, el representante legal de la sucesión presentará el aviso dentro del mes siguiente al día en que haya dado por finalizada la liquidación de la sucesión, cumpliendo con los requisitos establecidos en la Regla 31 fracción VI.</w:t>
      </w:r>
    </w:p>
    <w:p w14:paraId="354DCBB1" w14:textId="77777777" w:rsidR="00166D9A" w:rsidRPr="001A6427" w:rsidRDefault="00166D9A" w:rsidP="00166D9A">
      <w:pPr>
        <w:widowControl w:val="0"/>
        <w:tabs>
          <w:tab w:val="left" w:pos="-142"/>
        </w:tabs>
        <w:autoSpaceDE w:val="0"/>
        <w:autoSpaceDN w:val="0"/>
        <w:adjustRightInd w:val="0"/>
        <w:ind w:left="851" w:right="49" w:hanging="851"/>
        <w:jc w:val="both"/>
        <w:textAlignment w:val="baseline"/>
        <w:rPr>
          <w:rFonts w:ascii="Monserrat" w:hAnsi="Monserrat" w:cs="Arial"/>
          <w:sz w:val="22"/>
          <w:szCs w:val="22"/>
        </w:rPr>
      </w:pPr>
    </w:p>
    <w:p w14:paraId="048C1DB8" w14:textId="77777777" w:rsidR="00166D9A" w:rsidRPr="001A6427" w:rsidRDefault="00166D9A" w:rsidP="00166D9A">
      <w:pPr>
        <w:widowControl w:val="0"/>
        <w:tabs>
          <w:tab w:val="left" w:pos="-142"/>
        </w:tabs>
        <w:autoSpaceDE w:val="0"/>
        <w:autoSpaceDN w:val="0"/>
        <w:adjustRightInd w:val="0"/>
        <w:ind w:right="49"/>
        <w:jc w:val="both"/>
        <w:textAlignment w:val="baseline"/>
        <w:rPr>
          <w:rFonts w:ascii="Monserrat" w:hAnsi="Monserrat" w:cs="Arial"/>
          <w:bCs/>
          <w:sz w:val="22"/>
          <w:szCs w:val="22"/>
        </w:rPr>
      </w:pPr>
      <w:r w:rsidRPr="001A6427">
        <w:rPr>
          <w:rFonts w:ascii="Monserrat" w:hAnsi="Monserrat" w:cs="Arial"/>
          <w:bCs/>
          <w:sz w:val="22"/>
          <w:szCs w:val="22"/>
        </w:rPr>
        <w:lastRenderedPageBreak/>
        <w:t xml:space="preserve">Así mismo, para el caso de venta de vehículos y la </w:t>
      </w:r>
      <w:r w:rsidRPr="001A6427">
        <w:rPr>
          <w:rFonts w:ascii="Monserrat" w:hAnsi="Monserrat" w:cs="Arial"/>
          <w:sz w:val="22"/>
          <w:szCs w:val="22"/>
        </w:rPr>
        <w:t xml:space="preserve">adquisición </w:t>
      </w:r>
      <w:r w:rsidRPr="001A6427">
        <w:rPr>
          <w:rFonts w:ascii="Monserrat" w:hAnsi="Monserrat" w:cs="Arial"/>
          <w:bCs/>
          <w:sz w:val="22"/>
          <w:szCs w:val="22"/>
        </w:rPr>
        <w:t>y enajenación de vehículos de motor usados, y en términos del artículo 51 fracción I de la Ley Estatal de Hacienda, los avisos se realizarán conforme lo siguiente:</w:t>
      </w:r>
    </w:p>
    <w:p w14:paraId="0E5CDC36" w14:textId="77777777" w:rsidR="00166D9A" w:rsidRPr="001A6427" w:rsidRDefault="00166D9A" w:rsidP="00166D9A">
      <w:pPr>
        <w:widowControl w:val="0"/>
        <w:tabs>
          <w:tab w:val="left" w:pos="-142"/>
        </w:tabs>
        <w:autoSpaceDE w:val="0"/>
        <w:autoSpaceDN w:val="0"/>
        <w:adjustRightInd w:val="0"/>
        <w:ind w:right="49"/>
        <w:jc w:val="both"/>
        <w:textAlignment w:val="baseline"/>
        <w:rPr>
          <w:rFonts w:ascii="Monserrat" w:hAnsi="Monserrat" w:cs="Arial"/>
          <w:bCs/>
          <w:sz w:val="22"/>
          <w:szCs w:val="22"/>
        </w:rPr>
      </w:pPr>
    </w:p>
    <w:p w14:paraId="1B78B838" w14:textId="77777777" w:rsidR="00166D9A" w:rsidRPr="001A6427" w:rsidRDefault="00166D9A" w:rsidP="00284DAD">
      <w:pPr>
        <w:pStyle w:val="Prrafodelista"/>
        <w:widowControl w:val="0"/>
        <w:numPr>
          <w:ilvl w:val="0"/>
          <w:numId w:val="162"/>
        </w:numPr>
        <w:tabs>
          <w:tab w:val="left" w:pos="851"/>
        </w:tabs>
        <w:autoSpaceDE w:val="0"/>
        <w:autoSpaceDN w:val="0"/>
        <w:adjustRightInd w:val="0"/>
        <w:ind w:left="851" w:right="49" w:hanging="567"/>
        <w:contextualSpacing w:val="0"/>
        <w:jc w:val="both"/>
        <w:textAlignment w:val="baseline"/>
        <w:rPr>
          <w:rFonts w:ascii="Monserrat" w:hAnsi="Monserrat" w:cs="Arial"/>
          <w:bCs/>
          <w:sz w:val="22"/>
          <w:szCs w:val="22"/>
        </w:rPr>
      </w:pPr>
      <w:r w:rsidRPr="001A6427">
        <w:rPr>
          <w:rFonts w:ascii="Monserrat" w:hAnsi="Monserrat" w:cs="Arial"/>
          <w:bCs/>
          <w:sz w:val="22"/>
          <w:szCs w:val="22"/>
        </w:rPr>
        <w:t>Aviso de venta de vehículo; las y los contribuyentes que realicen la enajenación de vehículos de motor usados y lo hagan dentro del territorio del estado y/o tengan su domicilio dentro del mismo, podrán realizar la presentación del aviso</w:t>
      </w:r>
      <w:r w:rsidRPr="001A6427">
        <w:rPr>
          <w:rFonts w:ascii="Monserrat" w:hAnsi="Monserrat" w:cs="Arial"/>
          <w:sz w:val="22"/>
          <w:szCs w:val="22"/>
        </w:rPr>
        <w:t xml:space="preserve"> conforme a la Regla 32 “Presentación del Aviso de Venta de Vehículo”.</w:t>
      </w:r>
    </w:p>
    <w:p w14:paraId="01400374" w14:textId="77777777" w:rsidR="00166D9A" w:rsidRPr="001A6427" w:rsidRDefault="00166D9A" w:rsidP="00166D9A">
      <w:pPr>
        <w:pStyle w:val="Prrafodelista"/>
        <w:widowControl w:val="0"/>
        <w:tabs>
          <w:tab w:val="left" w:pos="851"/>
        </w:tabs>
        <w:autoSpaceDE w:val="0"/>
        <w:autoSpaceDN w:val="0"/>
        <w:adjustRightInd w:val="0"/>
        <w:ind w:left="851" w:right="49"/>
        <w:contextualSpacing w:val="0"/>
        <w:jc w:val="both"/>
        <w:textAlignment w:val="baseline"/>
        <w:rPr>
          <w:rFonts w:ascii="Monserrat" w:hAnsi="Monserrat" w:cs="Arial"/>
          <w:bCs/>
          <w:sz w:val="22"/>
          <w:szCs w:val="22"/>
        </w:rPr>
      </w:pPr>
    </w:p>
    <w:p w14:paraId="0FD13B15" w14:textId="77777777" w:rsidR="00166D9A" w:rsidRPr="001A6427" w:rsidRDefault="00166D9A" w:rsidP="00284DAD">
      <w:pPr>
        <w:pStyle w:val="Prrafodelista"/>
        <w:widowControl w:val="0"/>
        <w:numPr>
          <w:ilvl w:val="0"/>
          <w:numId w:val="162"/>
        </w:numPr>
        <w:tabs>
          <w:tab w:val="left" w:pos="851"/>
        </w:tabs>
        <w:autoSpaceDE w:val="0"/>
        <w:autoSpaceDN w:val="0"/>
        <w:adjustRightInd w:val="0"/>
        <w:ind w:left="851" w:right="49" w:hanging="567"/>
        <w:contextualSpacing w:val="0"/>
        <w:jc w:val="both"/>
        <w:textAlignment w:val="baseline"/>
        <w:rPr>
          <w:rFonts w:ascii="Monserrat" w:hAnsi="Monserrat" w:cs="Arial"/>
          <w:bCs/>
          <w:sz w:val="22"/>
          <w:szCs w:val="22"/>
        </w:rPr>
      </w:pPr>
      <w:r w:rsidRPr="001A6427">
        <w:rPr>
          <w:rFonts w:ascii="Monserrat" w:hAnsi="Monserrat" w:cs="Arial"/>
          <w:bCs/>
          <w:sz w:val="22"/>
          <w:szCs w:val="22"/>
        </w:rPr>
        <w:t>Aviso de adquisición y enajenación de vehículos de motor usados para personas con actividad económica de compra-venta de vehículos usados, podrán realizar la presentación del aviso</w:t>
      </w:r>
      <w:r w:rsidRPr="001A6427">
        <w:rPr>
          <w:rFonts w:ascii="Monserrat" w:hAnsi="Monserrat" w:cs="Arial"/>
          <w:sz w:val="22"/>
          <w:szCs w:val="22"/>
        </w:rPr>
        <w:t xml:space="preserve"> conforme a la Regla 33.</w:t>
      </w:r>
    </w:p>
    <w:p w14:paraId="68D4421C" w14:textId="77777777" w:rsidR="00166D9A" w:rsidRPr="001A6427" w:rsidRDefault="00166D9A" w:rsidP="00166D9A">
      <w:pPr>
        <w:pStyle w:val="Prrafodelista"/>
        <w:widowControl w:val="0"/>
        <w:tabs>
          <w:tab w:val="left" w:pos="-142"/>
        </w:tabs>
        <w:autoSpaceDE w:val="0"/>
        <w:autoSpaceDN w:val="0"/>
        <w:adjustRightInd w:val="0"/>
        <w:ind w:left="0" w:right="49"/>
        <w:jc w:val="both"/>
        <w:textAlignment w:val="baseline"/>
        <w:rPr>
          <w:rFonts w:ascii="Monserrat" w:hAnsi="Monserrat" w:cs="Arial"/>
          <w:sz w:val="22"/>
          <w:szCs w:val="22"/>
        </w:rPr>
      </w:pPr>
    </w:p>
    <w:p w14:paraId="31F91B54"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De la inscripción oficiosa al Registro Estatal de Contribuyentes por las Autoridades Fiscales.</w:t>
      </w:r>
    </w:p>
    <w:p w14:paraId="3C9A3DEE"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b/>
          <w:bCs/>
          <w:sz w:val="22"/>
          <w:szCs w:val="22"/>
        </w:rPr>
      </w:pPr>
    </w:p>
    <w:p w14:paraId="0446BA31"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bCs/>
          <w:sz w:val="22"/>
          <w:szCs w:val="22"/>
        </w:rPr>
      </w:pPr>
      <w:r w:rsidRPr="001A6427">
        <w:rPr>
          <w:rFonts w:ascii="Monserrat" w:hAnsi="Monserrat" w:cs="Arial"/>
          <w:bCs/>
          <w:sz w:val="22"/>
          <w:szCs w:val="22"/>
        </w:rPr>
        <w:t>Para los efectos del artículo 108, primer párrafo del Código, en el caso de que la autoridad fiscal en el ejercicio de sus facultades o a través de convenios de intercambio de información conozca que estando obligado un contribuyente a inscribirse en el Registro Estatal de Contribuyentes y este no lo esté, se le deberá informar acerca de su omisión y requerirle el documento que acredite su inscripción o en su caso el realizar la inscripción correspondiente. En caso de que el contribuyente persista en la conducta omisa después del plazo otorgado, se emitirá la resolución fundada y motivada en la que de conformidad con los datos que tenga la autoridad fiscal, realizará la inscripción de manera oficiosa observando lo dispuesto en el artículo 170 del Código.</w:t>
      </w:r>
    </w:p>
    <w:p w14:paraId="28619E67" w14:textId="77777777" w:rsidR="00166D9A" w:rsidRPr="001A6427" w:rsidRDefault="00166D9A" w:rsidP="00166D9A">
      <w:pPr>
        <w:widowControl w:val="0"/>
        <w:tabs>
          <w:tab w:val="left" w:pos="3926"/>
        </w:tabs>
        <w:suppressAutoHyphens/>
        <w:autoSpaceDN w:val="0"/>
        <w:ind w:right="49"/>
        <w:jc w:val="both"/>
        <w:textAlignment w:val="baseline"/>
        <w:rPr>
          <w:rFonts w:ascii="Monserrat" w:hAnsi="Monserrat" w:cs="Arial"/>
          <w:b/>
          <w:bCs/>
          <w:sz w:val="22"/>
          <w:szCs w:val="22"/>
        </w:rPr>
      </w:pPr>
      <w:r w:rsidRPr="001A6427">
        <w:rPr>
          <w:rFonts w:ascii="Monserrat" w:hAnsi="Monserrat" w:cs="Arial"/>
          <w:b/>
          <w:bCs/>
          <w:sz w:val="22"/>
          <w:szCs w:val="22"/>
        </w:rPr>
        <w:tab/>
      </w:r>
    </w:p>
    <w:p w14:paraId="44069C86"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Vencimiento de las obligaciones.</w:t>
      </w:r>
    </w:p>
    <w:p w14:paraId="4CAFA8FB" w14:textId="77777777" w:rsidR="00166D9A" w:rsidRPr="001A6427" w:rsidRDefault="00166D9A" w:rsidP="00166D9A">
      <w:pPr>
        <w:autoSpaceDE w:val="0"/>
        <w:autoSpaceDN w:val="0"/>
        <w:ind w:right="49"/>
        <w:jc w:val="both"/>
        <w:rPr>
          <w:rFonts w:ascii="Monserrat" w:hAnsi="Monserrat" w:cs="Arial"/>
          <w:b/>
          <w:bCs/>
          <w:sz w:val="22"/>
          <w:szCs w:val="22"/>
        </w:rPr>
      </w:pPr>
    </w:p>
    <w:p w14:paraId="09F27908"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Tratándose de la fecha de vencimiento para el cumplimiento de las obligaciones estatales relativas a los Impuestos Cedular a los Ingresos por el Otorgamiento del Uso o Goce Temporal de Bienes Inmuebles, Sobre las Demasías Caducas, Sobre la Prestación de Servicios de Hospedaje, Venta Final de Bebidas con Contenido Alcohólico, Sobre Erogaciones por Remuneración al Trabajo Personal y Sobre la Extracción de Materiales por Remediación Ambiental, estas deberán realizarse dentro de los 17 primeros días del mes siguiente al periodo que se está declarando. Excepto tratándose del Impuesto Sobre Rifas, Loterías, Sorteos y Concursos, el cual se tiene como fecha de vencimiento para el cumplimiento de dichas obligaciones, dentro de los quince días siguientes a la realización del hecho generador de dicho impuesto.</w:t>
      </w:r>
    </w:p>
    <w:p w14:paraId="3619E533" w14:textId="77777777" w:rsidR="00166D9A" w:rsidRPr="001A6427" w:rsidRDefault="00166D9A" w:rsidP="00166D9A">
      <w:pPr>
        <w:autoSpaceDE w:val="0"/>
        <w:autoSpaceDN w:val="0"/>
        <w:ind w:right="49"/>
        <w:jc w:val="both"/>
        <w:rPr>
          <w:rFonts w:ascii="Monserrat" w:hAnsi="Monserrat" w:cs="Arial"/>
          <w:sz w:val="22"/>
          <w:szCs w:val="22"/>
        </w:rPr>
      </w:pPr>
    </w:p>
    <w:p w14:paraId="1A7A9F56"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Tratándose de la fecha de vencimiento para el cumplimiento de la obligación estatal relativa al pago provisional del ISR por la enajenación de terrenos, construcciones o terrenos y construcciones, esta deberá realizarse dentro de los 15 días siguientes a la fecha de la firma de la escritura o minuta que da origen a la obligación.</w:t>
      </w:r>
    </w:p>
    <w:p w14:paraId="6D3F567E" w14:textId="77777777" w:rsidR="00166D9A" w:rsidRPr="001A6427" w:rsidRDefault="00166D9A" w:rsidP="00166D9A">
      <w:pPr>
        <w:tabs>
          <w:tab w:val="left" w:pos="0"/>
          <w:tab w:val="left" w:pos="567"/>
          <w:tab w:val="left" w:pos="851"/>
        </w:tabs>
        <w:autoSpaceDE w:val="0"/>
        <w:autoSpaceDN w:val="0"/>
        <w:ind w:right="49" w:hanging="284"/>
        <w:jc w:val="both"/>
        <w:rPr>
          <w:rFonts w:ascii="Monserrat" w:hAnsi="Monserrat" w:cs="Arial"/>
          <w:sz w:val="22"/>
          <w:szCs w:val="22"/>
        </w:rPr>
      </w:pPr>
    </w:p>
    <w:p w14:paraId="31E61F14"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 xml:space="preserve">De conformidad </w:t>
      </w:r>
      <w:r w:rsidRPr="001A6427">
        <w:rPr>
          <w:rFonts w:ascii="Monserrat" w:hAnsi="Monserrat" w:cs="Arial"/>
          <w:sz w:val="22"/>
          <w:szCs w:val="22"/>
          <w:shd w:val="clear" w:color="auto" w:fill="FFFFFF"/>
        </w:rPr>
        <w:t xml:space="preserve">con el artículo 5.1 del DECRETO que compila diversos beneficios fiscales </w:t>
      </w:r>
      <w:r w:rsidRPr="001A6427">
        <w:rPr>
          <w:rFonts w:ascii="Monserrat" w:hAnsi="Monserrat" w:cs="Arial"/>
          <w:sz w:val="22"/>
          <w:szCs w:val="22"/>
          <w:shd w:val="clear" w:color="auto" w:fill="FFFFFF"/>
        </w:rPr>
        <w:lastRenderedPageBreak/>
        <w:t>y establece medidas de simplificación administrativa, publicado en el Diario Oficial de la Federación el 26 de diciembre de 2013, reformado mediante el diverso publicado en el mismo órgano de difusión oficial el 30 de diciembre de 2015;</w:t>
      </w:r>
      <w:r w:rsidRPr="001A6427">
        <w:rPr>
          <w:rFonts w:ascii="Monserrat" w:hAnsi="Monserrat" w:cs="Arial"/>
          <w:sz w:val="22"/>
          <w:szCs w:val="22"/>
        </w:rPr>
        <w:t xml:space="preserve"> las y los contribuyentes que de conformidad con las disposiciones fiscales deban presentar declaraciones provisionales o definitivas de impuestos federales a más tardar el día 17 del mes siguiente al periodo al que corresponda la declaración, ya sea por impuestos propios o por retenciones podrán presentarlas a más tardar el día que a continuación se señala, considerando el sexto dígito numérico de la clave del RFC, de acuerdo a lo siguiente:</w:t>
      </w:r>
    </w:p>
    <w:p w14:paraId="64430D1E" w14:textId="77777777" w:rsidR="00166D9A" w:rsidRPr="001A6427" w:rsidRDefault="00166D9A" w:rsidP="00166D9A">
      <w:pPr>
        <w:tabs>
          <w:tab w:val="left" w:pos="567"/>
        </w:tabs>
        <w:ind w:right="49"/>
        <w:jc w:val="both"/>
        <w:rPr>
          <w:rFonts w:ascii="Monserrat" w:hAnsi="Monserrat" w:cs="Arial"/>
          <w:sz w:val="22"/>
          <w:szCs w:val="22"/>
        </w:rPr>
      </w:pPr>
    </w:p>
    <w:tbl>
      <w:tblPr>
        <w:tblStyle w:val="Tablaconcuadrcula"/>
        <w:tblW w:w="8109" w:type="dxa"/>
        <w:tblInd w:w="108" w:type="dxa"/>
        <w:tblLook w:val="04A0" w:firstRow="1" w:lastRow="0" w:firstColumn="1" w:lastColumn="0" w:noHBand="0" w:noVBand="1"/>
      </w:tblPr>
      <w:tblGrid>
        <w:gridCol w:w="3715"/>
        <w:gridCol w:w="4394"/>
      </w:tblGrid>
      <w:tr w:rsidR="00166D9A" w:rsidRPr="001A6427" w14:paraId="141437A7" w14:textId="77777777" w:rsidTr="004A0E89">
        <w:tc>
          <w:tcPr>
            <w:tcW w:w="3715" w:type="dxa"/>
            <w:vAlign w:val="center"/>
          </w:tcPr>
          <w:p w14:paraId="7B5B2358"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b/>
                <w:bCs/>
                <w:sz w:val="22"/>
                <w:szCs w:val="22"/>
              </w:rPr>
              <w:t>Sexto dígito numérico de la clave del RFC</w:t>
            </w:r>
          </w:p>
        </w:tc>
        <w:tc>
          <w:tcPr>
            <w:tcW w:w="4394" w:type="dxa"/>
            <w:vAlign w:val="center"/>
          </w:tcPr>
          <w:p w14:paraId="7267D2F0"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b/>
                <w:bCs/>
                <w:sz w:val="22"/>
                <w:szCs w:val="22"/>
              </w:rPr>
              <w:t>Fecha límite de pago</w:t>
            </w:r>
          </w:p>
        </w:tc>
      </w:tr>
      <w:tr w:rsidR="00166D9A" w:rsidRPr="001A6427" w14:paraId="649A5215" w14:textId="77777777" w:rsidTr="004A0E89">
        <w:tc>
          <w:tcPr>
            <w:tcW w:w="3715" w:type="dxa"/>
          </w:tcPr>
          <w:p w14:paraId="66A7BBE3"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1 y 2</w:t>
            </w:r>
          </w:p>
        </w:tc>
        <w:tc>
          <w:tcPr>
            <w:tcW w:w="4394" w:type="dxa"/>
          </w:tcPr>
          <w:p w14:paraId="4BDFD279"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Día 17 más un día hábil</w:t>
            </w:r>
          </w:p>
        </w:tc>
      </w:tr>
      <w:tr w:rsidR="00166D9A" w:rsidRPr="001A6427" w14:paraId="07BF59D8" w14:textId="77777777" w:rsidTr="004A0E89">
        <w:tc>
          <w:tcPr>
            <w:tcW w:w="3715" w:type="dxa"/>
          </w:tcPr>
          <w:p w14:paraId="0F4BDF93"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3 y 4</w:t>
            </w:r>
          </w:p>
        </w:tc>
        <w:tc>
          <w:tcPr>
            <w:tcW w:w="4394" w:type="dxa"/>
          </w:tcPr>
          <w:p w14:paraId="6CCCCC1D"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Día 17 más dos días hábiles</w:t>
            </w:r>
          </w:p>
        </w:tc>
      </w:tr>
      <w:tr w:rsidR="00166D9A" w:rsidRPr="001A6427" w14:paraId="03E0B281" w14:textId="77777777" w:rsidTr="004A0E89">
        <w:tc>
          <w:tcPr>
            <w:tcW w:w="3715" w:type="dxa"/>
          </w:tcPr>
          <w:p w14:paraId="52E656C2"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5 y 6</w:t>
            </w:r>
          </w:p>
        </w:tc>
        <w:tc>
          <w:tcPr>
            <w:tcW w:w="4394" w:type="dxa"/>
          </w:tcPr>
          <w:p w14:paraId="699B3F85"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Día 17 más tres días hábiles</w:t>
            </w:r>
          </w:p>
        </w:tc>
      </w:tr>
      <w:tr w:rsidR="00166D9A" w:rsidRPr="001A6427" w14:paraId="24768741" w14:textId="77777777" w:rsidTr="004A0E89">
        <w:tc>
          <w:tcPr>
            <w:tcW w:w="3715" w:type="dxa"/>
          </w:tcPr>
          <w:p w14:paraId="5E2CA287"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7 y 8</w:t>
            </w:r>
          </w:p>
        </w:tc>
        <w:tc>
          <w:tcPr>
            <w:tcW w:w="4394" w:type="dxa"/>
          </w:tcPr>
          <w:p w14:paraId="71640090"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Día 17 más cuatro días hábiles</w:t>
            </w:r>
          </w:p>
        </w:tc>
      </w:tr>
      <w:tr w:rsidR="00166D9A" w:rsidRPr="001A6427" w14:paraId="5E1AA238" w14:textId="77777777" w:rsidTr="004A0E89">
        <w:tc>
          <w:tcPr>
            <w:tcW w:w="3715" w:type="dxa"/>
          </w:tcPr>
          <w:p w14:paraId="722F94AA"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9 y 0</w:t>
            </w:r>
          </w:p>
        </w:tc>
        <w:tc>
          <w:tcPr>
            <w:tcW w:w="4394" w:type="dxa"/>
          </w:tcPr>
          <w:p w14:paraId="2667259C"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Día 17 más cinco días hábiles</w:t>
            </w:r>
          </w:p>
        </w:tc>
      </w:tr>
    </w:tbl>
    <w:p w14:paraId="3ECE224C" w14:textId="77777777" w:rsidR="00166D9A" w:rsidRPr="001A6427" w:rsidRDefault="00166D9A" w:rsidP="00166D9A">
      <w:pPr>
        <w:ind w:right="49"/>
        <w:jc w:val="both"/>
        <w:rPr>
          <w:rFonts w:ascii="Monserrat" w:hAnsi="Monserrat" w:cs="Arial"/>
          <w:sz w:val="22"/>
          <w:szCs w:val="22"/>
        </w:rPr>
      </w:pPr>
    </w:p>
    <w:p w14:paraId="0506A34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Lo dispuesto en esta Regla no será aplicable tratándose de:</w:t>
      </w:r>
    </w:p>
    <w:p w14:paraId="6AB31403" w14:textId="77777777" w:rsidR="00166D9A" w:rsidRPr="001A6427" w:rsidRDefault="00166D9A" w:rsidP="00166D9A">
      <w:pPr>
        <w:ind w:right="49"/>
        <w:jc w:val="both"/>
        <w:rPr>
          <w:rFonts w:ascii="Monserrat" w:hAnsi="Monserrat" w:cs="Arial"/>
          <w:sz w:val="22"/>
          <w:szCs w:val="22"/>
        </w:rPr>
      </w:pPr>
    </w:p>
    <w:p w14:paraId="7313B7E4" w14:textId="77777777" w:rsidR="00166D9A" w:rsidRPr="001A6427" w:rsidRDefault="00166D9A" w:rsidP="00166D9A">
      <w:pPr>
        <w:numPr>
          <w:ilvl w:val="0"/>
          <w:numId w:val="26"/>
        </w:numPr>
        <w:ind w:left="851" w:right="49" w:hanging="851"/>
        <w:jc w:val="both"/>
        <w:rPr>
          <w:rFonts w:ascii="Monserrat" w:hAnsi="Monserrat" w:cs="Arial"/>
          <w:sz w:val="22"/>
          <w:szCs w:val="22"/>
        </w:rPr>
      </w:pPr>
      <w:r w:rsidRPr="001A6427">
        <w:rPr>
          <w:rFonts w:ascii="Monserrat" w:hAnsi="Monserrat" w:cs="Arial"/>
          <w:sz w:val="22"/>
          <w:szCs w:val="22"/>
        </w:rPr>
        <w:t>Las y los contribuyentes que se ubiquen en alguno de los supuestos a que se refiere el artículo 32-A del CFF que opten por dictaminar sus estados financieros por contador público autorizado en los términos del artículo 52 del CFF, así como aquellos a que se refiere el artículo 32-H de dicho ordenamiento;</w:t>
      </w:r>
    </w:p>
    <w:p w14:paraId="568288E2" w14:textId="77777777" w:rsidR="00166D9A" w:rsidRPr="001A6427" w:rsidRDefault="00166D9A" w:rsidP="00166D9A">
      <w:pPr>
        <w:ind w:left="851" w:right="49" w:hanging="851"/>
        <w:jc w:val="both"/>
        <w:rPr>
          <w:rFonts w:ascii="Monserrat" w:hAnsi="Monserrat" w:cs="Arial"/>
          <w:sz w:val="22"/>
          <w:szCs w:val="22"/>
        </w:rPr>
      </w:pPr>
    </w:p>
    <w:p w14:paraId="68CA2509" w14:textId="77777777" w:rsidR="00166D9A" w:rsidRPr="001A6427" w:rsidRDefault="00166D9A" w:rsidP="00166D9A">
      <w:pPr>
        <w:numPr>
          <w:ilvl w:val="0"/>
          <w:numId w:val="26"/>
        </w:numPr>
        <w:ind w:left="851" w:right="49" w:hanging="851"/>
        <w:jc w:val="both"/>
        <w:rPr>
          <w:rFonts w:ascii="Monserrat" w:hAnsi="Monserrat" w:cs="Arial"/>
          <w:sz w:val="22"/>
          <w:szCs w:val="22"/>
        </w:rPr>
      </w:pPr>
      <w:r w:rsidRPr="001A6427">
        <w:rPr>
          <w:rFonts w:ascii="Monserrat" w:hAnsi="Monserrat" w:cs="Arial"/>
          <w:sz w:val="22"/>
          <w:szCs w:val="22"/>
        </w:rPr>
        <w:t>Los sujetos y entidades a que se refiere el artículo 28, Apartado B, fracciones I, II, III y IV del Reglamento Interior del SAT;</w:t>
      </w:r>
    </w:p>
    <w:p w14:paraId="2DFBA96E" w14:textId="77777777" w:rsidR="00166D9A" w:rsidRPr="001A6427" w:rsidRDefault="00166D9A" w:rsidP="00166D9A">
      <w:pPr>
        <w:ind w:left="851" w:right="49" w:hanging="851"/>
        <w:jc w:val="both"/>
        <w:rPr>
          <w:rFonts w:ascii="Monserrat" w:hAnsi="Monserrat" w:cs="Arial"/>
          <w:sz w:val="22"/>
          <w:szCs w:val="22"/>
        </w:rPr>
      </w:pPr>
    </w:p>
    <w:p w14:paraId="2A9FAEAA" w14:textId="77777777" w:rsidR="00166D9A" w:rsidRPr="001A6427" w:rsidRDefault="00166D9A" w:rsidP="00166D9A">
      <w:pPr>
        <w:numPr>
          <w:ilvl w:val="0"/>
          <w:numId w:val="26"/>
        </w:numPr>
        <w:ind w:left="851" w:right="49" w:hanging="851"/>
        <w:jc w:val="both"/>
        <w:rPr>
          <w:rFonts w:ascii="Monserrat" w:hAnsi="Monserrat" w:cs="Arial"/>
          <w:sz w:val="22"/>
          <w:szCs w:val="22"/>
        </w:rPr>
      </w:pPr>
      <w:r w:rsidRPr="001A6427">
        <w:rPr>
          <w:rFonts w:ascii="Monserrat" w:hAnsi="Monserrat" w:cs="Arial"/>
          <w:sz w:val="22"/>
          <w:szCs w:val="22"/>
        </w:rPr>
        <w:t>La Federación y las entidades federativas;</w:t>
      </w:r>
    </w:p>
    <w:p w14:paraId="4AFC7118" w14:textId="77777777" w:rsidR="00166D9A" w:rsidRPr="001A6427" w:rsidRDefault="00166D9A" w:rsidP="00166D9A">
      <w:pPr>
        <w:tabs>
          <w:tab w:val="left" w:pos="924"/>
        </w:tabs>
        <w:ind w:left="851" w:right="49" w:hanging="851"/>
        <w:jc w:val="both"/>
        <w:rPr>
          <w:rFonts w:ascii="Monserrat" w:hAnsi="Monserrat" w:cs="Arial"/>
          <w:sz w:val="22"/>
          <w:szCs w:val="22"/>
        </w:rPr>
      </w:pPr>
      <w:r w:rsidRPr="001A6427">
        <w:rPr>
          <w:rFonts w:ascii="Monserrat" w:hAnsi="Monserrat" w:cs="Arial"/>
          <w:sz w:val="22"/>
          <w:szCs w:val="22"/>
        </w:rPr>
        <w:tab/>
      </w:r>
    </w:p>
    <w:p w14:paraId="518B8E8B" w14:textId="77777777" w:rsidR="00166D9A" w:rsidRPr="001A6427" w:rsidRDefault="00166D9A" w:rsidP="00166D9A">
      <w:pPr>
        <w:numPr>
          <w:ilvl w:val="0"/>
          <w:numId w:val="26"/>
        </w:numPr>
        <w:ind w:left="851" w:right="49" w:hanging="851"/>
        <w:jc w:val="both"/>
        <w:rPr>
          <w:rFonts w:ascii="Monserrat" w:hAnsi="Monserrat" w:cs="Arial"/>
          <w:sz w:val="22"/>
          <w:szCs w:val="22"/>
        </w:rPr>
      </w:pPr>
      <w:r w:rsidRPr="001A6427">
        <w:rPr>
          <w:rFonts w:ascii="Monserrat" w:hAnsi="Monserrat" w:cs="Arial"/>
          <w:sz w:val="22"/>
          <w:szCs w:val="22"/>
        </w:rPr>
        <w:t>Los Organismos Descentralizados y las Empresas de Participaci</w:t>
      </w:r>
      <w:r w:rsidRPr="001A6427">
        <w:rPr>
          <w:rFonts w:ascii="Monserrat" w:hAnsi="Monserrat" w:cs="Arial" w:hint="eastAsia"/>
          <w:sz w:val="22"/>
          <w:szCs w:val="22"/>
        </w:rPr>
        <w:t>ó</w:t>
      </w:r>
      <w:r w:rsidRPr="001A6427">
        <w:rPr>
          <w:rFonts w:ascii="Monserrat" w:hAnsi="Monserrat" w:cs="Arial"/>
          <w:sz w:val="22"/>
          <w:szCs w:val="22"/>
        </w:rPr>
        <w:t>n Estatal Mayoritaria de la Federación;</w:t>
      </w:r>
    </w:p>
    <w:p w14:paraId="71E848C1" w14:textId="77777777" w:rsidR="00166D9A" w:rsidRPr="001A6427" w:rsidRDefault="00166D9A" w:rsidP="00166D9A">
      <w:pPr>
        <w:ind w:left="851" w:right="49" w:hanging="851"/>
        <w:jc w:val="both"/>
        <w:rPr>
          <w:rFonts w:ascii="Monserrat" w:hAnsi="Monserrat" w:cs="Arial"/>
          <w:sz w:val="22"/>
          <w:szCs w:val="22"/>
        </w:rPr>
      </w:pPr>
    </w:p>
    <w:p w14:paraId="773C0148" w14:textId="77777777" w:rsidR="00166D9A" w:rsidRPr="001A6427" w:rsidRDefault="00166D9A" w:rsidP="00166D9A">
      <w:pPr>
        <w:numPr>
          <w:ilvl w:val="0"/>
          <w:numId w:val="26"/>
        </w:numPr>
        <w:ind w:left="851" w:right="49" w:hanging="851"/>
        <w:jc w:val="both"/>
        <w:rPr>
          <w:rFonts w:ascii="Monserrat" w:hAnsi="Monserrat" w:cs="Arial"/>
          <w:sz w:val="22"/>
          <w:szCs w:val="22"/>
        </w:rPr>
      </w:pPr>
      <w:r w:rsidRPr="001A6427">
        <w:rPr>
          <w:rFonts w:ascii="Monserrat" w:hAnsi="Monserrat" w:cs="Arial"/>
          <w:sz w:val="22"/>
          <w:szCs w:val="22"/>
        </w:rPr>
        <w:t>Los Organismos Descentralizados y las Empresas de Participaci</w:t>
      </w:r>
      <w:r w:rsidRPr="001A6427">
        <w:rPr>
          <w:rFonts w:ascii="Monserrat" w:hAnsi="Monserrat" w:cs="Arial" w:hint="eastAsia"/>
          <w:sz w:val="22"/>
          <w:szCs w:val="22"/>
        </w:rPr>
        <w:t>ó</w:t>
      </w:r>
      <w:r w:rsidRPr="001A6427">
        <w:rPr>
          <w:rFonts w:ascii="Monserrat" w:hAnsi="Monserrat" w:cs="Arial"/>
          <w:sz w:val="22"/>
          <w:szCs w:val="22"/>
        </w:rPr>
        <w:t>n Estatal Mayoritaria de las Entidades Federativas, así como aquellos fondos o fideicomisos que, en los términos de sus respectivas legislaciones tengan el carácter de entidades paraestatales, excepto los de los Municipios;</w:t>
      </w:r>
    </w:p>
    <w:p w14:paraId="540A1A05" w14:textId="77777777" w:rsidR="00166D9A" w:rsidRPr="001A6427" w:rsidRDefault="00166D9A" w:rsidP="00166D9A">
      <w:pPr>
        <w:ind w:left="851" w:right="49" w:hanging="851"/>
        <w:jc w:val="both"/>
        <w:rPr>
          <w:rFonts w:ascii="Monserrat" w:hAnsi="Monserrat" w:cs="Arial"/>
          <w:sz w:val="22"/>
          <w:szCs w:val="22"/>
        </w:rPr>
      </w:pPr>
    </w:p>
    <w:p w14:paraId="22951D31" w14:textId="77777777" w:rsidR="00166D9A" w:rsidRPr="001A6427" w:rsidRDefault="00166D9A" w:rsidP="00166D9A">
      <w:pPr>
        <w:numPr>
          <w:ilvl w:val="0"/>
          <w:numId w:val="26"/>
        </w:numPr>
        <w:ind w:left="851" w:right="49" w:hanging="851"/>
        <w:jc w:val="both"/>
        <w:rPr>
          <w:rFonts w:ascii="Monserrat" w:hAnsi="Monserrat" w:cs="Arial"/>
          <w:sz w:val="22"/>
          <w:szCs w:val="22"/>
        </w:rPr>
      </w:pPr>
      <w:r w:rsidRPr="001A6427">
        <w:rPr>
          <w:rFonts w:ascii="Monserrat" w:hAnsi="Monserrat" w:cs="Arial"/>
          <w:sz w:val="22"/>
          <w:szCs w:val="22"/>
        </w:rPr>
        <w:t>Los Partidos y Asociaciones Pol</w:t>
      </w:r>
      <w:r w:rsidRPr="001A6427">
        <w:rPr>
          <w:rFonts w:ascii="Monserrat" w:hAnsi="Monserrat" w:cs="Arial" w:hint="eastAsia"/>
          <w:sz w:val="22"/>
          <w:szCs w:val="22"/>
        </w:rPr>
        <w:t>í</w:t>
      </w:r>
      <w:r w:rsidRPr="001A6427">
        <w:rPr>
          <w:rFonts w:ascii="Monserrat" w:hAnsi="Monserrat" w:cs="Arial"/>
          <w:sz w:val="22"/>
          <w:szCs w:val="22"/>
        </w:rPr>
        <w:t>ticos legalmente reconocidos, y</w:t>
      </w:r>
    </w:p>
    <w:p w14:paraId="4D8D9F71" w14:textId="77777777" w:rsidR="00166D9A" w:rsidRPr="001A6427" w:rsidRDefault="00166D9A" w:rsidP="00166D9A">
      <w:pPr>
        <w:ind w:left="851" w:right="49" w:hanging="851"/>
        <w:jc w:val="both"/>
        <w:rPr>
          <w:rFonts w:ascii="Monserrat" w:hAnsi="Monserrat" w:cs="Arial"/>
          <w:sz w:val="22"/>
          <w:szCs w:val="22"/>
        </w:rPr>
      </w:pPr>
    </w:p>
    <w:p w14:paraId="4D2A8632" w14:textId="77777777" w:rsidR="00166D9A" w:rsidRPr="001A6427" w:rsidRDefault="00166D9A" w:rsidP="00166D9A">
      <w:pPr>
        <w:numPr>
          <w:ilvl w:val="0"/>
          <w:numId w:val="26"/>
        </w:numPr>
        <w:ind w:left="851" w:right="49" w:hanging="851"/>
        <w:jc w:val="both"/>
        <w:rPr>
          <w:rFonts w:ascii="Monserrat" w:hAnsi="Monserrat" w:cs="Arial"/>
          <w:sz w:val="22"/>
          <w:szCs w:val="22"/>
        </w:rPr>
      </w:pPr>
      <w:r w:rsidRPr="001A6427">
        <w:rPr>
          <w:rFonts w:ascii="Monserrat" w:hAnsi="Monserrat" w:cs="Arial"/>
          <w:sz w:val="22"/>
          <w:szCs w:val="22"/>
        </w:rPr>
        <w:t>Las integradas e integradoras a que se refieren el Capítulo VI del Título II de la LISR.</w:t>
      </w:r>
    </w:p>
    <w:p w14:paraId="736B0553" w14:textId="77777777" w:rsidR="00166D9A" w:rsidRPr="001A6427" w:rsidRDefault="00166D9A" w:rsidP="00166D9A">
      <w:pPr>
        <w:ind w:right="49"/>
        <w:jc w:val="both"/>
        <w:rPr>
          <w:rFonts w:ascii="Monserrat" w:hAnsi="Monserrat" w:cs="Arial"/>
          <w:sz w:val="22"/>
          <w:szCs w:val="22"/>
        </w:rPr>
      </w:pPr>
    </w:p>
    <w:p w14:paraId="6BB84732" w14:textId="77777777" w:rsidR="00166D9A" w:rsidRPr="001A6427" w:rsidRDefault="00166D9A" w:rsidP="00166D9A">
      <w:pPr>
        <w:tabs>
          <w:tab w:val="left" w:pos="284"/>
        </w:tabs>
        <w:autoSpaceDE w:val="0"/>
        <w:autoSpaceDN w:val="0"/>
        <w:ind w:right="49"/>
        <w:contextualSpacing/>
        <w:jc w:val="center"/>
        <w:rPr>
          <w:rFonts w:ascii="Monserrat" w:hAnsi="Monserrat" w:cs="Arial"/>
          <w:b/>
          <w:sz w:val="22"/>
          <w:szCs w:val="22"/>
        </w:rPr>
      </w:pPr>
      <w:r w:rsidRPr="001A6427">
        <w:rPr>
          <w:rFonts w:ascii="Monserrat" w:hAnsi="Monserrat" w:cs="Arial"/>
          <w:b/>
          <w:sz w:val="22"/>
          <w:szCs w:val="22"/>
        </w:rPr>
        <w:t>Capítulo Sexto</w:t>
      </w:r>
    </w:p>
    <w:p w14:paraId="179047B9" w14:textId="77777777" w:rsidR="00166D9A" w:rsidRPr="001A6427" w:rsidRDefault="00166D9A" w:rsidP="00166D9A">
      <w:pPr>
        <w:tabs>
          <w:tab w:val="left" w:pos="284"/>
        </w:tabs>
        <w:autoSpaceDE w:val="0"/>
        <w:autoSpaceDN w:val="0"/>
        <w:ind w:right="49"/>
        <w:contextualSpacing/>
        <w:jc w:val="center"/>
        <w:rPr>
          <w:rFonts w:ascii="Monserrat" w:hAnsi="Monserrat" w:cs="Arial"/>
          <w:b/>
          <w:sz w:val="22"/>
          <w:szCs w:val="22"/>
        </w:rPr>
      </w:pPr>
      <w:r w:rsidRPr="001A6427">
        <w:rPr>
          <w:rFonts w:ascii="Monserrat" w:hAnsi="Monserrat" w:cs="Arial"/>
          <w:b/>
          <w:sz w:val="22"/>
          <w:szCs w:val="22"/>
        </w:rPr>
        <w:t>De los Impuestos Federales Coordinados ISR e ISAN</w:t>
      </w:r>
    </w:p>
    <w:p w14:paraId="151C2FBE" w14:textId="77777777" w:rsidR="00166D9A" w:rsidRPr="001A6427" w:rsidRDefault="00166D9A" w:rsidP="00166D9A">
      <w:pPr>
        <w:tabs>
          <w:tab w:val="left" w:pos="284"/>
        </w:tabs>
        <w:autoSpaceDE w:val="0"/>
        <w:autoSpaceDN w:val="0"/>
        <w:ind w:right="49"/>
        <w:jc w:val="both"/>
        <w:rPr>
          <w:rFonts w:ascii="Monserrat" w:hAnsi="Monserrat" w:cs="Arial"/>
          <w:b/>
          <w:sz w:val="22"/>
          <w:szCs w:val="22"/>
        </w:rPr>
      </w:pPr>
    </w:p>
    <w:p w14:paraId="756053F4"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Inscripción al REC por ISR a los ingresos por enajenación de bienes.</w:t>
      </w:r>
    </w:p>
    <w:p w14:paraId="0B819FDF" w14:textId="77777777" w:rsidR="00166D9A" w:rsidRPr="001A6427" w:rsidRDefault="00166D9A" w:rsidP="00166D9A">
      <w:pPr>
        <w:autoSpaceDE w:val="0"/>
        <w:autoSpaceDN w:val="0"/>
        <w:ind w:right="49"/>
        <w:contextualSpacing/>
        <w:jc w:val="both"/>
        <w:rPr>
          <w:rFonts w:ascii="Monserrat" w:hAnsi="Monserrat" w:cs="Arial"/>
          <w:sz w:val="22"/>
          <w:szCs w:val="22"/>
        </w:rPr>
      </w:pPr>
    </w:p>
    <w:p w14:paraId="06DED49B" w14:textId="77777777" w:rsidR="00166D9A" w:rsidRPr="001A6427" w:rsidRDefault="00166D9A" w:rsidP="00166D9A">
      <w:pPr>
        <w:tabs>
          <w:tab w:val="left" w:pos="851"/>
        </w:tabs>
        <w:autoSpaceDE w:val="0"/>
        <w:autoSpaceDN w:val="0"/>
        <w:ind w:right="49"/>
        <w:jc w:val="both"/>
        <w:rPr>
          <w:rFonts w:ascii="Monserrat" w:hAnsi="Monserrat" w:cs="Arial"/>
          <w:sz w:val="22"/>
          <w:szCs w:val="22"/>
        </w:rPr>
      </w:pPr>
      <w:r w:rsidRPr="001A6427">
        <w:rPr>
          <w:rFonts w:ascii="Monserrat" w:hAnsi="Monserrat" w:cs="Arial"/>
          <w:sz w:val="22"/>
          <w:szCs w:val="22"/>
        </w:rPr>
        <w:t>Para efectos de la Cláusula Octava, en relación con la Décima Primera del Convenio de Colaboración Administrativa en Materia Fiscal Federal, celebrado entre la SHCP y el Gobierno del Estado de Oaxaca el 2 de julio de 2015 y publicado en el Diario Oficial de la Federación el 14 de agosto de 2015 y en el Periódico Oficial del Gobierno del Estado, el 8 de agosto del 2015, y su acuerdo modificatorio celebrado el 2 de abril de 2020 y publicado en el Diario Oficial de la Federación el 8 de mayo de 2020 y en el Periódico Oficial del Gobierno del Estado, el 23 de mayo del 2020, las y los contribuyentes personas físicas que obtengan ingresos por la enajenación de terrenos, construcciones o terrenos y construcciones están obligados a cumplir con la obligación del pago del 5 por ciento de ISR sobre la ganancia obtenida en términos del artículo 127 de la LISR.</w:t>
      </w:r>
    </w:p>
    <w:p w14:paraId="2D8EE054" w14:textId="77777777" w:rsidR="00166D9A" w:rsidRPr="001A6427" w:rsidRDefault="00166D9A" w:rsidP="00166D9A">
      <w:pPr>
        <w:autoSpaceDE w:val="0"/>
        <w:autoSpaceDN w:val="0"/>
        <w:ind w:right="49"/>
        <w:jc w:val="both"/>
        <w:rPr>
          <w:rFonts w:ascii="Monserrat" w:hAnsi="Monserrat" w:cs="Arial"/>
          <w:sz w:val="22"/>
          <w:szCs w:val="22"/>
        </w:rPr>
      </w:pPr>
    </w:p>
    <w:p w14:paraId="5D40BBD3"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El entero deberá ser realizado por el Notario o Fedatario Público quienes fungirán como retenedores conforme a lo establecido en el tercer párrafo del artículo 127 de la LISR, quien solicitará su inscripción ante la autoridad fiscal con los requisitos que se señalan a continuación:</w:t>
      </w:r>
    </w:p>
    <w:p w14:paraId="1772682B" w14:textId="77777777" w:rsidR="00166D9A" w:rsidRPr="001A6427" w:rsidRDefault="00166D9A" w:rsidP="00166D9A">
      <w:pPr>
        <w:autoSpaceDE w:val="0"/>
        <w:autoSpaceDN w:val="0"/>
        <w:ind w:right="49"/>
        <w:jc w:val="both"/>
        <w:rPr>
          <w:rFonts w:ascii="Monserrat" w:hAnsi="Monserrat" w:cs="Arial"/>
          <w:sz w:val="22"/>
          <w:szCs w:val="22"/>
        </w:rPr>
      </w:pPr>
    </w:p>
    <w:p w14:paraId="1B12FD49" w14:textId="77777777" w:rsidR="00166D9A" w:rsidRPr="001A6427" w:rsidRDefault="00166D9A" w:rsidP="00166D9A">
      <w:pPr>
        <w:numPr>
          <w:ilvl w:val="0"/>
          <w:numId w:val="10"/>
        </w:numPr>
        <w:ind w:left="851" w:right="49" w:hanging="851"/>
        <w:jc w:val="both"/>
        <w:rPr>
          <w:rFonts w:ascii="Monserrat" w:hAnsi="Monserrat" w:cs="Arial"/>
          <w:sz w:val="22"/>
          <w:szCs w:val="22"/>
        </w:rPr>
      </w:pPr>
      <w:r w:rsidRPr="001A6427">
        <w:rPr>
          <w:rFonts w:ascii="Monserrat" w:hAnsi="Monserrat" w:cs="Arial"/>
          <w:sz w:val="22"/>
          <w:szCs w:val="22"/>
        </w:rPr>
        <w:t>Acuse y aviso de inscripción al RFC y/o constancia de situación fiscal del SAT;</w:t>
      </w:r>
    </w:p>
    <w:p w14:paraId="428B8DD2" w14:textId="77777777" w:rsidR="00166D9A" w:rsidRPr="001A6427" w:rsidRDefault="00166D9A" w:rsidP="00166D9A">
      <w:pPr>
        <w:tabs>
          <w:tab w:val="left" w:pos="1134"/>
        </w:tabs>
        <w:ind w:left="851" w:right="49" w:hanging="851"/>
        <w:jc w:val="both"/>
        <w:rPr>
          <w:rFonts w:ascii="Monserrat" w:hAnsi="Monserrat" w:cs="Arial"/>
          <w:sz w:val="22"/>
          <w:szCs w:val="22"/>
        </w:rPr>
      </w:pPr>
    </w:p>
    <w:p w14:paraId="7ECC82E2" w14:textId="77777777" w:rsidR="00166D9A" w:rsidRPr="001A6427" w:rsidRDefault="00166D9A" w:rsidP="00166D9A">
      <w:pPr>
        <w:numPr>
          <w:ilvl w:val="0"/>
          <w:numId w:val="10"/>
        </w:numPr>
        <w:ind w:left="851" w:right="49" w:hanging="851"/>
        <w:jc w:val="both"/>
        <w:rPr>
          <w:rFonts w:ascii="Monserrat" w:hAnsi="Monserrat" w:cs="Arial"/>
          <w:sz w:val="22"/>
          <w:szCs w:val="22"/>
        </w:rPr>
      </w:pPr>
      <w:r w:rsidRPr="001A6427">
        <w:rPr>
          <w:rFonts w:ascii="Monserrat" w:hAnsi="Monserrat" w:cs="Arial"/>
          <w:sz w:val="22"/>
          <w:szCs w:val="22"/>
        </w:rPr>
        <w:t>Identificación oficial vigente y</w:t>
      </w:r>
    </w:p>
    <w:p w14:paraId="06C610E4" w14:textId="77777777" w:rsidR="00166D9A" w:rsidRPr="001A6427" w:rsidRDefault="00166D9A" w:rsidP="00166D9A">
      <w:pPr>
        <w:tabs>
          <w:tab w:val="left" w:pos="1134"/>
        </w:tabs>
        <w:ind w:left="851" w:right="49" w:hanging="851"/>
        <w:jc w:val="both"/>
        <w:rPr>
          <w:rFonts w:ascii="Monserrat" w:hAnsi="Monserrat" w:cs="Arial"/>
          <w:sz w:val="22"/>
          <w:szCs w:val="22"/>
        </w:rPr>
      </w:pPr>
    </w:p>
    <w:p w14:paraId="7782A6CF" w14:textId="77777777" w:rsidR="00166D9A" w:rsidRPr="001A6427" w:rsidRDefault="00166D9A" w:rsidP="00166D9A">
      <w:pPr>
        <w:numPr>
          <w:ilvl w:val="0"/>
          <w:numId w:val="10"/>
        </w:numPr>
        <w:ind w:left="851" w:right="49" w:hanging="851"/>
        <w:jc w:val="both"/>
        <w:rPr>
          <w:rFonts w:ascii="Monserrat" w:hAnsi="Monserrat" w:cs="Arial"/>
          <w:sz w:val="22"/>
          <w:szCs w:val="22"/>
        </w:rPr>
      </w:pPr>
      <w:r w:rsidRPr="001A6427">
        <w:rPr>
          <w:rFonts w:ascii="Monserrat" w:hAnsi="Monserrat" w:cs="Arial"/>
          <w:sz w:val="22"/>
          <w:szCs w:val="22"/>
        </w:rPr>
        <w:t>Si el trámite lo realiza su representante legal, poder notarial del representante legal en donde acredite su personalidad e identificación del representante.</w:t>
      </w:r>
    </w:p>
    <w:p w14:paraId="6A4644F0" w14:textId="77777777" w:rsidR="00166D9A" w:rsidRPr="001A6427" w:rsidRDefault="00166D9A" w:rsidP="00166D9A">
      <w:pPr>
        <w:tabs>
          <w:tab w:val="left" w:pos="1134"/>
        </w:tabs>
        <w:ind w:left="851" w:right="49" w:hanging="851"/>
        <w:jc w:val="both"/>
        <w:rPr>
          <w:rFonts w:ascii="Monserrat" w:hAnsi="Monserrat" w:cs="Arial"/>
          <w:sz w:val="22"/>
          <w:szCs w:val="22"/>
        </w:rPr>
      </w:pPr>
    </w:p>
    <w:p w14:paraId="24CFA134"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Los requisitos antes señalados se deberán presentar en original para su cotejo y en archivo digital.</w:t>
      </w:r>
    </w:p>
    <w:p w14:paraId="4C67FE96" w14:textId="77777777" w:rsidR="00166D9A" w:rsidRPr="001A6427" w:rsidRDefault="00166D9A" w:rsidP="00166D9A">
      <w:pPr>
        <w:ind w:right="49"/>
        <w:contextualSpacing/>
        <w:jc w:val="both"/>
        <w:rPr>
          <w:rFonts w:ascii="Monserrat" w:hAnsi="Monserrat" w:cs="Arial"/>
          <w:sz w:val="22"/>
          <w:szCs w:val="22"/>
        </w:rPr>
      </w:pPr>
    </w:p>
    <w:p w14:paraId="4C9EB14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Procedimiento para la presentación de declaraciones y pagos de ISR ante las Autoridades Fiscales.</w:t>
      </w:r>
    </w:p>
    <w:p w14:paraId="7F0318F9" w14:textId="77777777" w:rsidR="00166D9A" w:rsidRPr="001A6427" w:rsidRDefault="00166D9A" w:rsidP="00166D9A">
      <w:pPr>
        <w:tabs>
          <w:tab w:val="left" w:pos="1134"/>
        </w:tabs>
        <w:autoSpaceDE w:val="0"/>
        <w:autoSpaceDN w:val="0"/>
        <w:ind w:right="49"/>
        <w:contextualSpacing/>
        <w:jc w:val="both"/>
        <w:rPr>
          <w:rFonts w:ascii="Monserrat" w:hAnsi="Monserrat" w:cs="Arial"/>
          <w:b/>
          <w:sz w:val="22"/>
          <w:szCs w:val="22"/>
        </w:rPr>
      </w:pPr>
    </w:p>
    <w:p w14:paraId="34E20D28"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Las y los contribuyentes podrán optar por presentar las declaraciones en dos formas, la primera a través de la página oficial de internet de la Secretaría </w:t>
      </w:r>
      <w:hyperlink r:id="rId42" w:history="1">
        <w:r w:rsidRPr="001A6427">
          <w:rPr>
            <w:rStyle w:val="Hipervnculo"/>
            <w:rFonts w:ascii="Monserrat" w:hAnsi="Monserrat" w:cs="Arial"/>
            <w:color w:val="auto"/>
            <w:sz w:val="22"/>
            <w:szCs w:val="22"/>
          </w:rPr>
          <w:t>https://www.finanzasoaxaca.gob.mx</w:t>
        </w:r>
      </w:hyperlink>
      <w:r w:rsidRPr="001A6427">
        <w:rPr>
          <w:rStyle w:val="Hipervnculo"/>
          <w:rFonts w:ascii="Monserrat" w:hAnsi="Monserrat" w:cs="Arial"/>
          <w:color w:val="auto"/>
          <w:sz w:val="22"/>
          <w:szCs w:val="22"/>
        </w:rPr>
        <w:t xml:space="preserve">, </w:t>
      </w:r>
      <w:r w:rsidRPr="001A6427">
        <w:rPr>
          <w:rFonts w:ascii="Monserrat" w:hAnsi="Monserrat" w:cs="Arial"/>
          <w:sz w:val="22"/>
          <w:szCs w:val="22"/>
        </w:rPr>
        <w:t xml:space="preserve">conforme al proceso descrito en la Regla </w:t>
      </w:r>
      <w:r w:rsidRPr="001A6427">
        <w:rPr>
          <w:rFonts w:ascii="Monserrat" w:hAnsi="Monserrat" w:cs="Arial"/>
          <w:bCs/>
          <w:sz w:val="22"/>
          <w:szCs w:val="22"/>
        </w:rPr>
        <w:t>21</w:t>
      </w:r>
      <w:r w:rsidRPr="001A6427">
        <w:rPr>
          <w:rFonts w:ascii="Monserrat" w:hAnsi="Monserrat" w:cs="Arial"/>
          <w:b/>
          <w:bCs/>
          <w:sz w:val="22"/>
          <w:szCs w:val="22"/>
        </w:rPr>
        <w:t xml:space="preserve"> </w:t>
      </w:r>
      <w:r w:rsidRPr="001A6427">
        <w:rPr>
          <w:rFonts w:ascii="Monserrat" w:hAnsi="Monserrat" w:cs="Arial"/>
          <w:sz w:val="22"/>
          <w:szCs w:val="22"/>
        </w:rPr>
        <w:t>y la segunda ante la autoridad fiscal</w:t>
      </w:r>
    </w:p>
    <w:p w14:paraId="5F1F8561" w14:textId="77777777" w:rsidR="00166D9A" w:rsidRPr="001A6427" w:rsidRDefault="00166D9A" w:rsidP="00166D9A">
      <w:pPr>
        <w:ind w:right="49"/>
        <w:jc w:val="both"/>
        <w:rPr>
          <w:rFonts w:ascii="Monserrat" w:hAnsi="Monserrat" w:cs="Arial"/>
          <w:sz w:val="22"/>
          <w:szCs w:val="22"/>
        </w:rPr>
      </w:pPr>
    </w:p>
    <w:p w14:paraId="574CCFE0"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Para la presentación de la declaración, las y los contribuyentes deberán de manifestar lo siguiente:</w:t>
      </w:r>
    </w:p>
    <w:p w14:paraId="38CFA4F5" w14:textId="77777777" w:rsidR="00166D9A" w:rsidRPr="001A6427" w:rsidRDefault="00166D9A" w:rsidP="00166D9A">
      <w:pPr>
        <w:autoSpaceDE w:val="0"/>
        <w:autoSpaceDN w:val="0"/>
        <w:ind w:right="49"/>
        <w:jc w:val="both"/>
        <w:rPr>
          <w:rFonts w:ascii="Monserrat" w:hAnsi="Monserrat" w:cs="Arial"/>
          <w:sz w:val="22"/>
          <w:szCs w:val="22"/>
        </w:rPr>
      </w:pPr>
    </w:p>
    <w:p w14:paraId="10F82A04"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RFC;</w:t>
      </w:r>
    </w:p>
    <w:p w14:paraId="1B709B38"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49FF7CEC"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Nombre, primer apellido y segundo apellido;</w:t>
      </w:r>
    </w:p>
    <w:p w14:paraId="696851CF"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62175780"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Fecha de escritura o minuta;</w:t>
      </w:r>
    </w:p>
    <w:p w14:paraId="3484B985"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62CDEBFF"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Naturaleza del acto o concepto de la enajenación;</w:t>
      </w:r>
    </w:p>
    <w:p w14:paraId="10E376D2"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01522053"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Número de la escritura;</w:t>
      </w:r>
    </w:p>
    <w:p w14:paraId="46AEAEF3"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367A6CDB"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Tipo de declaración;</w:t>
      </w:r>
    </w:p>
    <w:p w14:paraId="11AEE4EE"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7D9129FE"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Ingresos por la enajenación de bienes;</w:t>
      </w:r>
    </w:p>
    <w:p w14:paraId="4504E391"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679B19E6"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Deducciones autorizadas;</w:t>
      </w:r>
    </w:p>
    <w:p w14:paraId="443D7FCB"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065C7687"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Ganancia obtenida;</w:t>
      </w:r>
    </w:p>
    <w:p w14:paraId="243BBC1D"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22AC5850"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Pago determinado del periodo;</w:t>
      </w:r>
    </w:p>
    <w:p w14:paraId="48C4BC3F"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3E7685CB"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Pago provisional conforme al artículo 126 de la LISR;</w:t>
      </w:r>
    </w:p>
    <w:p w14:paraId="63F78C78"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2AD4BBA0"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 a pagar a la Entidad Federativa;</w:t>
      </w:r>
    </w:p>
    <w:p w14:paraId="3E2EAF68"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200C1129"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Años transcurridos;</w:t>
      </w:r>
    </w:p>
    <w:p w14:paraId="09FB0659"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7E2F3D80"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Clave Catastral;</w:t>
      </w:r>
    </w:p>
    <w:p w14:paraId="7557480A"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3073A13E"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Datos del o los enajenantes: RFC, CURP, primer apellido, segundo apellido y nombre (s);</w:t>
      </w:r>
    </w:p>
    <w:p w14:paraId="5EFD99DE"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4204CB64"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Domicilio del o los enajenantes: nombre de la vialidad, número interior, número exterior, colonia o fraccionamiento, Código Postal, localidad, municipio y estado;</w:t>
      </w:r>
    </w:p>
    <w:p w14:paraId="4CFB8AD4"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6909B623"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Ubicación del inmueble: nombre de la vialidad, número interior, número exterior, colonia o fraccionamiento, Código Postal, localidad, municipio y estado;</w:t>
      </w:r>
    </w:p>
    <w:p w14:paraId="349D55BA" w14:textId="77777777" w:rsidR="00166D9A" w:rsidRPr="001A6427" w:rsidRDefault="00166D9A" w:rsidP="00166D9A">
      <w:pPr>
        <w:tabs>
          <w:tab w:val="left" w:pos="1134"/>
        </w:tabs>
        <w:autoSpaceDE w:val="0"/>
        <w:autoSpaceDN w:val="0"/>
        <w:adjustRightInd w:val="0"/>
        <w:ind w:left="851" w:right="49" w:hanging="851"/>
        <w:jc w:val="both"/>
        <w:rPr>
          <w:rFonts w:ascii="Monserrat" w:hAnsi="Monserrat" w:cs="Arial"/>
          <w:sz w:val="22"/>
          <w:szCs w:val="22"/>
        </w:rPr>
      </w:pPr>
    </w:p>
    <w:p w14:paraId="12EE8176"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Número de enajenantes, y</w:t>
      </w:r>
    </w:p>
    <w:p w14:paraId="62E94AE1" w14:textId="77777777" w:rsidR="00166D9A" w:rsidRPr="001A6427" w:rsidRDefault="00166D9A" w:rsidP="00166D9A">
      <w:pPr>
        <w:pStyle w:val="Prrafodelista"/>
        <w:ind w:left="851" w:right="49" w:hanging="851"/>
        <w:jc w:val="both"/>
        <w:rPr>
          <w:rFonts w:ascii="Monserrat" w:hAnsi="Monserrat" w:cs="Arial"/>
          <w:sz w:val="22"/>
          <w:szCs w:val="22"/>
        </w:rPr>
      </w:pPr>
    </w:p>
    <w:p w14:paraId="2AEA90BA" w14:textId="77777777" w:rsidR="00166D9A" w:rsidRPr="001A6427" w:rsidRDefault="00166D9A" w:rsidP="00166D9A">
      <w:pPr>
        <w:numPr>
          <w:ilvl w:val="0"/>
          <w:numId w:val="28"/>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Porcentaje de ingresos por enajenante.</w:t>
      </w:r>
    </w:p>
    <w:p w14:paraId="03BEF422" w14:textId="77777777" w:rsidR="00166D9A" w:rsidRPr="001A6427" w:rsidRDefault="00166D9A" w:rsidP="00166D9A">
      <w:pPr>
        <w:tabs>
          <w:tab w:val="left" w:pos="284"/>
        </w:tabs>
        <w:autoSpaceDE w:val="0"/>
        <w:autoSpaceDN w:val="0"/>
        <w:ind w:right="49"/>
        <w:contextualSpacing/>
        <w:jc w:val="both"/>
        <w:rPr>
          <w:rFonts w:ascii="Monserrat" w:hAnsi="Monserrat" w:cs="Arial"/>
          <w:sz w:val="22"/>
          <w:szCs w:val="22"/>
        </w:rPr>
      </w:pPr>
    </w:p>
    <w:p w14:paraId="4FA8778B"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Inscripción al REC por ISAN.</w:t>
      </w:r>
    </w:p>
    <w:p w14:paraId="0CFEFC5F" w14:textId="77777777" w:rsidR="00166D9A" w:rsidRPr="001A6427" w:rsidRDefault="00166D9A" w:rsidP="00166D9A">
      <w:pPr>
        <w:autoSpaceDE w:val="0"/>
        <w:autoSpaceDN w:val="0"/>
        <w:ind w:right="49"/>
        <w:contextualSpacing/>
        <w:jc w:val="both"/>
        <w:rPr>
          <w:rFonts w:ascii="Monserrat" w:hAnsi="Monserrat" w:cs="Arial"/>
          <w:b/>
          <w:sz w:val="22"/>
          <w:szCs w:val="22"/>
        </w:rPr>
      </w:pPr>
    </w:p>
    <w:p w14:paraId="2D247911" w14:textId="77777777" w:rsidR="00166D9A" w:rsidRPr="001A6427" w:rsidRDefault="00166D9A" w:rsidP="00166D9A">
      <w:pPr>
        <w:tabs>
          <w:tab w:val="left" w:pos="284"/>
        </w:tabs>
        <w:autoSpaceDE w:val="0"/>
        <w:autoSpaceDN w:val="0"/>
        <w:ind w:right="49"/>
        <w:contextualSpacing/>
        <w:jc w:val="both"/>
        <w:rPr>
          <w:rFonts w:ascii="Monserrat" w:hAnsi="Monserrat" w:cs="Arial"/>
          <w:b/>
          <w:sz w:val="22"/>
          <w:szCs w:val="22"/>
        </w:rPr>
      </w:pPr>
      <w:r w:rsidRPr="001A6427">
        <w:rPr>
          <w:rFonts w:ascii="Monserrat" w:hAnsi="Monserrat" w:cs="Arial"/>
          <w:sz w:val="22"/>
          <w:szCs w:val="22"/>
        </w:rPr>
        <w:t xml:space="preserve">Para efecto de la Cláusula Octava, en relación con la Décima Tercera del Convenio de Colaboración Administrativa en Materia Fiscal Federal, celebrado entre la Secretaría de Hacienda y Crédito Público, y el Gobierno del estado de Oaxaca, el 2 de julio de 2015 y publicado en el Diario Oficial de la Federación el 14 de agosto de 2015 y en el Periódico Oficial del Gobierno del Estado, el 8 de agosto del 2015, y su acuerdo modificatorio celebrado el 2 de abril de 2020 y publicado en el Diario Oficial de la Federación el 8 de mayo de 2020 y en el Periódico Oficial del Gobierno del Estado, el 23 de mayo del 2020, y en términos del artículo 4 segundo párrafo de la Ley Federal del Impuesto Sobre Automóviles Nuevos; las y los contribuyentes </w:t>
      </w:r>
      <w:r w:rsidRPr="001A6427">
        <w:rPr>
          <w:rFonts w:ascii="Monserrat" w:hAnsi="Monserrat" w:cs="Arial"/>
          <w:sz w:val="22"/>
          <w:szCs w:val="22"/>
        </w:rPr>
        <w:lastRenderedPageBreak/>
        <w:t xml:space="preserve">deberán acudir ante la autoridad fiscal, presentando los requisitos que en seguida se indican, para efectos de su registro ante la Secretaría. </w:t>
      </w:r>
    </w:p>
    <w:p w14:paraId="6B454FA0" w14:textId="77777777" w:rsidR="00166D9A" w:rsidRPr="001A6427" w:rsidRDefault="00166D9A" w:rsidP="00166D9A">
      <w:pPr>
        <w:autoSpaceDE w:val="0"/>
        <w:autoSpaceDN w:val="0"/>
        <w:ind w:right="49"/>
        <w:jc w:val="both"/>
        <w:rPr>
          <w:rFonts w:ascii="Monserrat" w:hAnsi="Monserrat" w:cs="Arial"/>
          <w:b/>
          <w:bCs/>
          <w:sz w:val="22"/>
          <w:szCs w:val="22"/>
        </w:rPr>
      </w:pPr>
    </w:p>
    <w:p w14:paraId="5D0C8DC8" w14:textId="77777777" w:rsidR="00166D9A" w:rsidRPr="001A6427" w:rsidRDefault="00166D9A" w:rsidP="00166D9A">
      <w:pPr>
        <w:numPr>
          <w:ilvl w:val="0"/>
          <w:numId w:val="11"/>
        </w:numPr>
        <w:ind w:left="851" w:right="49" w:hanging="851"/>
        <w:contextualSpacing/>
        <w:jc w:val="both"/>
        <w:rPr>
          <w:rFonts w:ascii="Monserrat" w:hAnsi="Monserrat" w:cs="Arial"/>
          <w:sz w:val="22"/>
          <w:szCs w:val="22"/>
        </w:rPr>
      </w:pPr>
      <w:r w:rsidRPr="001A6427">
        <w:rPr>
          <w:rFonts w:ascii="Monserrat" w:hAnsi="Monserrat" w:cs="Arial"/>
          <w:sz w:val="22"/>
          <w:szCs w:val="22"/>
        </w:rPr>
        <w:t>Tratándose de personas físicas:</w:t>
      </w:r>
    </w:p>
    <w:p w14:paraId="45A817C9" w14:textId="77777777" w:rsidR="00166D9A" w:rsidRPr="001A6427" w:rsidRDefault="00166D9A" w:rsidP="00166D9A">
      <w:pPr>
        <w:tabs>
          <w:tab w:val="left" w:pos="1134"/>
        </w:tabs>
        <w:ind w:left="851" w:right="49" w:hanging="851"/>
        <w:jc w:val="both"/>
        <w:rPr>
          <w:rFonts w:ascii="Monserrat" w:hAnsi="Monserrat" w:cs="Arial"/>
          <w:b/>
          <w:sz w:val="22"/>
          <w:szCs w:val="22"/>
        </w:rPr>
      </w:pPr>
    </w:p>
    <w:p w14:paraId="5CA54399" w14:textId="77777777" w:rsidR="00166D9A" w:rsidRPr="001A6427" w:rsidRDefault="00166D9A" w:rsidP="00166D9A">
      <w:pPr>
        <w:numPr>
          <w:ilvl w:val="0"/>
          <w:numId w:val="12"/>
        </w:numPr>
        <w:tabs>
          <w:tab w:val="left" w:pos="1134"/>
        </w:tabs>
        <w:spacing w:after="120"/>
        <w:ind w:left="992" w:right="51" w:hanging="425"/>
        <w:jc w:val="both"/>
        <w:rPr>
          <w:rFonts w:ascii="Monserrat" w:hAnsi="Monserrat" w:cs="Arial"/>
          <w:sz w:val="22"/>
          <w:szCs w:val="22"/>
        </w:rPr>
      </w:pPr>
      <w:r w:rsidRPr="001A6427">
        <w:rPr>
          <w:rFonts w:ascii="Monserrat" w:hAnsi="Monserrat" w:cs="Arial"/>
          <w:sz w:val="22"/>
          <w:szCs w:val="22"/>
        </w:rPr>
        <w:t>Acuse y aviso de inscripción al RFC y/o constancia de situación fiscal del SAT;</w:t>
      </w:r>
    </w:p>
    <w:p w14:paraId="4B1F2CA8" w14:textId="77777777" w:rsidR="00166D9A" w:rsidRPr="001A6427" w:rsidRDefault="00166D9A" w:rsidP="00166D9A">
      <w:pPr>
        <w:numPr>
          <w:ilvl w:val="0"/>
          <w:numId w:val="12"/>
        </w:numPr>
        <w:tabs>
          <w:tab w:val="left" w:pos="1134"/>
        </w:tabs>
        <w:spacing w:after="120"/>
        <w:ind w:left="992" w:right="51" w:hanging="425"/>
        <w:jc w:val="both"/>
        <w:rPr>
          <w:rFonts w:ascii="Monserrat" w:hAnsi="Monserrat" w:cs="Arial"/>
          <w:sz w:val="22"/>
          <w:szCs w:val="22"/>
        </w:rPr>
      </w:pPr>
      <w:r w:rsidRPr="001A6427">
        <w:rPr>
          <w:rFonts w:ascii="Monserrat" w:hAnsi="Monserrat" w:cs="Arial"/>
          <w:sz w:val="22"/>
          <w:szCs w:val="22"/>
        </w:rPr>
        <w:t>Identificación oficial vigente;</w:t>
      </w:r>
    </w:p>
    <w:p w14:paraId="06010E57" w14:textId="77777777" w:rsidR="00166D9A" w:rsidRPr="001A6427" w:rsidRDefault="00166D9A" w:rsidP="00166D9A">
      <w:pPr>
        <w:numPr>
          <w:ilvl w:val="0"/>
          <w:numId w:val="12"/>
        </w:numPr>
        <w:tabs>
          <w:tab w:val="left" w:pos="1134"/>
          <w:tab w:val="left" w:pos="5591"/>
        </w:tabs>
        <w:spacing w:after="120"/>
        <w:ind w:left="992" w:right="51" w:hanging="425"/>
        <w:rPr>
          <w:rFonts w:ascii="Monserrat" w:hAnsi="Monserrat" w:cs="Arial"/>
          <w:sz w:val="22"/>
          <w:szCs w:val="22"/>
        </w:rPr>
      </w:pPr>
      <w:r w:rsidRPr="001A6427">
        <w:rPr>
          <w:rFonts w:ascii="Monserrat" w:hAnsi="Monserrat" w:cs="Arial"/>
          <w:sz w:val="22"/>
          <w:szCs w:val="22"/>
        </w:rPr>
        <w:t>Acuse del aviso de apertura de establecimiento o sucursal expedido por el SAT (Cuando su domicilio fiscal sea de otro Estado)</w:t>
      </w:r>
    </w:p>
    <w:p w14:paraId="718FC2E5" w14:textId="77777777" w:rsidR="00166D9A" w:rsidRPr="001A6427" w:rsidRDefault="00166D9A" w:rsidP="00166D9A">
      <w:pPr>
        <w:numPr>
          <w:ilvl w:val="0"/>
          <w:numId w:val="12"/>
        </w:numPr>
        <w:tabs>
          <w:tab w:val="left" w:pos="1134"/>
        </w:tabs>
        <w:spacing w:after="120"/>
        <w:ind w:left="992" w:right="51" w:hanging="425"/>
        <w:jc w:val="both"/>
        <w:rPr>
          <w:rFonts w:ascii="Monserrat" w:hAnsi="Monserrat" w:cs="Arial"/>
          <w:sz w:val="22"/>
          <w:szCs w:val="22"/>
        </w:rPr>
      </w:pPr>
      <w:r w:rsidRPr="001A6427">
        <w:rPr>
          <w:rFonts w:ascii="Monserrat" w:hAnsi="Monserrat" w:cs="Arial"/>
          <w:sz w:val="22"/>
          <w:szCs w:val="22"/>
        </w:rPr>
        <w:t>Si el trámite lo realiza su representante legal deberá acreditar su personalidad en términos del artículo 19 del CFF e identificación del representante.</w:t>
      </w:r>
    </w:p>
    <w:p w14:paraId="3334BA3C" w14:textId="77777777" w:rsidR="00166D9A" w:rsidRPr="001A6427" w:rsidRDefault="00166D9A" w:rsidP="004B1365">
      <w:pPr>
        <w:numPr>
          <w:ilvl w:val="0"/>
          <w:numId w:val="12"/>
        </w:numPr>
        <w:tabs>
          <w:tab w:val="left" w:pos="1134"/>
        </w:tabs>
        <w:ind w:left="992" w:right="51" w:hanging="425"/>
        <w:jc w:val="both"/>
        <w:rPr>
          <w:rFonts w:ascii="Monserrat" w:hAnsi="Monserrat" w:cs="Arial"/>
          <w:sz w:val="22"/>
          <w:szCs w:val="22"/>
        </w:rPr>
      </w:pPr>
      <w:r w:rsidRPr="001A6427">
        <w:rPr>
          <w:rFonts w:ascii="Monserrat" w:hAnsi="Monserrat" w:cs="Arial"/>
          <w:sz w:val="22"/>
          <w:szCs w:val="22"/>
        </w:rPr>
        <w:t>Constancia de situación fiscal expedida por el SAT, del representante legal;</w:t>
      </w:r>
    </w:p>
    <w:p w14:paraId="08D97122"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18D5D6F5" w14:textId="77777777" w:rsidR="00166D9A" w:rsidRPr="001A6427" w:rsidRDefault="00166D9A" w:rsidP="00166D9A">
      <w:pPr>
        <w:numPr>
          <w:ilvl w:val="0"/>
          <w:numId w:val="11"/>
        </w:numPr>
        <w:ind w:left="851" w:right="49" w:hanging="851"/>
        <w:contextualSpacing/>
        <w:jc w:val="both"/>
        <w:rPr>
          <w:rFonts w:ascii="Monserrat" w:hAnsi="Monserrat" w:cs="Arial"/>
          <w:sz w:val="22"/>
          <w:szCs w:val="22"/>
        </w:rPr>
      </w:pPr>
      <w:r w:rsidRPr="001A6427">
        <w:rPr>
          <w:rFonts w:ascii="Monserrat" w:hAnsi="Monserrat" w:cs="Arial"/>
          <w:sz w:val="22"/>
          <w:szCs w:val="22"/>
        </w:rPr>
        <w:t>Tratándose de personas morales:</w:t>
      </w:r>
    </w:p>
    <w:p w14:paraId="5EA431EB" w14:textId="77777777" w:rsidR="00166D9A" w:rsidRPr="001A6427" w:rsidRDefault="00166D9A" w:rsidP="00166D9A">
      <w:pPr>
        <w:tabs>
          <w:tab w:val="left" w:pos="1134"/>
        </w:tabs>
        <w:ind w:left="851" w:right="49" w:hanging="851"/>
        <w:jc w:val="both"/>
        <w:rPr>
          <w:rFonts w:ascii="Monserrat" w:hAnsi="Monserrat" w:cs="Arial"/>
          <w:b/>
          <w:sz w:val="22"/>
          <w:szCs w:val="22"/>
        </w:rPr>
      </w:pPr>
    </w:p>
    <w:p w14:paraId="5C1BF80F" w14:textId="77777777" w:rsidR="00166D9A" w:rsidRPr="001A6427" w:rsidRDefault="00166D9A" w:rsidP="00166D9A">
      <w:pPr>
        <w:numPr>
          <w:ilvl w:val="0"/>
          <w:numId w:val="13"/>
        </w:numPr>
        <w:tabs>
          <w:tab w:val="left" w:pos="1134"/>
        </w:tabs>
        <w:spacing w:after="120"/>
        <w:ind w:left="1134" w:right="51" w:hanging="425"/>
        <w:jc w:val="both"/>
        <w:rPr>
          <w:rFonts w:ascii="Monserrat" w:hAnsi="Monserrat" w:cs="Arial"/>
          <w:sz w:val="22"/>
          <w:szCs w:val="22"/>
        </w:rPr>
      </w:pPr>
      <w:r w:rsidRPr="001A6427">
        <w:rPr>
          <w:rFonts w:ascii="Monserrat" w:hAnsi="Monserrat" w:cs="Arial"/>
          <w:sz w:val="22"/>
          <w:szCs w:val="22"/>
        </w:rPr>
        <w:t>Acuse y aviso de inscripción al RFC y/o constancia de situación fiscal del SAT;</w:t>
      </w:r>
    </w:p>
    <w:p w14:paraId="380842AC" w14:textId="77777777" w:rsidR="00166D9A" w:rsidRPr="001A6427" w:rsidRDefault="00166D9A" w:rsidP="00166D9A">
      <w:pPr>
        <w:numPr>
          <w:ilvl w:val="0"/>
          <w:numId w:val="13"/>
        </w:numPr>
        <w:tabs>
          <w:tab w:val="left" w:pos="1134"/>
        </w:tabs>
        <w:spacing w:after="120"/>
        <w:ind w:left="1134" w:right="51" w:hanging="425"/>
        <w:jc w:val="both"/>
        <w:rPr>
          <w:rFonts w:ascii="Monserrat" w:hAnsi="Monserrat" w:cs="Arial"/>
          <w:sz w:val="22"/>
          <w:szCs w:val="22"/>
        </w:rPr>
      </w:pPr>
      <w:r w:rsidRPr="001A6427">
        <w:rPr>
          <w:rFonts w:ascii="Monserrat" w:hAnsi="Monserrat" w:cs="Arial"/>
          <w:sz w:val="22"/>
          <w:szCs w:val="22"/>
        </w:rPr>
        <w:t>Acta constitutiva y sus modificaciones;</w:t>
      </w:r>
    </w:p>
    <w:p w14:paraId="2FF2978D" w14:textId="77777777" w:rsidR="00166D9A" w:rsidRPr="001A6427" w:rsidRDefault="00166D9A" w:rsidP="00166D9A">
      <w:pPr>
        <w:numPr>
          <w:ilvl w:val="0"/>
          <w:numId w:val="13"/>
        </w:numPr>
        <w:tabs>
          <w:tab w:val="left" w:pos="1134"/>
        </w:tabs>
        <w:spacing w:after="120"/>
        <w:ind w:left="1134" w:right="51" w:hanging="425"/>
        <w:jc w:val="both"/>
        <w:rPr>
          <w:rFonts w:ascii="Monserrat" w:hAnsi="Monserrat" w:cs="Arial"/>
          <w:sz w:val="22"/>
          <w:szCs w:val="22"/>
        </w:rPr>
      </w:pPr>
      <w:r w:rsidRPr="001A6427">
        <w:rPr>
          <w:rFonts w:ascii="Monserrat" w:hAnsi="Monserrat" w:cs="Arial"/>
          <w:sz w:val="22"/>
          <w:szCs w:val="22"/>
        </w:rPr>
        <w:t>Acuse del aviso de apertura de establecimiento o sucursal expedido por el SAT (Cuando su domicilio fiscal sea de otro Estado)</w:t>
      </w:r>
    </w:p>
    <w:p w14:paraId="08ACD89D" w14:textId="77777777" w:rsidR="00166D9A" w:rsidRPr="001A6427" w:rsidRDefault="00166D9A" w:rsidP="00166D9A">
      <w:pPr>
        <w:numPr>
          <w:ilvl w:val="0"/>
          <w:numId w:val="13"/>
        </w:numPr>
        <w:tabs>
          <w:tab w:val="left" w:pos="1134"/>
        </w:tabs>
        <w:spacing w:after="120"/>
        <w:ind w:left="1134" w:right="51" w:hanging="425"/>
        <w:jc w:val="both"/>
        <w:rPr>
          <w:rFonts w:ascii="Monserrat" w:hAnsi="Monserrat" w:cs="Arial"/>
          <w:sz w:val="22"/>
          <w:szCs w:val="22"/>
        </w:rPr>
      </w:pPr>
      <w:r w:rsidRPr="001A6427">
        <w:rPr>
          <w:rFonts w:ascii="Monserrat" w:hAnsi="Monserrat" w:cs="Arial"/>
          <w:sz w:val="22"/>
          <w:szCs w:val="22"/>
        </w:rPr>
        <w:t>Poder notarial del representante legal en donde acredite su personalidad e identificación del representante, y</w:t>
      </w:r>
    </w:p>
    <w:p w14:paraId="69FEB116" w14:textId="77777777" w:rsidR="00166D9A" w:rsidRPr="001A6427" w:rsidRDefault="00166D9A" w:rsidP="004B1365">
      <w:pPr>
        <w:numPr>
          <w:ilvl w:val="0"/>
          <w:numId w:val="13"/>
        </w:numPr>
        <w:tabs>
          <w:tab w:val="left" w:pos="1134"/>
        </w:tabs>
        <w:ind w:left="1134" w:right="51" w:hanging="425"/>
        <w:jc w:val="both"/>
        <w:rPr>
          <w:rFonts w:ascii="Monserrat" w:hAnsi="Monserrat" w:cs="Arial"/>
          <w:sz w:val="22"/>
          <w:szCs w:val="22"/>
        </w:rPr>
      </w:pPr>
      <w:r w:rsidRPr="001A6427">
        <w:rPr>
          <w:rFonts w:ascii="Monserrat" w:hAnsi="Monserrat" w:cs="Arial"/>
          <w:sz w:val="22"/>
          <w:szCs w:val="22"/>
        </w:rPr>
        <w:t>Constancia de situación fiscal expedida por el SAT, del representante legal.</w:t>
      </w:r>
    </w:p>
    <w:p w14:paraId="6ADC7FB7" w14:textId="77777777" w:rsidR="00166D9A" w:rsidRPr="001A6427" w:rsidRDefault="00166D9A" w:rsidP="004B1365">
      <w:pPr>
        <w:tabs>
          <w:tab w:val="left" w:pos="1134"/>
        </w:tabs>
        <w:ind w:right="51"/>
        <w:jc w:val="both"/>
        <w:rPr>
          <w:rFonts w:ascii="Monserrat" w:hAnsi="Monserrat" w:cs="Arial"/>
          <w:sz w:val="22"/>
          <w:szCs w:val="22"/>
        </w:rPr>
      </w:pPr>
    </w:p>
    <w:p w14:paraId="281C90CF"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Los requisitos antes señalados se deberán presentar en original para su cotejo y en archivo digital (Formato PDF).</w:t>
      </w:r>
    </w:p>
    <w:p w14:paraId="6AEC1C74" w14:textId="77777777" w:rsidR="00166D9A" w:rsidRPr="001A6427" w:rsidRDefault="00166D9A" w:rsidP="00166D9A">
      <w:pPr>
        <w:ind w:right="49"/>
        <w:jc w:val="both"/>
        <w:rPr>
          <w:rFonts w:ascii="Monserrat" w:hAnsi="Monserrat" w:cs="Arial"/>
          <w:b/>
          <w:sz w:val="22"/>
          <w:szCs w:val="22"/>
        </w:rPr>
      </w:pPr>
    </w:p>
    <w:p w14:paraId="7F0C846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Procedimiento para la presentación de declaraciones y pagos de ISAN ante las Autoridades Fiscales.</w:t>
      </w:r>
    </w:p>
    <w:p w14:paraId="1E3F48FE" w14:textId="77777777" w:rsidR="00166D9A" w:rsidRPr="001A6427" w:rsidRDefault="00166D9A" w:rsidP="00166D9A">
      <w:pPr>
        <w:tabs>
          <w:tab w:val="left" w:pos="1134"/>
        </w:tabs>
        <w:autoSpaceDE w:val="0"/>
        <w:autoSpaceDN w:val="0"/>
        <w:ind w:right="49"/>
        <w:contextualSpacing/>
        <w:jc w:val="both"/>
        <w:rPr>
          <w:rFonts w:ascii="Monserrat" w:hAnsi="Monserrat" w:cs="Arial"/>
          <w:b/>
          <w:sz w:val="22"/>
          <w:szCs w:val="22"/>
        </w:rPr>
      </w:pPr>
    </w:p>
    <w:p w14:paraId="7CE00452"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Las y los contribuyentes podrán optar por presentar las declaraciones en dos formas, la primera a través de la página oficial de internet de la Secretaría </w:t>
      </w:r>
      <w:hyperlink r:id="rId43" w:history="1">
        <w:r w:rsidRPr="001A6427">
          <w:rPr>
            <w:rStyle w:val="Hipervnculo"/>
            <w:rFonts w:ascii="Monserrat" w:hAnsi="Monserrat" w:cs="Arial"/>
            <w:color w:val="auto"/>
            <w:sz w:val="22"/>
            <w:szCs w:val="22"/>
          </w:rPr>
          <w:t>https://www.finanzasoaxaca.gob.mx</w:t>
        </w:r>
      </w:hyperlink>
      <w:r w:rsidRPr="001A6427">
        <w:rPr>
          <w:rStyle w:val="Hipervnculo"/>
          <w:rFonts w:ascii="Monserrat" w:hAnsi="Monserrat" w:cs="Arial"/>
          <w:color w:val="auto"/>
          <w:sz w:val="22"/>
          <w:szCs w:val="22"/>
        </w:rPr>
        <w:t>,</w:t>
      </w:r>
      <w:r w:rsidRPr="001A6427">
        <w:rPr>
          <w:rFonts w:ascii="Monserrat" w:hAnsi="Monserrat" w:cs="Arial"/>
          <w:sz w:val="22"/>
          <w:szCs w:val="22"/>
        </w:rPr>
        <w:t xml:space="preserve"> conforme al proceso descrito en la Regla </w:t>
      </w:r>
      <w:r w:rsidRPr="001A6427">
        <w:rPr>
          <w:rFonts w:ascii="Monserrat" w:hAnsi="Monserrat" w:cs="Arial"/>
          <w:bCs/>
          <w:sz w:val="22"/>
          <w:szCs w:val="22"/>
        </w:rPr>
        <w:t>21</w:t>
      </w:r>
      <w:r w:rsidRPr="001A6427">
        <w:rPr>
          <w:rFonts w:ascii="Monserrat" w:hAnsi="Monserrat" w:cs="Arial"/>
          <w:b/>
          <w:bCs/>
          <w:sz w:val="22"/>
          <w:szCs w:val="22"/>
        </w:rPr>
        <w:t xml:space="preserve"> </w:t>
      </w:r>
      <w:r w:rsidRPr="001A6427">
        <w:rPr>
          <w:rFonts w:ascii="Monserrat" w:hAnsi="Monserrat" w:cs="Arial"/>
          <w:sz w:val="22"/>
          <w:szCs w:val="22"/>
        </w:rPr>
        <w:t>o la segunda ante la autoridad fiscal.</w:t>
      </w:r>
    </w:p>
    <w:p w14:paraId="3912CC01" w14:textId="77777777" w:rsidR="00166D9A" w:rsidRPr="001A6427" w:rsidRDefault="00166D9A" w:rsidP="00166D9A">
      <w:pPr>
        <w:autoSpaceDE w:val="0"/>
        <w:autoSpaceDN w:val="0"/>
        <w:ind w:right="49"/>
        <w:jc w:val="both"/>
        <w:rPr>
          <w:rFonts w:ascii="Monserrat" w:hAnsi="Monserrat" w:cs="Arial"/>
          <w:sz w:val="22"/>
          <w:szCs w:val="22"/>
        </w:rPr>
      </w:pPr>
    </w:p>
    <w:p w14:paraId="212912EA"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Para la presentación de la declaración, las y los contribuyentes deberán de manifestar lo siguiente:</w:t>
      </w:r>
    </w:p>
    <w:p w14:paraId="3FC75899" w14:textId="77777777" w:rsidR="00166D9A" w:rsidRPr="001A6427" w:rsidRDefault="00166D9A" w:rsidP="00166D9A">
      <w:pPr>
        <w:tabs>
          <w:tab w:val="left" w:pos="1276"/>
        </w:tabs>
        <w:autoSpaceDE w:val="0"/>
        <w:autoSpaceDN w:val="0"/>
        <w:ind w:right="49"/>
        <w:jc w:val="both"/>
        <w:rPr>
          <w:rFonts w:ascii="Monserrat" w:hAnsi="Monserrat" w:cs="Arial"/>
          <w:sz w:val="22"/>
          <w:szCs w:val="22"/>
        </w:rPr>
      </w:pPr>
    </w:p>
    <w:p w14:paraId="5D9ECB42"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t>RFC;</w:t>
      </w:r>
    </w:p>
    <w:p w14:paraId="2FE88F79"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t>Nombre, apellido paterno y apellido materno o razón social;</w:t>
      </w:r>
    </w:p>
    <w:p w14:paraId="07D4EF66"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t>Ejercicio;</w:t>
      </w:r>
    </w:p>
    <w:p w14:paraId="0EF0D8C0"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lastRenderedPageBreak/>
        <w:t>Periodo;</w:t>
      </w:r>
    </w:p>
    <w:p w14:paraId="48B7F62C"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t>Tipo de declaración;</w:t>
      </w:r>
    </w:p>
    <w:p w14:paraId="546BC735"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t>Impuesto;</w:t>
      </w:r>
    </w:p>
    <w:p w14:paraId="45C61232"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t>Automóviles enajenados en el mercado nacional (Artículo 3 fracción I de la Ley Federal del ISAN);</w:t>
      </w:r>
    </w:p>
    <w:p w14:paraId="5AB4EF1D"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t>Camiones enajenados en el mercado nacional (Artículo 3 fracción II de la Ley Federal del ISAN);</w:t>
      </w:r>
    </w:p>
    <w:p w14:paraId="6A461B67"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sz w:val="22"/>
          <w:szCs w:val="22"/>
        </w:rPr>
        <w:t>Automóviles exentos en el mercado nacional (Artículo 8 fracción II de la Ley Federal del ISAN)</w:t>
      </w:r>
    </w:p>
    <w:p w14:paraId="1E961F87" w14:textId="77777777" w:rsidR="00166D9A" w:rsidRPr="001A6427" w:rsidRDefault="00166D9A" w:rsidP="00284DAD">
      <w:pPr>
        <w:numPr>
          <w:ilvl w:val="0"/>
          <w:numId w:val="181"/>
        </w:numPr>
        <w:spacing w:after="120"/>
        <w:ind w:left="851" w:right="51" w:hanging="851"/>
        <w:jc w:val="both"/>
        <w:rPr>
          <w:rFonts w:ascii="Monserrat" w:hAnsi="Monserrat" w:cs="Arial"/>
          <w:sz w:val="22"/>
          <w:szCs w:val="22"/>
        </w:rPr>
      </w:pPr>
      <w:r w:rsidRPr="001A6427">
        <w:rPr>
          <w:rFonts w:ascii="Monserrat" w:hAnsi="Monserrat" w:cs="Arial"/>
          <w:bCs/>
          <w:sz w:val="22"/>
          <w:szCs w:val="22"/>
        </w:rPr>
        <w:t xml:space="preserve">Vehículos exentos en el mercado nacional </w:t>
      </w:r>
      <w:r w:rsidRPr="001A6427">
        <w:rPr>
          <w:rFonts w:ascii="Monserrat" w:hAnsi="Monserrat" w:cs="Arial"/>
          <w:sz w:val="22"/>
          <w:szCs w:val="22"/>
        </w:rPr>
        <w:t>(Artículo 8 fracción III de la Ley Federal del ISAN), y</w:t>
      </w:r>
    </w:p>
    <w:p w14:paraId="0044411C" w14:textId="77777777" w:rsidR="00166D9A" w:rsidRPr="001A6427" w:rsidRDefault="00166D9A" w:rsidP="00284DAD">
      <w:pPr>
        <w:numPr>
          <w:ilvl w:val="0"/>
          <w:numId w:val="181"/>
        </w:numPr>
        <w:ind w:left="851" w:right="51" w:hanging="851"/>
        <w:jc w:val="both"/>
        <w:rPr>
          <w:rFonts w:ascii="Monserrat" w:hAnsi="Monserrat" w:cs="Arial"/>
          <w:bCs/>
          <w:sz w:val="22"/>
          <w:szCs w:val="22"/>
        </w:rPr>
      </w:pPr>
      <w:r w:rsidRPr="001A6427">
        <w:rPr>
          <w:rFonts w:ascii="Monserrat" w:hAnsi="Monserrat" w:cs="Arial"/>
          <w:bCs/>
          <w:sz w:val="22"/>
          <w:szCs w:val="22"/>
        </w:rPr>
        <w:t>Tipo, modelo, unidades y valor.</w:t>
      </w:r>
    </w:p>
    <w:p w14:paraId="55827216" w14:textId="77777777" w:rsidR="00166D9A" w:rsidRPr="001A6427" w:rsidRDefault="00166D9A" w:rsidP="00166D9A">
      <w:pPr>
        <w:autoSpaceDE w:val="0"/>
        <w:autoSpaceDN w:val="0"/>
        <w:ind w:right="49"/>
        <w:jc w:val="both"/>
        <w:rPr>
          <w:rFonts w:ascii="Monserrat" w:hAnsi="Monserrat" w:cs="Arial"/>
          <w:b/>
          <w:bCs/>
          <w:sz w:val="22"/>
          <w:szCs w:val="22"/>
        </w:rPr>
      </w:pPr>
    </w:p>
    <w:p w14:paraId="085FA89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 las formas oficiales autorizadas para la presentación de declaraciones.</w:t>
      </w:r>
    </w:p>
    <w:p w14:paraId="58D253C2" w14:textId="77777777" w:rsidR="00166D9A" w:rsidRPr="001A6427" w:rsidRDefault="00166D9A" w:rsidP="00166D9A">
      <w:pPr>
        <w:tabs>
          <w:tab w:val="left" w:pos="1134"/>
        </w:tabs>
        <w:ind w:right="49"/>
        <w:jc w:val="both"/>
        <w:rPr>
          <w:rFonts w:ascii="Monserrat" w:hAnsi="Monserrat" w:cs="Arial"/>
          <w:b/>
          <w:sz w:val="22"/>
          <w:szCs w:val="22"/>
        </w:rPr>
      </w:pPr>
    </w:p>
    <w:p w14:paraId="17E42334" w14:textId="77777777" w:rsidR="00166D9A" w:rsidRPr="001A6427" w:rsidRDefault="00166D9A" w:rsidP="00166D9A">
      <w:pPr>
        <w:tabs>
          <w:tab w:val="left" w:pos="851"/>
        </w:tabs>
        <w:ind w:right="49"/>
        <w:contextualSpacing/>
        <w:jc w:val="both"/>
        <w:rPr>
          <w:rFonts w:ascii="Monserrat" w:hAnsi="Monserrat" w:cs="Arial"/>
          <w:sz w:val="22"/>
          <w:szCs w:val="22"/>
        </w:rPr>
      </w:pPr>
      <w:r w:rsidRPr="001A6427">
        <w:rPr>
          <w:rFonts w:ascii="Monserrat" w:hAnsi="Monserrat" w:cs="Arial"/>
          <w:sz w:val="22"/>
          <w:szCs w:val="22"/>
        </w:rPr>
        <w:t xml:space="preserve">Las y los contribuyentes que tengan la obligación de presentar declaraciones de pago del ISR de los Ingresos por la Enajenación de Bienes y el ISAN ante la autoridad fiscal, a través de la página oficial de internet </w:t>
      </w:r>
      <w:hyperlink r:id="rId44"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o ante los Centros Integrales o Módulos de Atención al Contribuyente más cercano a su domicilio fiscal, obtendrán los formatos FEBI-01, FISAN-01 y FDE-ISAN, contenidos en el anexo 4 de las presentes Reglas, al finalizar el trámite de presentación de la declaración.</w:t>
      </w:r>
    </w:p>
    <w:p w14:paraId="262740AF" w14:textId="77777777" w:rsidR="00166D9A" w:rsidRPr="001A6427" w:rsidRDefault="00166D9A" w:rsidP="00166D9A">
      <w:pPr>
        <w:tabs>
          <w:tab w:val="left" w:pos="851"/>
        </w:tabs>
        <w:ind w:right="49"/>
        <w:contextualSpacing/>
        <w:jc w:val="both"/>
        <w:rPr>
          <w:rFonts w:ascii="Monserrat" w:hAnsi="Monserrat" w:cs="Arial"/>
          <w:sz w:val="22"/>
          <w:szCs w:val="22"/>
        </w:rPr>
      </w:pPr>
    </w:p>
    <w:p w14:paraId="4AE9354B" w14:textId="77777777" w:rsidR="00166D9A" w:rsidRPr="001A6427" w:rsidRDefault="00166D9A" w:rsidP="00166D9A">
      <w:pPr>
        <w:autoSpaceDE w:val="0"/>
        <w:autoSpaceDN w:val="0"/>
        <w:ind w:right="49"/>
        <w:contextualSpacing/>
        <w:jc w:val="center"/>
        <w:rPr>
          <w:rFonts w:ascii="Monserrat" w:hAnsi="Monserrat" w:cs="Arial"/>
          <w:b/>
          <w:sz w:val="22"/>
          <w:szCs w:val="22"/>
        </w:rPr>
      </w:pPr>
      <w:r w:rsidRPr="001A6427">
        <w:rPr>
          <w:rFonts w:ascii="Monserrat" w:hAnsi="Monserrat" w:cs="Arial"/>
          <w:b/>
          <w:sz w:val="22"/>
          <w:szCs w:val="22"/>
        </w:rPr>
        <w:t>Capítulo Séptimo</w:t>
      </w:r>
    </w:p>
    <w:p w14:paraId="6FAE4F2B" w14:textId="77777777" w:rsidR="00166D9A" w:rsidRPr="001A6427" w:rsidRDefault="00166D9A" w:rsidP="00166D9A">
      <w:pPr>
        <w:autoSpaceDE w:val="0"/>
        <w:autoSpaceDN w:val="0"/>
        <w:ind w:right="49"/>
        <w:contextualSpacing/>
        <w:jc w:val="center"/>
        <w:rPr>
          <w:rFonts w:ascii="Monserrat" w:hAnsi="Monserrat" w:cs="Arial"/>
          <w:b/>
          <w:sz w:val="22"/>
          <w:szCs w:val="22"/>
        </w:rPr>
      </w:pPr>
      <w:r w:rsidRPr="001A6427">
        <w:rPr>
          <w:rFonts w:ascii="Monserrat" w:hAnsi="Monserrat" w:cs="Arial"/>
          <w:b/>
          <w:sz w:val="22"/>
          <w:szCs w:val="22"/>
        </w:rPr>
        <w:t>De los Impuestos Estatales</w:t>
      </w:r>
    </w:p>
    <w:p w14:paraId="0D20050F" w14:textId="77777777" w:rsidR="00166D9A" w:rsidRPr="001A6427" w:rsidRDefault="00166D9A" w:rsidP="00166D9A">
      <w:pPr>
        <w:autoSpaceDE w:val="0"/>
        <w:autoSpaceDN w:val="0"/>
        <w:ind w:right="49"/>
        <w:contextualSpacing/>
        <w:jc w:val="both"/>
        <w:rPr>
          <w:rFonts w:ascii="Monserrat" w:hAnsi="Monserrat" w:cs="Arial"/>
          <w:b/>
          <w:sz w:val="22"/>
          <w:szCs w:val="22"/>
        </w:rPr>
      </w:pPr>
    </w:p>
    <w:p w14:paraId="206EBB3C"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Presentación de declaraciones y pagos de Impuestos Estatales ante Autoridades Fiscales.</w:t>
      </w:r>
    </w:p>
    <w:p w14:paraId="5311BBC5" w14:textId="77777777" w:rsidR="00166D9A" w:rsidRPr="001A6427" w:rsidRDefault="00166D9A" w:rsidP="00166D9A">
      <w:pPr>
        <w:tabs>
          <w:tab w:val="left" w:pos="1134"/>
        </w:tabs>
        <w:autoSpaceDE w:val="0"/>
        <w:autoSpaceDN w:val="0"/>
        <w:ind w:right="49"/>
        <w:contextualSpacing/>
        <w:jc w:val="both"/>
        <w:rPr>
          <w:rFonts w:ascii="Monserrat" w:hAnsi="Monserrat" w:cs="Arial"/>
          <w:b/>
          <w:sz w:val="22"/>
          <w:szCs w:val="22"/>
        </w:rPr>
      </w:pPr>
    </w:p>
    <w:p w14:paraId="6A5D5FA3"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 xml:space="preserve">Para efectos de los artículos 61 del Código y 53 del Reglamento, las y los contribuyentes podrán presentar las declaraciones en dos formas, la primera a través de la página oficial de internet de la Secretaría </w:t>
      </w:r>
      <w:hyperlink r:id="rId45"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conforme al proceso descrito en la Regla 20 y la segunda mediante solicitud a la autoridad fiscal, para ambos casos deberá seguir el procedimiento que señala el artículo 55 del Reglamento y contar con la información señalada en el artículo 56 del mismo. </w:t>
      </w:r>
    </w:p>
    <w:p w14:paraId="1B2ADFB6" w14:textId="77777777" w:rsidR="00166D9A" w:rsidRPr="001A6427" w:rsidRDefault="00166D9A" w:rsidP="00166D9A">
      <w:pPr>
        <w:ind w:right="49"/>
        <w:contextualSpacing/>
        <w:jc w:val="both"/>
        <w:rPr>
          <w:rFonts w:ascii="Monserrat" w:hAnsi="Monserrat" w:cs="Arial"/>
          <w:sz w:val="22"/>
          <w:szCs w:val="22"/>
        </w:rPr>
      </w:pPr>
    </w:p>
    <w:p w14:paraId="56D5076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 los formatos oficiales autorizados para la presentación de declaraciones.</w:t>
      </w:r>
    </w:p>
    <w:p w14:paraId="45891245" w14:textId="77777777" w:rsidR="00166D9A" w:rsidRPr="001A6427" w:rsidRDefault="00166D9A" w:rsidP="00166D9A">
      <w:pPr>
        <w:tabs>
          <w:tab w:val="left" w:pos="1134"/>
        </w:tabs>
        <w:ind w:right="49"/>
        <w:contextualSpacing/>
        <w:jc w:val="both"/>
        <w:rPr>
          <w:rFonts w:ascii="Monserrat" w:hAnsi="Monserrat" w:cs="Arial"/>
          <w:b/>
          <w:sz w:val="22"/>
          <w:szCs w:val="22"/>
        </w:rPr>
      </w:pPr>
    </w:p>
    <w:p w14:paraId="368EA879"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Para efectos del primer párrafo del artículo 61 del Código en relación con los artículos 8, 15, 27, 33, 57 fracción II, 57 F, 66 último párrafo y 69 E de la Ley Estatal de Hacienda, las declaraciones definitivas de los impuestos siguientes:</w:t>
      </w:r>
    </w:p>
    <w:p w14:paraId="19E207C5" w14:textId="77777777" w:rsidR="00166D9A" w:rsidRPr="001A6427" w:rsidRDefault="00166D9A" w:rsidP="00166D9A">
      <w:pPr>
        <w:tabs>
          <w:tab w:val="left" w:pos="3016"/>
        </w:tabs>
        <w:ind w:right="49"/>
        <w:contextualSpacing/>
        <w:jc w:val="both"/>
        <w:rPr>
          <w:rFonts w:ascii="Monserrat" w:hAnsi="Monserrat" w:cs="Arial"/>
          <w:sz w:val="22"/>
          <w:szCs w:val="22"/>
        </w:rPr>
      </w:pPr>
      <w:r w:rsidRPr="001A6427">
        <w:rPr>
          <w:rFonts w:ascii="Monserrat" w:hAnsi="Monserrat" w:cs="Arial"/>
          <w:sz w:val="22"/>
          <w:szCs w:val="22"/>
        </w:rPr>
        <w:tab/>
      </w:r>
    </w:p>
    <w:p w14:paraId="0F50D3EE" w14:textId="77777777" w:rsidR="00166D9A" w:rsidRPr="001A6427" w:rsidRDefault="00166D9A" w:rsidP="00284DAD">
      <w:pPr>
        <w:numPr>
          <w:ilvl w:val="0"/>
          <w:numId w:val="182"/>
        </w:numPr>
        <w:spacing w:after="120"/>
        <w:ind w:left="851" w:right="51" w:hanging="851"/>
        <w:jc w:val="both"/>
        <w:rPr>
          <w:rFonts w:ascii="Monserrat" w:hAnsi="Monserrat" w:cs="Arial"/>
          <w:sz w:val="22"/>
          <w:szCs w:val="22"/>
        </w:rPr>
      </w:pPr>
      <w:r w:rsidRPr="001A6427">
        <w:rPr>
          <w:rFonts w:ascii="Monserrat" w:hAnsi="Monserrat" w:cs="Arial"/>
          <w:sz w:val="22"/>
          <w:szCs w:val="22"/>
        </w:rPr>
        <w:lastRenderedPageBreak/>
        <w:t>Sobre Rifas, Sorteos y Concursos (FDRLSC)</w:t>
      </w:r>
    </w:p>
    <w:p w14:paraId="2ADF1041" w14:textId="77777777" w:rsidR="00166D9A" w:rsidRPr="001A6427" w:rsidRDefault="00166D9A" w:rsidP="00284DAD">
      <w:pPr>
        <w:numPr>
          <w:ilvl w:val="0"/>
          <w:numId w:val="182"/>
        </w:numPr>
        <w:spacing w:after="120"/>
        <w:ind w:left="851" w:right="51" w:hanging="851"/>
        <w:jc w:val="both"/>
        <w:rPr>
          <w:rFonts w:ascii="Monserrat" w:hAnsi="Monserrat" w:cs="Arial"/>
          <w:sz w:val="22"/>
          <w:szCs w:val="22"/>
        </w:rPr>
      </w:pPr>
      <w:r w:rsidRPr="001A6427">
        <w:rPr>
          <w:rFonts w:ascii="Monserrat" w:hAnsi="Monserrat" w:cs="Arial"/>
          <w:sz w:val="22"/>
          <w:szCs w:val="22"/>
        </w:rPr>
        <w:t>Sobre Diversiones y Espectáculos Públicos (FDIDE)</w:t>
      </w:r>
    </w:p>
    <w:p w14:paraId="4A7F4955" w14:textId="77777777" w:rsidR="00166D9A" w:rsidRPr="001A6427" w:rsidRDefault="00166D9A" w:rsidP="00284DAD">
      <w:pPr>
        <w:numPr>
          <w:ilvl w:val="0"/>
          <w:numId w:val="182"/>
        </w:numPr>
        <w:spacing w:after="120"/>
        <w:ind w:left="851" w:right="51" w:hanging="851"/>
        <w:jc w:val="both"/>
        <w:rPr>
          <w:rFonts w:ascii="Monserrat" w:hAnsi="Monserrat" w:cs="Arial"/>
          <w:sz w:val="22"/>
          <w:szCs w:val="22"/>
        </w:rPr>
      </w:pPr>
      <w:r w:rsidRPr="001A6427">
        <w:rPr>
          <w:rFonts w:ascii="Monserrat" w:hAnsi="Monserrat" w:cs="Arial"/>
          <w:sz w:val="22"/>
          <w:szCs w:val="22"/>
        </w:rPr>
        <w:t>Cedular a los Ingresos por el Otorgamiento del Uso o Goce Temporal de Bienes Inmuebles (FDBD-CA)</w:t>
      </w:r>
    </w:p>
    <w:p w14:paraId="102D12CE" w14:textId="77777777" w:rsidR="00166D9A" w:rsidRPr="001A6427" w:rsidRDefault="00166D9A" w:rsidP="00284DAD">
      <w:pPr>
        <w:numPr>
          <w:ilvl w:val="0"/>
          <w:numId w:val="182"/>
        </w:numPr>
        <w:spacing w:after="120"/>
        <w:ind w:left="851" w:right="51" w:hanging="851"/>
        <w:jc w:val="both"/>
        <w:rPr>
          <w:rFonts w:ascii="Monserrat" w:hAnsi="Monserrat" w:cs="Arial"/>
          <w:sz w:val="22"/>
          <w:szCs w:val="22"/>
        </w:rPr>
      </w:pPr>
      <w:r w:rsidRPr="001A6427">
        <w:rPr>
          <w:rFonts w:ascii="Monserrat" w:hAnsi="Monserrat" w:cs="Arial"/>
          <w:sz w:val="22"/>
          <w:szCs w:val="22"/>
        </w:rPr>
        <w:t>Sobre las Demasías Caducas (FDBD-DCA)</w:t>
      </w:r>
    </w:p>
    <w:p w14:paraId="2C3722E8" w14:textId="77777777" w:rsidR="00166D9A" w:rsidRPr="001A6427" w:rsidRDefault="00166D9A" w:rsidP="00284DAD">
      <w:pPr>
        <w:numPr>
          <w:ilvl w:val="0"/>
          <w:numId w:val="182"/>
        </w:numPr>
        <w:spacing w:after="120"/>
        <w:ind w:left="851" w:right="51" w:hanging="851"/>
        <w:jc w:val="both"/>
        <w:rPr>
          <w:rFonts w:ascii="Monserrat" w:hAnsi="Monserrat" w:cs="Arial"/>
          <w:sz w:val="22"/>
          <w:szCs w:val="22"/>
        </w:rPr>
      </w:pPr>
      <w:r w:rsidRPr="001A6427">
        <w:rPr>
          <w:rFonts w:ascii="Monserrat" w:hAnsi="Monserrat" w:cs="Arial"/>
          <w:sz w:val="22"/>
          <w:szCs w:val="22"/>
        </w:rPr>
        <w:t xml:space="preserve">Sobre la Prestación de Servicios de Hospedaje (FDBD-HA) </w:t>
      </w:r>
    </w:p>
    <w:p w14:paraId="5A42EF5A" w14:textId="77777777" w:rsidR="00166D9A" w:rsidRPr="001A6427" w:rsidRDefault="00166D9A" w:rsidP="00284DAD">
      <w:pPr>
        <w:numPr>
          <w:ilvl w:val="0"/>
          <w:numId w:val="182"/>
        </w:numPr>
        <w:spacing w:after="120"/>
        <w:ind w:left="851" w:right="51" w:hanging="851"/>
        <w:jc w:val="both"/>
        <w:rPr>
          <w:rFonts w:ascii="Monserrat" w:hAnsi="Monserrat" w:cs="Arial"/>
          <w:sz w:val="22"/>
          <w:szCs w:val="22"/>
        </w:rPr>
      </w:pPr>
      <w:r w:rsidRPr="001A6427">
        <w:rPr>
          <w:rFonts w:ascii="Monserrat" w:hAnsi="Monserrat" w:cs="Arial"/>
          <w:sz w:val="22"/>
          <w:szCs w:val="22"/>
        </w:rPr>
        <w:t>Venta Final de Bebidas con Contenido Alcohólico (FDBD-BA)</w:t>
      </w:r>
    </w:p>
    <w:p w14:paraId="54E53E10" w14:textId="77777777" w:rsidR="00166D9A" w:rsidRPr="001A6427" w:rsidRDefault="00166D9A" w:rsidP="00284DAD">
      <w:pPr>
        <w:numPr>
          <w:ilvl w:val="0"/>
          <w:numId w:val="182"/>
        </w:numPr>
        <w:spacing w:after="120"/>
        <w:ind w:left="851" w:right="51" w:hanging="851"/>
        <w:jc w:val="both"/>
        <w:rPr>
          <w:rFonts w:ascii="Monserrat" w:hAnsi="Monserrat" w:cs="Arial"/>
          <w:sz w:val="22"/>
          <w:szCs w:val="22"/>
        </w:rPr>
      </w:pPr>
      <w:r w:rsidRPr="001A6427">
        <w:rPr>
          <w:rFonts w:ascii="Monserrat" w:hAnsi="Monserrat" w:cs="Arial"/>
          <w:sz w:val="22"/>
          <w:szCs w:val="22"/>
        </w:rPr>
        <w:t>Sobre Erogaciones por Remuneración al Trabajo Personal (FDBD-EA)</w:t>
      </w:r>
    </w:p>
    <w:p w14:paraId="798ADB01" w14:textId="77777777" w:rsidR="00166D9A" w:rsidRPr="001A6427" w:rsidRDefault="00166D9A" w:rsidP="00284DAD">
      <w:pPr>
        <w:numPr>
          <w:ilvl w:val="0"/>
          <w:numId w:val="182"/>
        </w:numPr>
        <w:ind w:left="851" w:right="51" w:hanging="851"/>
        <w:jc w:val="both"/>
        <w:rPr>
          <w:rFonts w:ascii="Monserrat" w:hAnsi="Monserrat" w:cs="Arial"/>
          <w:sz w:val="22"/>
          <w:szCs w:val="22"/>
        </w:rPr>
      </w:pPr>
      <w:r w:rsidRPr="001A6427">
        <w:rPr>
          <w:rFonts w:ascii="Monserrat" w:hAnsi="Monserrat" w:cs="Arial"/>
          <w:sz w:val="22"/>
          <w:szCs w:val="22"/>
        </w:rPr>
        <w:t>Sobre la Extracción de Materiales por Remediación Ambiental (FDBD-EMRA)</w:t>
      </w:r>
    </w:p>
    <w:p w14:paraId="5F00A47B" w14:textId="77777777" w:rsidR="00166D9A" w:rsidRPr="001A6427" w:rsidRDefault="00166D9A" w:rsidP="00166D9A">
      <w:pPr>
        <w:ind w:left="851" w:right="49" w:hanging="851"/>
        <w:contextualSpacing/>
        <w:jc w:val="both"/>
        <w:rPr>
          <w:rFonts w:ascii="Monserrat" w:hAnsi="Monserrat" w:cs="Arial"/>
          <w:sz w:val="22"/>
          <w:szCs w:val="22"/>
        </w:rPr>
      </w:pPr>
    </w:p>
    <w:p w14:paraId="36B2EAE9"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Las y los contribuyentes obligados a presentar declaraciones anuales informativas acreditarán su presentación con los formatos:</w:t>
      </w:r>
    </w:p>
    <w:p w14:paraId="08EAB986" w14:textId="77777777" w:rsidR="00166D9A" w:rsidRPr="001A6427" w:rsidRDefault="00166D9A" w:rsidP="00166D9A">
      <w:pPr>
        <w:ind w:left="851" w:right="49" w:hanging="851"/>
        <w:contextualSpacing/>
        <w:jc w:val="both"/>
        <w:rPr>
          <w:rFonts w:ascii="Monserrat" w:hAnsi="Monserrat" w:cs="Arial"/>
          <w:sz w:val="22"/>
          <w:szCs w:val="22"/>
        </w:rPr>
      </w:pPr>
    </w:p>
    <w:p w14:paraId="2FDC0B18" w14:textId="77777777" w:rsidR="00166D9A" w:rsidRPr="001A6427" w:rsidRDefault="00166D9A" w:rsidP="00284DAD">
      <w:pPr>
        <w:numPr>
          <w:ilvl w:val="0"/>
          <w:numId w:val="183"/>
        </w:numPr>
        <w:spacing w:after="120"/>
        <w:ind w:left="851" w:right="51" w:hanging="851"/>
        <w:jc w:val="both"/>
        <w:rPr>
          <w:rFonts w:ascii="Monserrat" w:hAnsi="Monserrat" w:cs="Arial"/>
          <w:sz w:val="22"/>
          <w:szCs w:val="22"/>
        </w:rPr>
      </w:pPr>
      <w:r w:rsidRPr="001A6427">
        <w:rPr>
          <w:rFonts w:ascii="Monserrat" w:hAnsi="Monserrat" w:cs="Arial"/>
          <w:sz w:val="22"/>
          <w:szCs w:val="22"/>
        </w:rPr>
        <w:t>Cedular a los ingresos por el Otorgamiento del Uso o Goce Temporal de Bienes Inmuebles (FDIE-CA)</w:t>
      </w:r>
    </w:p>
    <w:p w14:paraId="27A26126" w14:textId="77777777" w:rsidR="00166D9A" w:rsidRPr="001A6427" w:rsidRDefault="00166D9A" w:rsidP="00284DAD">
      <w:pPr>
        <w:numPr>
          <w:ilvl w:val="0"/>
          <w:numId w:val="183"/>
        </w:numPr>
        <w:spacing w:after="120"/>
        <w:ind w:left="851" w:right="51" w:hanging="851"/>
        <w:jc w:val="both"/>
        <w:rPr>
          <w:rFonts w:ascii="Monserrat" w:hAnsi="Monserrat" w:cs="Arial"/>
          <w:sz w:val="22"/>
          <w:szCs w:val="22"/>
        </w:rPr>
      </w:pPr>
      <w:r w:rsidRPr="001A6427">
        <w:rPr>
          <w:rFonts w:ascii="Monserrat" w:hAnsi="Monserrat" w:cs="Arial"/>
          <w:sz w:val="22"/>
          <w:szCs w:val="22"/>
        </w:rPr>
        <w:t>Sobre las Demasías Caducas (FDIE-DCA)</w:t>
      </w:r>
    </w:p>
    <w:p w14:paraId="1B75C8F2" w14:textId="77777777" w:rsidR="00166D9A" w:rsidRPr="001A6427" w:rsidRDefault="00166D9A" w:rsidP="00284DAD">
      <w:pPr>
        <w:numPr>
          <w:ilvl w:val="0"/>
          <w:numId w:val="183"/>
        </w:numPr>
        <w:spacing w:after="120"/>
        <w:ind w:left="851" w:right="51" w:hanging="851"/>
        <w:jc w:val="both"/>
        <w:rPr>
          <w:rFonts w:ascii="Monserrat" w:hAnsi="Monserrat" w:cs="Arial"/>
          <w:sz w:val="22"/>
          <w:szCs w:val="22"/>
        </w:rPr>
      </w:pPr>
      <w:r w:rsidRPr="001A6427">
        <w:rPr>
          <w:rFonts w:ascii="Monserrat" w:hAnsi="Monserrat" w:cs="Arial"/>
          <w:sz w:val="22"/>
          <w:szCs w:val="22"/>
        </w:rPr>
        <w:t>Sobre la Prestación de Servicios de Hospedaje (FDIE-HA)</w:t>
      </w:r>
    </w:p>
    <w:p w14:paraId="10AAB319" w14:textId="77777777" w:rsidR="00166D9A" w:rsidRPr="001A6427" w:rsidRDefault="00166D9A" w:rsidP="00284DAD">
      <w:pPr>
        <w:numPr>
          <w:ilvl w:val="0"/>
          <w:numId w:val="183"/>
        </w:numPr>
        <w:ind w:left="851" w:right="51" w:hanging="851"/>
        <w:jc w:val="both"/>
        <w:rPr>
          <w:rFonts w:ascii="Monserrat" w:hAnsi="Monserrat" w:cs="Arial"/>
          <w:sz w:val="22"/>
          <w:szCs w:val="22"/>
        </w:rPr>
      </w:pPr>
      <w:r w:rsidRPr="001A6427">
        <w:rPr>
          <w:rFonts w:ascii="Monserrat" w:hAnsi="Monserrat" w:cs="Arial"/>
          <w:sz w:val="22"/>
          <w:szCs w:val="22"/>
        </w:rPr>
        <w:t>Sobre Erogaciones por Remuneración al Trabajo Personal (FDIE-EA)</w:t>
      </w:r>
    </w:p>
    <w:p w14:paraId="7FA58EFC" w14:textId="77777777" w:rsidR="00166D9A" w:rsidRPr="001A6427" w:rsidRDefault="00166D9A" w:rsidP="004B1365">
      <w:pPr>
        <w:ind w:left="851" w:right="51" w:hanging="851"/>
        <w:jc w:val="both"/>
        <w:rPr>
          <w:rFonts w:ascii="Monserrat" w:hAnsi="Monserrat" w:cs="Arial"/>
          <w:sz w:val="22"/>
          <w:szCs w:val="22"/>
        </w:rPr>
      </w:pPr>
    </w:p>
    <w:p w14:paraId="0D6B4FA3"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 xml:space="preserve">Las y los contribuyentes obtendrán los formatos de declaración contenidas en el Anexo 5, expedidos por la Secretaría, al finalizar el trámite de presentación de declaraciones en la página oficial de internet </w:t>
      </w:r>
      <w:hyperlink r:id="rId46"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o ante los Centros Integrales o Módulos de Atención al Contribuyente más cercano a su domicilio fiscal.</w:t>
      </w:r>
    </w:p>
    <w:p w14:paraId="68DADDE1" w14:textId="77777777" w:rsidR="00166D9A" w:rsidRPr="001A6427" w:rsidRDefault="00166D9A" w:rsidP="00166D9A">
      <w:pPr>
        <w:autoSpaceDE w:val="0"/>
        <w:autoSpaceDN w:val="0"/>
        <w:ind w:right="49"/>
        <w:contextualSpacing/>
        <w:jc w:val="both"/>
        <w:rPr>
          <w:rFonts w:ascii="Monserrat" w:hAnsi="Monserrat" w:cs="Arial"/>
          <w:sz w:val="22"/>
          <w:szCs w:val="22"/>
        </w:rPr>
      </w:pPr>
    </w:p>
    <w:p w14:paraId="2F7EED63"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Del Pre-registro de solicitud para la expedición, revalidación, modificación o reposición del permiso para las casas de empeño.</w:t>
      </w:r>
    </w:p>
    <w:p w14:paraId="3365B0FA"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sz w:val="22"/>
          <w:szCs w:val="22"/>
        </w:rPr>
      </w:pPr>
    </w:p>
    <w:p w14:paraId="5F4341A2" w14:textId="77777777" w:rsidR="00166D9A" w:rsidRPr="001A6427" w:rsidRDefault="00166D9A" w:rsidP="00166D9A">
      <w:pPr>
        <w:pStyle w:val="Prrafodelista"/>
        <w:numPr>
          <w:ilvl w:val="0"/>
          <w:numId w:val="40"/>
        </w:numPr>
        <w:tabs>
          <w:tab w:val="left" w:pos="1134"/>
        </w:tabs>
        <w:ind w:left="851" w:right="49" w:hanging="851"/>
        <w:jc w:val="both"/>
        <w:rPr>
          <w:rFonts w:ascii="Monserrat" w:hAnsi="Monserrat" w:cs="Arial"/>
          <w:sz w:val="22"/>
          <w:szCs w:val="22"/>
        </w:rPr>
      </w:pPr>
      <w:r w:rsidRPr="001A6427">
        <w:rPr>
          <w:rFonts w:ascii="Monserrat" w:hAnsi="Monserrat" w:cs="Arial"/>
          <w:sz w:val="22"/>
          <w:szCs w:val="22"/>
        </w:rPr>
        <w:t xml:space="preserve">Ingresar a la página oficial de la Secretaría </w:t>
      </w:r>
      <w:hyperlink r:id="rId47" w:history="1">
        <w:r w:rsidRPr="001A6427">
          <w:rPr>
            <w:rStyle w:val="Hipervnculo"/>
            <w:rFonts w:ascii="Monserrat" w:hAnsi="Monserrat" w:cs="Arial"/>
            <w:color w:val="auto"/>
            <w:sz w:val="22"/>
            <w:szCs w:val="22"/>
          </w:rPr>
          <w:t>www.finanzasoaxaca.gob.mx</w:t>
        </w:r>
      </w:hyperlink>
      <w:r w:rsidRPr="001A6427">
        <w:rPr>
          <w:rFonts w:ascii="Monserrat" w:hAnsi="Monserrat" w:cs="Arial"/>
          <w:sz w:val="22"/>
          <w:szCs w:val="22"/>
        </w:rPr>
        <w:t>;</w:t>
      </w:r>
    </w:p>
    <w:p w14:paraId="3239C363" w14:textId="77777777" w:rsidR="00166D9A" w:rsidRPr="001A6427" w:rsidRDefault="00166D9A" w:rsidP="00166D9A">
      <w:pPr>
        <w:pStyle w:val="Prrafodelista"/>
        <w:tabs>
          <w:tab w:val="left" w:pos="1134"/>
        </w:tabs>
        <w:ind w:left="851" w:right="49" w:hanging="851"/>
        <w:jc w:val="both"/>
        <w:rPr>
          <w:rFonts w:ascii="Monserrat" w:hAnsi="Monserrat" w:cs="Arial"/>
          <w:sz w:val="22"/>
          <w:szCs w:val="22"/>
        </w:rPr>
      </w:pPr>
    </w:p>
    <w:p w14:paraId="6D097724" w14:textId="77777777" w:rsidR="00166D9A" w:rsidRPr="001A6427" w:rsidRDefault="00166D9A" w:rsidP="00166D9A">
      <w:pPr>
        <w:pStyle w:val="Prrafodelista"/>
        <w:numPr>
          <w:ilvl w:val="0"/>
          <w:numId w:val="40"/>
        </w:numPr>
        <w:tabs>
          <w:tab w:val="left" w:pos="1134"/>
        </w:tabs>
        <w:ind w:left="851" w:right="49" w:hanging="851"/>
        <w:jc w:val="both"/>
        <w:rPr>
          <w:rFonts w:ascii="Monserrat" w:hAnsi="Monserrat" w:cs="Arial"/>
          <w:sz w:val="22"/>
          <w:szCs w:val="22"/>
        </w:rPr>
      </w:pPr>
      <w:r w:rsidRPr="001A6427">
        <w:rPr>
          <w:rFonts w:ascii="Monserrat" w:hAnsi="Monserrat" w:cs="Arial"/>
          <w:sz w:val="22"/>
          <w:szCs w:val="22"/>
        </w:rPr>
        <w:t>Seleccionar el apartado de “Servicios en Línea” e ingresar a “Pre-registro de Casas de Empeño”;</w:t>
      </w:r>
    </w:p>
    <w:p w14:paraId="1F2C998A" w14:textId="77777777" w:rsidR="00166D9A" w:rsidRPr="001A6427" w:rsidRDefault="00166D9A" w:rsidP="00166D9A">
      <w:pPr>
        <w:tabs>
          <w:tab w:val="left" w:pos="1134"/>
        </w:tabs>
        <w:ind w:left="851" w:right="49" w:hanging="851"/>
        <w:jc w:val="both"/>
        <w:rPr>
          <w:rFonts w:ascii="Monserrat" w:hAnsi="Monserrat" w:cs="Arial"/>
          <w:sz w:val="22"/>
          <w:szCs w:val="22"/>
        </w:rPr>
      </w:pPr>
    </w:p>
    <w:p w14:paraId="0D0B078C" w14:textId="77777777" w:rsidR="00166D9A" w:rsidRPr="001A6427" w:rsidRDefault="00166D9A" w:rsidP="00166D9A">
      <w:pPr>
        <w:pStyle w:val="Prrafodelista"/>
        <w:numPr>
          <w:ilvl w:val="0"/>
          <w:numId w:val="40"/>
        </w:numPr>
        <w:tabs>
          <w:tab w:val="left" w:pos="1134"/>
        </w:tabs>
        <w:ind w:left="851" w:right="49" w:hanging="851"/>
        <w:jc w:val="both"/>
        <w:rPr>
          <w:rFonts w:ascii="Monserrat" w:hAnsi="Monserrat" w:cs="Arial"/>
          <w:sz w:val="22"/>
          <w:szCs w:val="22"/>
        </w:rPr>
      </w:pPr>
      <w:r w:rsidRPr="001A6427">
        <w:rPr>
          <w:rFonts w:ascii="Monserrat" w:hAnsi="Monserrat" w:cs="Arial"/>
          <w:sz w:val="22"/>
          <w:szCs w:val="22"/>
        </w:rPr>
        <w:t>Seleccionar “NUEVO REGISTRO” en donde deberá capturar la información solicitada respecto a la identidad de contribuyente y domicilio fiscal;</w:t>
      </w:r>
    </w:p>
    <w:p w14:paraId="7B2D331D" w14:textId="77777777" w:rsidR="00166D9A" w:rsidRPr="001A6427" w:rsidRDefault="00166D9A" w:rsidP="00166D9A">
      <w:pPr>
        <w:ind w:left="851" w:right="49" w:hanging="851"/>
        <w:rPr>
          <w:rFonts w:ascii="Monserrat" w:hAnsi="Monserrat" w:cs="Arial"/>
          <w:sz w:val="22"/>
          <w:szCs w:val="22"/>
        </w:rPr>
      </w:pPr>
    </w:p>
    <w:p w14:paraId="100ED4A7" w14:textId="77777777" w:rsidR="00166D9A" w:rsidRPr="001A6427" w:rsidRDefault="00166D9A" w:rsidP="00166D9A">
      <w:pPr>
        <w:pStyle w:val="Prrafodelista"/>
        <w:numPr>
          <w:ilvl w:val="0"/>
          <w:numId w:val="40"/>
        </w:numPr>
        <w:tabs>
          <w:tab w:val="left" w:pos="1134"/>
        </w:tabs>
        <w:ind w:left="851" w:right="49" w:hanging="851"/>
        <w:jc w:val="both"/>
        <w:rPr>
          <w:rFonts w:ascii="Monserrat" w:hAnsi="Monserrat" w:cs="Arial"/>
          <w:sz w:val="22"/>
          <w:szCs w:val="22"/>
        </w:rPr>
      </w:pPr>
      <w:r w:rsidRPr="001A6427">
        <w:rPr>
          <w:rFonts w:ascii="Monserrat" w:hAnsi="Monserrat" w:cs="Arial"/>
          <w:sz w:val="22"/>
          <w:szCs w:val="22"/>
        </w:rPr>
        <w:t>El sistema proporcionará el formato de pago por concepto de derechos por el estudio y análisis de documentación, (la cual podrá descargar) y se le enviará a su correo electrónico, conjuntamente con su usuario y una contraseña;</w:t>
      </w:r>
    </w:p>
    <w:p w14:paraId="2400BA8D"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4B016952" w14:textId="77777777" w:rsidR="00166D9A" w:rsidRPr="001A6427" w:rsidRDefault="00166D9A" w:rsidP="00166D9A">
      <w:pPr>
        <w:pStyle w:val="Prrafodelista"/>
        <w:numPr>
          <w:ilvl w:val="0"/>
          <w:numId w:val="40"/>
        </w:numPr>
        <w:tabs>
          <w:tab w:val="left" w:pos="851"/>
        </w:tabs>
        <w:ind w:left="851" w:right="49" w:hanging="851"/>
        <w:jc w:val="both"/>
        <w:rPr>
          <w:rFonts w:ascii="Monserrat" w:hAnsi="Monserrat" w:cs="Arial"/>
          <w:sz w:val="22"/>
          <w:szCs w:val="22"/>
        </w:rPr>
      </w:pPr>
      <w:r w:rsidRPr="001A6427">
        <w:rPr>
          <w:rFonts w:ascii="Monserrat" w:hAnsi="Monserrat" w:cs="Arial"/>
          <w:sz w:val="22"/>
          <w:szCs w:val="22"/>
        </w:rPr>
        <w:lastRenderedPageBreak/>
        <w:t>Deberá acudir ante las Entidades Autorizadas para realizar el pago correspondiente y</w:t>
      </w:r>
    </w:p>
    <w:p w14:paraId="10324E2D"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74EDD096" w14:textId="77777777" w:rsidR="00166D9A" w:rsidRPr="001A6427" w:rsidRDefault="00166D9A" w:rsidP="00166D9A">
      <w:pPr>
        <w:pStyle w:val="Prrafodelista"/>
        <w:numPr>
          <w:ilvl w:val="0"/>
          <w:numId w:val="40"/>
        </w:numPr>
        <w:tabs>
          <w:tab w:val="left" w:pos="1134"/>
        </w:tabs>
        <w:ind w:left="851" w:right="49" w:hanging="851"/>
        <w:jc w:val="both"/>
        <w:rPr>
          <w:rFonts w:ascii="Monserrat" w:hAnsi="Monserrat" w:cs="Arial"/>
          <w:sz w:val="22"/>
          <w:szCs w:val="22"/>
        </w:rPr>
      </w:pPr>
      <w:r w:rsidRPr="001A6427">
        <w:rPr>
          <w:rFonts w:ascii="Monserrat" w:hAnsi="Monserrat" w:cs="Arial"/>
          <w:sz w:val="22"/>
          <w:szCs w:val="22"/>
        </w:rPr>
        <w:t>Una vez realizado el pago del derecho mencionado anteriormente podrá ingresar nuevamente a la página oficial de la Secretaría con su usuario y contraseña proporcionada para continuar con el proceso de pre-registro de solicitud.</w:t>
      </w:r>
    </w:p>
    <w:p w14:paraId="62680C31" w14:textId="77777777" w:rsidR="00166D9A" w:rsidRPr="001A6427" w:rsidRDefault="00166D9A" w:rsidP="00166D9A">
      <w:pPr>
        <w:tabs>
          <w:tab w:val="left" w:pos="1134"/>
        </w:tabs>
        <w:ind w:right="49" w:hanging="1134"/>
        <w:contextualSpacing/>
        <w:jc w:val="both"/>
        <w:rPr>
          <w:rFonts w:ascii="Monserrat" w:hAnsi="Monserrat" w:cs="Arial"/>
          <w:sz w:val="22"/>
          <w:szCs w:val="22"/>
        </w:rPr>
      </w:pPr>
    </w:p>
    <w:p w14:paraId="4CA89DD3" w14:textId="77777777" w:rsidR="00166D9A" w:rsidRPr="001A6427" w:rsidRDefault="00166D9A" w:rsidP="00166D9A">
      <w:pPr>
        <w:tabs>
          <w:tab w:val="left" w:pos="1134"/>
        </w:tabs>
        <w:ind w:right="49"/>
        <w:jc w:val="both"/>
        <w:rPr>
          <w:rFonts w:ascii="Monserrat" w:hAnsi="Monserrat" w:cs="Arial"/>
          <w:sz w:val="22"/>
          <w:szCs w:val="22"/>
        </w:rPr>
      </w:pPr>
      <w:r w:rsidRPr="001A6427">
        <w:rPr>
          <w:rFonts w:ascii="Monserrat" w:hAnsi="Monserrat" w:cs="Arial"/>
          <w:sz w:val="22"/>
          <w:szCs w:val="22"/>
        </w:rPr>
        <w:t>Para finalizar el trámite de solicitud tendrá que acudir al Centro Integral de Atención al Contribuyente más cercano, dentro de los 10 días hábiles contados a partir de la realización de su Pre-registro para entregar los requisitos que establece la Ley que regula la Apertura, Instalación y Funcionamiento de las Casas de Empeño en el Estado de Oaxaca en vigor.</w:t>
      </w:r>
    </w:p>
    <w:p w14:paraId="7BBB8250"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sz w:val="22"/>
          <w:szCs w:val="22"/>
        </w:rPr>
      </w:pPr>
    </w:p>
    <w:p w14:paraId="63832F0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Facilidad para la obtención del Permiso para la apertura, instalación y funcionamiento de las Casas de Empeño.</w:t>
      </w:r>
    </w:p>
    <w:p w14:paraId="3AAFCBAD"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sz w:val="22"/>
          <w:szCs w:val="22"/>
        </w:rPr>
      </w:pPr>
    </w:p>
    <w:p w14:paraId="0525852B"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efectos de los artículos 7 y 8 fracción XIII de la Ley que Regula la Apertura, Instalación y Funcionamiento de las Casas de Empeño en el Estado de Oaxaca; las personas físicas, morales o unidades económicas que tengan como actividad ofertar al público la celebración de contratos de mutuo con interés y garantía prendaria en el territorio del Estado de Oaxaca, a través de las llamadas Casas de Empeño, que soliciten la obtención del permiso para la apertura, instalación y funcionamiento de las mismas ante la Secretaría, y que adicionalmente se encuentran solicitando la Constancia de inscripción en el Registro Público de Casas de Empeño de la Procuraduría Federal del Consumidor, sin que por causas no imputables al contribuyente con esta no le haya sido expedida, podrán presentar en sustitución de dicha Constancia, los requisitos siguientes en original y archivos digitales (formato PDF):</w:t>
      </w:r>
    </w:p>
    <w:p w14:paraId="0B726385" w14:textId="77777777" w:rsidR="00166D9A" w:rsidRPr="001A6427" w:rsidRDefault="00166D9A" w:rsidP="00166D9A">
      <w:pPr>
        <w:ind w:right="49"/>
        <w:jc w:val="both"/>
        <w:rPr>
          <w:rFonts w:ascii="Monserrat" w:hAnsi="Monserrat" w:cs="Arial"/>
          <w:sz w:val="22"/>
          <w:szCs w:val="22"/>
        </w:rPr>
      </w:pPr>
    </w:p>
    <w:p w14:paraId="3E608ED4" w14:textId="77777777" w:rsidR="00166D9A" w:rsidRPr="001A6427" w:rsidRDefault="00166D9A" w:rsidP="00284DAD">
      <w:pPr>
        <w:pStyle w:val="Prrafodelista"/>
        <w:numPr>
          <w:ilvl w:val="0"/>
          <w:numId w:val="196"/>
        </w:numPr>
        <w:tabs>
          <w:tab w:val="left" w:pos="1134"/>
        </w:tabs>
        <w:ind w:left="851" w:right="49" w:hanging="851"/>
        <w:jc w:val="both"/>
        <w:rPr>
          <w:rFonts w:ascii="Monserrat" w:hAnsi="Monserrat" w:cs="Arial"/>
          <w:sz w:val="22"/>
          <w:szCs w:val="22"/>
        </w:rPr>
      </w:pPr>
      <w:r w:rsidRPr="001A6427">
        <w:rPr>
          <w:rFonts w:ascii="Monserrat" w:hAnsi="Monserrat" w:cs="Arial"/>
          <w:sz w:val="22"/>
          <w:szCs w:val="22"/>
        </w:rPr>
        <w:t>Póliza de seguro contra daño y robo por el monto promedio mensual del 100% del valor del inventario anual de los bienes entregados en prenda del año vigente y</w:t>
      </w:r>
    </w:p>
    <w:p w14:paraId="1954269F" w14:textId="77777777" w:rsidR="00166D9A" w:rsidRPr="001A6427" w:rsidRDefault="00166D9A" w:rsidP="00166D9A">
      <w:pPr>
        <w:ind w:left="851" w:right="49" w:hanging="851"/>
        <w:jc w:val="both"/>
        <w:rPr>
          <w:rFonts w:ascii="Monserrat" w:hAnsi="Monserrat" w:cs="Arial"/>
          <w:sz w:val="22"/>
          <w:szCs w:val="22"/>
        </w:rPr>
      </w:pPr>
    </w:p>
    <w:p w14:paraId="4C5A5FCD" w14:textId="77777777" w:rsidR="00166D9A" w:rsidRPr="001A6427" w:rsidRDefault="00166D9A" w:rsidP="00284DAD">
      <w:pPr>
        <w:pStyle w:val="Prrafodelista"/>
        <w:numPr>
          <w:ilvl w:val="0"/>
          <w:numId w:val="196"/>
        </w:numPr>
        <w:tabs>
          <w:tab w:val="left" w:pos="1134"/>
        </w:tabs>
        <w:ind w:left="851" w:right="49" w:hanging="851"/>
        <w:jc w:val="both"/>
        <w:rPr>
          <w:rFonts w:ascii="Monserrat" w:hAnsi="Monserrat" w:cs="Arial"/>
          <w:sz w:val="22"/>
          <w:szCs w:val="22"/>
        </w:rPr>
      </w:pPr>
      <w:r w:rsidRPr="001A6427">
        <w:rPr>
          <w:rFonts w:ascii="Monserrat" w:hAnsi="Monserrat" w:cs="Arial"/>
          <w:sz w:val="22"/>
          <w:szCs w:val="22"/>
        </w:rPr>
        <w:t>Acuse de solicitud de Constancia de inscripción en el Registro Público de Casas de Empeño de la Procuraduría Federal del Consumidor.</w:t>
      </w:r>
    </w:p>
    <w:p w14:paraId="421A2499" w14:textId="77777777" w:rsidR="00166D9A" w:rsidRPr="001A6427" w:rsidRDefault="00166D9A" w:rsidP="00166D9A">
      <w:pPr>
        <w:pStyle w:val="Prrafodelista"/>
        <w:ind w:left="851" w:right="49" w:hanging="851"/>
        <w:rPr>
          <w:rFonts w:ascii="Monserrat" w:hAnsi="Monserrat" w:cs="Arial"/>
          <w:sz w:val="22"/>
          <w:szCs w:val="22"/>
        </w:rPr>
      </w:pPr>
    </w:p>
    <w:p w14:paraId="7FFAD559" w14:textId="77777777" w:rsidR="00166D9A" w:rsidRPr="001A6427" w:rsidRDefault="00166D9A" w:rsidP="00284DAD">
      <w:pPr>
        <w:pStyle w:val="Prrafodelista"/>
        <w:numPr>
          <w:ilvl w:val="0"/>
          <w:numId w:val="196"/>
        </w:numPr>
        <w:tabs>
          <w:tab w:val="left" w:pos="1134"/>
        </w:tabs>
        <w:ind w:left="851" w:right="49" w:hanging="851"/>
        <w:jc w:val="both"/>
        <w:rPr>
          <w:rFonts w:ascii="Monserrat" w:hAnsi="Monserrat" w:cs="Arial"/>
          <w:sz w:val="22"/>
          <w:szCs w:val="22"/>
        </w:rPr>
      </w:pPr>
      <w:r w:rsidRPr="001A6427">
        <w:rPr>
          <w:rFonts w:ascii="Monserrat" w:hAnsi="Monserrat" w:cs="Arial"/>
          <w:sz w:val="22"/>
          <w:szCs w:val="22"/>
        </w:rPr>
        <w:t xml:space="preserve">Constancia de antecedentes no penales de los socios, accionistas, administradores, directivos y/o representantes de las casas de empeño, por delitos patrimoniales, financieros o de delincuencia organizada. </w:t>
      </w:r>
    </w:p>
    <w:p w14:paraId="54D7BA61" w14:textId="77777777" w:rsidR="00166D9A" w:rsidRPr="001A6427" w:rsidRDefault="00166D9A" w:rsidP="00166D9A">
      <w:pPr>
        <w:ind w:right="49"/>
        <w:jc w:val="both"/>
        <w:rPr>
          <w:rFonts w:ascii="Monserrat" w:hAnsi="Monserrat" w:cs="Arial"/>
          <w:sz w:val="22"/>
          <w:szCs w:val="22"/>
        </w:rPr>
      </w:pPr>
    </w:p>
    <w:p w14:paraId="73160F99"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efectos de la presente, deberán seguir el proceso para obtención del permiso conforme a la Regla 59.</w:t>
      </w:r>
    </w:p>
    <w:p w14:paraId="30616428" w14:textId="77777777" w:rsidR="00166D9A" w:rsidRPr="001A6427" w:rsidRDefault="00166D9A" w:rsidP="00166D9A">
      <w:pPr>
        <w:tabs>
          <w:tab w:val="left" w:pos="1134"/>
        </w:tabs>
        <w:ind w:right="49"/>
        <w:jc w:val="both"/>
        <w:rPr>
          <w:rFonts w:ascii="Monserrat" w:hAnsi="Monserrat" w:cs="Arial"/>
          <w:b/>
          <w:sz w:val="22"/>
          <w:szCs w:val="22"/>
        </w:rPr>
      </w:pPr>
    </w:p>
    <w:p w14:paraId="234C2AE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Del formato oficial para la solicitud de expedición, revalidación, modificación o reposición del permiso para las casas de empeño.</w:t>
      </w:r>
    </w:p>
    <w:p w14:paraId="3C158CC5" w14:textId="77777777" w:rsidR="00166D9A" w:rsidRPr="001A6427" w:rsidRDefault="00166D9A" w:rsidP="00166D9A">
      <w:pPr>
        <w:tabs>
          <w:tab w:val="left" w:pos="1134"/>
        </w:tabs>
        <w:ind w:right="49"/>
        <w:contextualSpacing/>
        <w:jc w:val="both"/>
        <w:rPr>
          <w:rFonts w:ascii="Monserrat" w:hAnsi="Monserrat" w:cs="Arial"/>
          <w:b/>
          <w:sz w:val="22"/>
          <w:szCs w:val="22"/>
        </w:rPr>
      </w:pPr>
    </w:p>
    <w:p w14:paraId="21C640A7" w14:textId="77777777" w:rsidR="00166D9A" w:rsidRPr="001A6427" w:rsidRDefault="00166D9A" w:rsidP="00166D9A">
      <w:pPr>
        <w:ind w:right="49"/>
        <w:contextualSpacing/>
        <w:jc w:val="both"/>
        <w:rPr>
          <w:rFonts w:ascii="Monserrat" w:hAnsi="Monserrat" w:cs="Arial"/>
          <w:sz w:val="22"/>
          <w:szCs w:val="22"/>
        </w:rPr>
      </w:pPr>
      <w:r w:rsidRPr="001A6427">
        <w:rPr>
          <w:rFonts w:ascii="Monserrat" w:hAnsi="Monserrat" w:cs="Arial"/>
          <w:sz w:val="22"/>
          <w:szCs w:val="22"/>
        </w:rPr>
        <w:t xml:space="preserve">Para conformidad con el artículo 25 fracción VI de la Ley que regula la Apertura, Instalación y Funcionamiento de las Casas de Empeño en el Estado de Oaxaca, la solicitud de expedición, </w:t>
      </w:r>
      <w:r w:rsidRPr="001A6427">
        <w:rPr>
          <w:rFonts w:ascii="Monserrat" w:hAnsi="Monserrat" w:cs="Arial"/>
          <w:sz w:val="22"/>
          <w:szCs w:val="22"/>
        </w:rPr>
        <w:lastRenderedPageBreak/>
        <w:t>revalidación, modificación o reposición del permiso, se presentarán a través del formato FSCE contenido en el anexo 5 de las presentes Reglas.</w:t>
      </w:r>
    </w:p>
    <w:p w14:paraId="4DAB0D66" w14:textId="77777777" w:rsidR="00166D9A" w:rsidRPr="001A6427" w:rsidRDefault="00166D9A" w:rsidP="00166D9A">
      <w:pPr>
        <w:tabs>
          <w:tab w:val="left" w:pos="709"/>
        </w:tabs>
        <w:ind w:right="49"/>
        <w:jc w:val="both"/>
        <w:rPr>
          <w:rFonts w:ascii="Monserrat" w:hAnsi="Monserrat" w:cs="Arial"/>
          <w:sz w:val="22"/>
          <w:szCs w:val="22"/>
        </w:rPr>
      </w:pPr>
    </w:p>
    <w:p w14:paraId="362DEDE1" w14:textId="77777777" w:rsidR="00166D9A" w:rsidRPr="001A6427" w:rsidRDefault="00166D9A" w:rsidP="00166D9A">
      <w:pPr>
        <w:pStyle w:val="Prrafodelista"/>
        <w:numPr>
          <w:ilvl w:val="0"/>
          <w:numId w:val="24"/>
        </w:numPr>
        <w:ind w:right="49"/>
        <w:jc w:val="both"/>
        <w:rPr>
          <w:rFonts w:ascii="Monserrat" w:hAnsi="Monserrat" w:cs="Arial"/>
          <w:b/>
          <w:sz w:val="22"/>
          <w:szCs w:val="22"/>
        </w:rPr>
      </w:pPr>
      <w:r w:rsidRPr="001A6427">
        <w:rPr>
          <w:rFonts w:ascii="Monserrat" w:hAnsi="Monserrat" w:cs="Arial"/>
          <w:b/>
          <w:sz w:val="22"/>
          <w:szCs w:val="22"/>
        </w:rPr>
        <w:t xml:space="preserve">Del cierre de establecimiento o suspensión de actividades de Casas de Empeño. </w:t>
      </w:r>
    </w:p>
    <w:p w14:paraId="1B0B92D4" w14:textId="77777777" w:rsidR="00166D9A" w:rsidRPr="001A6427" w:rsidRDefault="00166D9A" w:rsidP="00166D9A">
      <w:pPr>
        <w:ind w:right="49"/>
        <w:rPr>
          <w:rFonts w:ascii="Monserrat" w:hAnsi="Monserrat" w:cs="Arial"/>
          <w:sz w:val="22"/>
          <w:szCs w:val="22"/>
        </w:rPr>
      </w:pPr>
    </w:p>
    <w:p w14:paraId="260C8A70"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El permisionario a quien se le haya autorizado el Permiso para la apertura, instalación y funcionamiento de las Casas de empeño, de acuerdo a lo establecido en el artículo 3 y 4 de la Ley que Regula la Apertura, Instalación y Funcionamiento de Casas de Empeño en el Estado de Oaxaca, vigente y por lo cual, realice el cierre de establecimiento de manera definitiva o realice suspensión de actividades respecto a la actividad económica de ofertar al público la celebración de contratos de mutuo con interés y garantía prendaria, deberá informan ante la Secretaría mediante escrito libre manifestando la causa o causas que motiva su petición y anexando los requisitos siguientes: </w:t>
      </w:r>
    </w:p>
    <w:p w14:paraId="4A279FBD" w14:textId="77777777" w:rsidR="00166D9A" w:rsidRPr="001A6427" w:rsidRDefault="00166D9A" w:rsidP="00166D9A">
      <w:pPr>
        <w:ind w:right="49"/>
        <w:jc w:val="both"/>
        <w:rPr>
          <w:rFonts w:ascii="Monserrat" w:hAnsi="Monserrat" w:cs="Arial"/>
          <w:sz w:val="22"/>
          <w:szCs w:val="22"/>
        </w:rPr>
      </w:pPr>
    </w:p>
    <w:p w14:paraId="6D27E036" w14:textId="77777777" w:rsidR="00166D9A" w:rsidRPr="001A6427" w:rsidRDefault="00166D9A" w:rsidP="00166D9A">
      <w:pPr>
        <w:ind w:left="851" w:right="49" w:hanging="851"/>
        <w:jc w:val="both"/>
        <w:rPr>
          <w:rFonts w:ascii="Monserrat" w:hAnsi="Monserrat" w:cs="Arial"/>
          <w:b/>
          <w:sz w:val="22"/>
          <w:szCs w:val="22"/>
        </w:rPr>
      </w:pPr>
      <w:r w:rsidRPr="001A6427">
        <w:rPr>
          <w:rFonts w:ascii="Monserrat" w:hAnsi="Monserrat" w:cs="Arial"/>
          <w:b/>
          <w:sz w:val="22"/>
          <w:szCs w:val="22"/>
        </w:rPr>
        <w:t xml:space="preserve">I. Cierre de establecimiento o establecimientos. </w:t>
      </w:r>
    </w:p>
    <w:p w14:paraId="2DD16D8E" w14:textId="77777777" w:rsidR="00166D9A" w:rsidRPr="001A6427" w:rsidRDefault="00166D9A" w:rsidP="00166D9A">
      <w:pPr>
        <w:ind w:left="851" w:right="49" w:hanging="851"/>
        <w:jc w:val="both"/>
        <w:rPr>
          <w:rFonts w:ascii="Monserrat" w:hAnsi="Monserrat" w:cs="Arial"/>
          <w:sz w:val="22"/>
          <w:szCs w:val="22"/>
        </w:rPr>
      </w:pPr>
    </w:p>
    <w:p w14:paraId="5664B6D4" w14:textId="77777777" w:rsidR="00166D9A" w:rsidRPr="001A6427" w:rsidRDefault="00166D9A" w:rsidP="00284DAD">
      <w:pPr>
        <w:pStyle w:val="Prrafodelista"/>
        <w:numPr>
          <w:ilvl w:val="0"/>
          <w:numId w:val="239"/>
        </w:numPr>
        <w:spacing w:after="200" w:line="276" w:lineRule="auto"/>
        <w:ind w:left="851" w:right="49" w:hanging="851"/>
        <w:jc w:val="both"/>
        <w:rPr>
          <w:rFonts w:ascii="Monserrat" w:hAnsi="Monserrat" w:cs="Arial"/>
          <w:sz w:val="22"/>
          <w:szCs w:val="22"/>
        </w:rPr>
      </w:pPr>
      <w:r w:rsidRPr="001A6427">
        <w:rPr>
          <w:rFonts w:ascii="Monserrat" w:hAnsi="Monserrat" w:cs="Arial"/>
          <w:sz w:val="22"/>
          <w:szCs w:val="22"/>
        </w:rPr>
        <w:t xml:space="preserve">Formato de Aviso al Registro Estatal de Contribuyentes, cierre de establecimiento o locales, expedido por la Secretaría; </w:t>
      </w:r>
    </w:p>
    <w:p w14:paraId="70C6BF79" w14:textId="77777777" w:rsidR="00166D9A" w:rsidRPr="001A6427" w:rsidRDefault="00166D9A" w:rsidP="00284DAD">
      <w:pPr>
        <w:pStyle w:val="Prrafodelista"/>
        <w:numPr>
          <w:ilvl w:val="0"/>
          <w:numId w:val="239"/>
        </w:numPr>
        <w:spacing w:after="200" w:line="276" w:lineRule="auto"/>
        <w:ind w:left="851" w:right="49" w:hanging="851"/>
        <w:jc w:val="both"/>
        <w:rPr>
          <w:rFonts w:ascii="Monserrat" w:hAnsi="Monserrat" w:cs="Arial"/>
          <w:sz w:val="22"/>
          <w:szCs w:val="22"/>
        </w:rPr>
      </w:pPr>
      <w:r w:rsidRPr="001A6427">
        <w:rPr>
          <w:rFonts w:ascii="Monserrat" w:hAnsi="Monserrat" w:cs="Arial"/>
          <w:sz w:val="22"/>
          <w:szCs w:val="22"/>
        </w:rPr>
        <w:t>Acuse de movimientos de actualización de situación fiscal del Cierre de establecimientos y/o locales expedida por el Servicio de Administración Tributaria, y</w:t>
      </w:r>
    </w:p>
    <w:p w14:paraId="13AC8AB5" w14:textId="77777777" w:rsidR="00166D9A" w:rsidRPr="001A6427" w:rsidRDefault="00166D9A" w:rsidP="00284DAD">
      <w:pPr>
        <w:pStyle w:val="Prrafodelista"/>
        <w:numPr>
          <w:ilvl w:val="0"/>
          <w:numId w:val="239"/>
        </w:numPr>
        <w:spacing w:after="200" w:line="276" w:lineRule="auto"/>
        <w:ind w:left="851" w:right="49" w:hanging="851"/>
        <w:jc w:val="both"/>
        <w:rPr>
          <w:rFonts w:ascii="Monserrat" w:hAnsi="Monserrat" w:cs="Arial"/>
          <w:sz w:val="22"/>
          <w:szCs w:val="22"/>
        </w:rPr>
      </w:pPr>
      <w:r w:rsidRPr="001A6427">
        <w:rPr>
          <w:rFonts w:ascii="Monserrat" w:hAnsi="Monserrat" w:cs="Arial"/>
          <w:sz w:val="22"/>
          <w:szCs w:val="22"/>
        </w:rPr>
        <w:t>Documento en donde acredite el cierre de la casa de empeño ante la Procuraduría Federal del Consumidor.</w:t>
      </w:r>
    </w:p>
    <w:p w14:paraId="5D51FE12" w14:textId="77777777" w:rsidR="00166D9A" w:rsidRPr="001A6427" w:rsidRDefault="00166D9A" w:rsidP="00166D9A">
      <w:pPr>
        <w:spacing w:after="200" w:line="276" w:lineRule="auto"/>
        <w:ind w:left="851" w:right="49" w:hanging="851"/>
        <w:jc w:val="both"/>
        <w:rPr>
          <w:rFonts w:ascii="Monserrat" w:hAnsi="Monserrat" w:cs="Arial"/>
          <w:b/>
          <w:sz w:val="22"/>
          <w:szCs w:val="22"/>
        </w:rPr>
      </w:pPr>
      <w:r w:rsidRPr="001A6427">
        <w:rPr>
          <w:rFonts w:ascii="Monserrat" w:hAnsi="Monserrat" w:cs="Arial"/>
          <w:b/>
          <w:sz w:val="22"/>
          <w:szCs w:val="22"/>
        </w:rPr>
        <w:t xml:space="preserve">II. Suspensión de actividades. </w:t>
      </w:r>
    </w:p>
    <w:p w14:paraId="2D8CDAD9" w14:textId="77777777" w:rsidR="00166D9A" w:rsidRPr="001A6427" w:rsidRDefault="00166D9A" w:rsidP="00284DAD">
      <w:pPr>
        <w:pStyle w:val="Prrafodelista"/>
        <w:numPr>
          <w:ilvl w:val="0"/>
          <w:numId w:val="240"/>
        </w:numPr>
        <w:spacing w:after="200" w:line="276" w:lineRule="auto"/>
        <w:ind w:left="851" w:right="49" w:hanging="851"/>
        <w:jc w:val="both"/>
        <w:rPr>
          <w:rFonts w:ascii="Monserrat" w:hAnsi="Monserrat" w:cs="Arial"/>
          <w:sz w:val="22"/>
          <w:szCs w:val="22"/>
        </w:rPr>
      </w:pPr>
      <w:r w:rsidRPr="001A6427">
        <w:rPr>
          <w:rFonts w:ascii="Monserrat" w:hAnsi="Monserrat" w:cs="Arial"/>
          <w:sz w:val="22"/>
          <w:szCs w:val="22"/>
        </w:rPr>
        <w:t>Formato Aviso al Registro Estatal de Contribuyentes, suspensión de actividades ante la Secretaría;</w:t>
      </w:r>
    </w:p>
    <w:p w14:paraId="0FB4764D" w14:textId="77777777" w:rsidR="00166D9A" w:rsidRPr="001A6427" w:rsidRDefault="00166D9A" w:rsidP="00284DAD">
      <w:pPr>
        <w:pStyle w:val="Prrafodelista"/>
        <w:numPr>
          <w:ilvl w:val="0"/>
          <w:numId w:val="240"/>
        </w:numPr>
        <w:spacing w:after="200" w:line="276" w:lineRule="auto"/>
        <w:ind w:left="851" w:right="49" w:hanging="851"/>
        <w:jc w:val="both"/>
        <w:rPr>
          <w:rFonts w:ascii="Monserrat" w:hAnsi="Monserrat" w:cs="Arial"/>
          <w:sz w:val="22"/>
          <w:szCs w:val="22"/>
        </w:rPr>
      </w:pPr>
      <w:r w:rsidRPr="001A6427">
        <w:rPr>
          <w:rFonts w:ascii="Monserrat" w:hAnsi="Monserrat" w:cs="Arial"/>
          <w:sz w:val="22"/>
          <w:szCs w:val="22"/>
        </w:rPr>
        <w:t>Acuse de Suspensión de actividades expedida por el Servicio de Administración Tributaria, y</w:t>
      </w:r>
    </w:p>
    <w:p w14:paraId="192B15AE" w14:textId="77777777" w:rsidR="00166D9A" w:rsidRPr="001A6427" w:rsidRDefault="00166D9A" w:rsidP="00284DAD">
      <w:pPr>
        <w:pStyle w:val="Prrafodelista"/>
        <w:numPr>
          <w:ilvl w:val="0"/>
          <w:numId w:val="240"/>
        </w:numPr>
        <w:spacing w:after="200" w:line="276" w:lineRule="auto"/>
        <w:ind w:left="851" w:right="49" w:hanging="851"/>
        <w:jc w:val="both"/>
        <w:rPr>
          <w:rFonts w:ascii="Monserrat" w:hAnsi="Monserrat" w:cs="Arial"/>
          <w:sz w:val="22"/>
          <w:szCs w:val="22"/>
        </w:rPr>
      </w:pPr>
      <w:r w:rsidRPr="001A6427">
        <w:rPr>
          <w:rFonts w:ascii="Monserrat" w:hAnsi="Monserrat" w:cs="Arial"/>
          <w:sz w:val="22"/>
          <w:szCs w:val="22"/>
        </w:rPr>
        <w:t>Documento que expide la Procuraduría Federal del consumidor en donde acredite la baja del registro de contrato de adhesión de mutuo con interés y garantía prendaria.</w:t>
      </w:r>
    </w:p>
    <w:p w14:paraId="24EB8669" w14:textId="77777777" w:rsidR="00166D9A" w:rsidRPr="001A6427" w:rsidRDefault="00166D9A" w:rsidP="00166D9A">
      <w:pPr>
        <w:tabs>
          <w:tab w:val="left" w:pos="709"/>
        </w:tabs>
        <w:ind w:right="49"/>
        <w:jc w:val="both"/>
        <w:rPr>
          <w:rFonts w:ascii="Monserrat" w:hAnsi="Monserrat" w:cs="Arial"/>
          <w:sz w:val="22"/>
          <w:szCs w:val="22"/>
        </w:rPr>
      </w:pPr>
    </w:p>
    <w:p w14:paraId="7A90279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Del formato oficial para presentar aviso.</w:t>
      </w:r>
    </w:p>
    <w:p w14:paraId="074B7D3D" w14:textId="77777777" w:rsidR="00166D9A" w:rsidRPr="001A6427" w:rsidRDefault="00166D9A" w:rsidP="00166D9A">
      <w:pPr>
        <w:tabs>
          <w:tab w:val="left" w:pos="709"/>
        </w:tabs>
        <w:ind w:right="49"/>
        <w:jc w:val="both"/>
        <w:rPr>
          <w:rFonts w:ascii="Monserrat" w:hAnsi="Monserrat" w:cs="Arial"/>
          <w:sz w:val="22"/>
          <w:szCs w:val="22"/>
        </w:rPr>
      </w:pPr>
    </w:p>
    <w:p w14:paraId="7610353E" w14:textId="77777777" w:rsidR="00166D9A" w:rsidRPr="001A6427" w:rsidRDefault="00166D9A" w:rsidP="00166D9A">
      <w:pPr>
        <w:numPr>
          <w:ilvl w:val="0"/>
          <w:numId w:val="36"/>
        </w:numPr>
        <w:tabs>
          <w:tab w:val="left" w:pos="1134"/>
        </w:tabs>
        <w:autoSpaceDE w:val="0"/>
        <w:autoSpaceDN w:val="0"/>
        <w:adjustRightInd w:val="0"/>
        <w:ind w:left="426" w:right="49" w:hanging="425"/>
        <w:jc w:val="both"/>
        <w:rPr>
          <w:rFonts w:ascii="Monserrat" w:hAnsi="Monserrat" w:cs="Arial"/>
          <w:sz w:val="22"/>
          <w:szCs w:val="22"/>
        </w:rPr>
      </w:pPr>
      <w:r w:rsidRPr="001A6427">
        <w:rPr>
          <w:rFonts w:ascii="Monserrat" w:hAnsi="Monserrat" w:cs="Arial"/>
          <w:sz w:val="22"/>
          <w:szCs w:val="22"/>
        </w:rPr>
        <w:t>Sobre Rifas, Loterías, Sorteos y Concursos.</w:t>
      </w:r>
    </w:p>
    <w:p w14:paraId="66D7928B" w14:textId="77777777" w:rsidR="00166D9A" w:rsidRPr="001A6427" w:rsidRDefault="00166D9A" w:rsidP="00166D9A">
      <w:pPr>
        <w:tabs>
          <w:tab w:val="left" w:pos="1134"/>
        </w:tabs>
        <w:autoSpaceDE w:val="0"/>
        <w:autoSpaceDN w:val="0"/>
        <w:ind w:left="851" w:right="49" w:hanging="851"/>
        <w:jc w:val="both"/>
        <w:rPr>
          <w:rFonts w:ascii="Monserrat" w:hAnsi="Monserrat" w:cs="Arial"/>
          <w:bCs/>
          <w:sz w:val="22"/>
          <w:szCs w:val="22"/>
        </w:rPr>
      </w:pPr>
    </w:p>
    <w:p w14:paraId="771DC49F" w14:textId="77777777" w:rsidR="00166D9A" w:rsidRPr="001A6427" w:rsidRDefault="00166D9A" w:rsidP="00166D9A">
      <w:pPr>
        <w:tabs>
          <w:tab w:val="left" w:pos="1134"/>
        </w:tabs>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 xml:space="preserve">Para efectos del artículo 8 fracción I, inciso a) de la Ley Estatal de Hacienda, las personas físicas, morales o unidades económicas que organicen rifas, loterías, sorteos y concursos de toda clase presentarán en original y copia el aviso de la realización del evento mediante el formato FARLSC contenido en el anexo 5 de las presentes Reglas; </w:t>
      </w:r>
    </w:p>
    <w:p w14:paraId="4C0CF7B4" w14:textId="77777777" w:rsidR="00166D9A" w:rsidRPr="001A6427" w:rsidRDefault="00166D9A" w:rsidP="00166D9A">
      <w:pPr>
        <w:tabs>
          <w:tab w:val="left" w:pos="3845"/>
        </w:tabs>
        <w:autoSpaceDE w:val="0"/>
        <w:autoSpaceDN w:val="0"/>
        <w:ind w:left="851" w:right="49" w:hanging="851"/>
        <w:jc w:val="both"/>
        <w:rPr>
          <w:rFonts w:ascii="Monserrat" w:hAnsi="Monserrat" w:cs="Arial"/>
          <w:bCs/>
          <w:sz w:val="22"/>
          <w:szCs w:val="22"/>
        </w:rPr>
      </w:pPr>
    </w:p>
    <w:p w14:paraId="28879C9E" w14:textId="77777777" w:rsidR="00166D9A" w:rsidRPr="001A6427" w:rsidRDefault="00166D9A" w:rsidP="00166D9A">
      <w:pPr>
        <w:numPr>
          <w:ilvl w:val="0"/>
          <w:numId w:val="36"/>
        </w:numPr>
        <w:tabs>
          <w:tab w:val="left" w:pos="1134"/>
        </w:tabs>
        <w:autoSpaceDE w:val="0"/>
        <w:autoSpaceDN w:val="0"/>
        <w:adjustRightInd w:val="0"/>
        <w:ind w:left="426" w:right="49" w:hanging="426"/>
        <w:jc w:val="both"/>
        <w:rPr>
          <w:rFonts w:ascii="Monserrat" w:hAnsi="Monserrat" w:cs="Arial"/>
          <w:sz w:val="22"/>
          <w:szCs w:val="22"/>
        </w:rPr>
      </w:pPr>
      <w:r w:rsidRPr="001A6427">
        <w:rPr>
          <w:rFonts w:ascii="Monserrat" w:hAnsi="Monserrat" w:cs="Arial"/>
          <w:sz w:val="22"/>
          <w:szCs w:val="22"/>
        </w:rPr>
        <w:t xml:space="preserve">De ampliación, suspensión o de garantía fiscal, Sobre Rifas, Loterías, Sorteos y Concursos; </w:t>
      </w:r>
    </w:p>
    <w:p w14:paraId="75902646"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36193335" w14:textId="77777777" w:rsidR="00166D9A" w:rsidRPr="001A6427" w:rsidRDefault="00166D9A" w:rsidP="00166D9A">
      <w:pPr>
        <w:tabs>
          <w:tab w:val="left" w:pos="1134"/>
        </w:tabs>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lastRenderedPageBreak/>
        <w:t>Para efectos del artículo 8 fracción I, inciso b) y c), de la Ley Estatal de Hacienda, las personas físicas, morales o unidades económicas que organicen rifas, loterías, sorteos y concursos de toda clase presentarán en original y copia el aviso de ampliación, suspensión o de garantía fiscal, la realización del evento mediante los formatos FGIF-RLSC y FAAS-RLSC contenido en el anexo 5 de las presentes Reglas.</w:t>
      </w:r>
    </w:p>
    <w:p w14:paraId="7FCE41C1" w14:textId="77777777" w:rsidR="00166D9A" w:rsidRPr="001A6427" w:rsidRDefault="00166D9A" w:rsidP="00166D9A">
      <w:pPr>
        <w:tabs>
          <w:tab w:val="left" w:pos="0"/>
          <w:tab w:val="left" w:pos="1134"/>
        </w:tabs>
        <w:autoSpaceDE w:val="0"/>
        <w:autoSpaceDN w:val="0"/>
        <w:ind w:left="851" w:right="49" w:hanging="851"/>
        <w:jc w:val="both"/>
        <w:rPr>
          <w:rFonts w:ascii="Monserrat" w:hAnsi="Monserrat" w:cs="Arial"/>
          <w:sz w:val="22"/>
          <w:szCs w:val="22"/>
        </w:rPr>
      </w:pPr>
    </w:p>
    <w:p w14:paraId="26BD9096" w14:textId="77777777" w:rsidR="00166D9A" w:rsidRPr="001A6427" w:rsidRDefault="00166D9A" w:rsidP="00166D9A">
      <w:pPr>
        <w:numPr>
          <w:ilvl w:val="0"/>
          <w:numId w:val="36"/>
        </w:numPr>
        <w:tabs>
          <w:tab w:val="left" w:pos="1134"/>
        </w:tabs>
        <w:autoSpaceDE w:val="0"/>
        <w:autoSpaceDN w:val="0"/>
        <w:adjustRightInd w:val="0"/>
        <w:ind w:left="426" w:right="49" w:hanging="426"/>
        <w:jc w:val="both"/>
        <w:rPr>
          <w:rFonts w:ascii="Monserrat" w:hAnsi="Monserrat" w:cs="Arial"/>
          <w:sz w:val="22"/>
          <w:szCs w:val="22"/>
        </w:rPr>
      </w:pPr>
      <w:r w:rsidRPr="001A6427">
        <w:rPr>
          <w:rFonts w:ascii="Monserrat" w:hAnsi="Monserrat" w:cs="Arial"/>
          <w:sz w:val="22"/>
          <w:szCs w:val="22"/>
        </w:rPr>
        <w:t xml:space="preserve">Sobre Diversiones y Espectáculos Públicos; </w:t>
      </w:r>
    </w:p>
    <w:p w14:paraId="51608D8D"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002349DF" w14:textId="77777777" w:rsidR="00166D9A" w:rsidRPr="001A6427" w:rsidRDefault="00166D9A" w:rsidP="00166D9A">
      <w:pPr>
        <w:tabs>
          <w:tab w:val="left" w:pos="1134"/>
        </w:tabs>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Para efectos del artículo 15 fracción I de la Ley Estatal de Hacienda, las personas físicas, morales o unidades económicas que organicen diversiones y espectáculos públicos de toda clase presentarán en original y copia el aviso de la realización del evento mediante el formato FADEP, contenido en el anexo 5 de las presentes Reglas.</w:t>
      </w:r>
    </w:p>
    <w:p w14:paraId="64D595D9" w14:textId="77777777" w:rsidR="00166D9A" w:rsidRPr="001A6427" w:rsidRDefault="00166D9A" w:rsidP="00166D9A">
      <w:pPr>
        <w:pStyle w:val="Prrafodelista"/>
        <w:tabs>
          <w:tab w:val="left" w:pos="1134"/>
        </w:tabs>
        <w:autoSpaceDE w:val="0"/>
        <w:autoSpaceDN w:val="0"/>
        <w:ind w:left="851" w:right="49" w:hanging="851"/>
        <w:jc w:val="both"/>
        <w:rPr>
          <w:rFonts w:ascii="Monserrat" w:hAnsi="Monserrat" w:cs="Arial"/>
          <w:sz w:val="22"/>
          <w:szCs w:val="22"/>
        </w:rPr>
      </w:pPr>
    </w:p>
    <w:p w14:paraId="70E29B9E" w14:textId="77777777" w:rsidR="00166D9A" w:rsidRPr="001A6427" w:rsidRDefault="00166D9A" w:rsidP="00166D9A">
      <w:pPr>
        <w:numPr>
          <w:ilvl w:val="0"/>
          <w:numId w:val="36"/>
        </w:numPr>
        <w:tabs>
          <w:tab w:val="left" w:pos="1134"/>
        </w:tabs>
        <w:autoSpaceDE w:val="0"/>
        <w:autoSpaceDN w:val="0"/>
        <w:adjustRightInd w:val="0"/>
        <w:ind w:left="426" w:right="49" w:hanging="425"/>
        <w:jc w:val="both"/>
        <w:rPr>
          <w:rFonts w:ascii="Monserrat" w:hAnsi="Monserrat" w:cs="Arial"/>
          <w:sz w:val="22"/>
          <w:szCs w:val="22"/>
        </w:rPr>
      </w:pPr>
      <w:r w:rsidRPr="001A6427">
        <w:rPr>
          <w:rFonts w:ascii="Monserrat" w:hAnsi="Monserrat" w:cs="Arial"/>
          <w:sz w:val="22"/>
          <w:szCs w:val="22"/>
        </w:rPr>
        <w:t>De ampliación, suspensión o de garantía fiscal, Sobre Diversiones y Espectáculos Público;</w:t>
      </w:r>
    </w:p>
    <w:p w14:paraId="4078F94E"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7C00F761" w14:textId="77777777" w:rsidR="00166D9A" w:rsidRPr="001A6427" w:rsidRDefault="00166D9A" w:rsidP="00166D9A">
      <w:pPr>
        <w:tabs>
          <w:tab w:val="left" w:pos="1134"/>
        </w:tabs>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Para efectos del artículo 15 fracción II y III de la Ley Estatal de Hacienda, las personas físicas, morales o unidades económicas que organicen diversiones y espectáculos públicos de toda clase presentarán en original y copia el aviso de ampliación, suspensión o de garantía fiscal de la realización del evento mediante los formatos FGIF-DEP y FAAS-DEP, contenido en el anexo 5 de las presentes Reglas.</w:t>
      </w:r>
    </w:p>
    <w:p w14:paraId="4C1F4078" w14:textId="77777777" w:rsidR="00166D9A" w:rsidRPr="001A6427" w:rsidRDefault="00166D9A" w:rsidP="00166D9A">
      <w:pPr>
        <w:tabs>
          <w:tab w:val="left" w:pos="709"/>
        </w:tabs>
        <w:ind w:right="49"/>
        <w:jc w:val="both"/>
        <w:rPr>
          <w:rFonts w:ascii="Monserrat" w:hAnsi="Monserrat" w:cs="Arial"/>
          <w:sz w:val="22"/>
          <w:szCs w:val="22"/>
        </w:rPr>
      </w:pPr>
    </w:p>
    <w:p w14:paraId="65F91BBA" w14:textId="77777777" w:rsidR="00166D9A" w:rsidRPr="001A6427" w:rsidRDefault="00166D9A" w:rsidP="00166D9A">
      <w:pPr>
        <w:tabs>
          <w:tab w:val="left" w:pos="0"/>
        </w:tabs>
        <w:ind w:right="49"/>
        <w:jc w:val="center"/>
        <w:rPr>
          <w:rFonts w:ascii="Monserrat" w:hAnsi="Monserrat" w:cs="Arial"/>
          <w:b/>
          <w:sz w:val="22"/>
          <w:szCs w:val="22"/>
        </w:rPr>
      </w:pPr>
      <w:r w:rsidRPr="001A6427">
        <w:rPr>
          <w:rFonts w:ascii="Monserrat" w:hAnsi="Monserrat" w:cs="Arial"/>
          <w:b/>
          <w:sz w:val="22"/>
          <w:szCs w:val="22"/>
        </w:rPr>
        <w:t>Capítulo Octavo</w:t>
      </w:r>
    </w:p>
    <w:p w14:paraId="20A98A23" w14:textId="77777777" w:rsidR="00166D9A" w:rsidRPr="001A6427" w:rsidRDefault="00166D9A" w:rsidP="00166D9A">
      <w:pPr>
        <w:tabs>
          <w:tab w:val="left" w:pos="0"/>
        </w:tabs>
        <w:ind w:right="49"/>
        <w:jc w:val="center"/>
        <w:rPr>
          <w:rFonts w:ascii="Monserrat" w:hAnsi="Monserrat" w:cs="Arial"/>
          <w:b/>
          <w:sz w:val="22"/>
          <w:szCs w:val="22"/>
        </w:rPr>
      </w:pPr>
      <w:r w:rsidRPr="001A6427">
        <w:rPr>
          <w:rFonts w:ascii="Monserrat" w:hAnsi="Monserrat" w:cs="Arial"/>
          <w:b/>
          <w:sz w:val="22"/>
          <w:szCs w:val="22"/>
        </w:rPr>
        <w:t>Cobro de créditos fiscales determinados por Autoridades Estatales</w:t>
      </w:r>
    </w:p>
    <w:p w14:paraId="232512D8" w14:textId="77777777" w:rsidR="00166D9A" w:rsidRPr="001A6427" w:rsidRDefault="00166D9A" w:rsidP="00166D9A">
      <w:pPr>
        <w:tabs>
          <w:tab w:val="left" w:pos="0"/>
        </w:tabs>
        <w:ind w:right="49"/>
        <w:jc w:val="both"/>
        <w:rPr>
          <w:rFonts w:ascii="Monserrat" w:hAnsi="Monserrat" w:cs="Arial"/>
          <w:b/>
          <w:sz w:val="22"/>
          <w:szCs w:val="22"/>
        </w:rPr>
      </w:pPr>
    </w:p>
    <w:p w14:paraId="6050AFCD"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Para los efectos del artículo 3 del Código, las autoridades estatales fiscales y no fiscales que remitan créditos fiscales y multas por reparación de daño a la Secretaría para su cobro a través del PAE, deberán enviar los originales del documento determinante del crédito fiscal o en su caso el de la imposición de la multa, el cual deberá contener los siguientes requisitos:</w:t>
      </w:r>
    </w:p>
    <w:p w14:paraId="12752251" w14:textId="77777777" w:rsidR="00166D9A" w:rsidRPr="001A6427" w:rsidRDefault="00166D9A" w:rsidP="00166D9A">
      <w:pPr>
        <w:ind w:right="49" w:hanging="1134"/>
        <w:jc w:val="both"/>
        <w:rPr>
          <w:rFonts w:ascii="Monserrat" w:hAnsi="Monserrat" w:cs="Arial"/>
          <w:b/>
          <w:sz w:val="22"/>
          <w:szCs w:val="22"/>
        </w:rPr>
      </w:pPr>
    </w:p>
    <w:p w14:paraId="32B244E9" w14:textId="77777777" w:rsidR="00166D9A" w:rsidRPr="001A6427" w:rsidRDefault="00166D9A" w:rsidP="00166D9A">
      <w:pPr>
        <w:numPr>
          <w:ilvl w:val="0"/>
          <w:numId w:val="29"/>
        </w:numPr>
        <w:tabs>
          <w:tab w:val="left" w:pos="851"/>
        </w:tabs>
        <w:ind w:left="851" w:right="49" w:hanging="851"/>
        <w:jc w:val="both"/>
        <w:rPr>
          <w:rFonts w:ascii="Monserrat" w:hAnsi="Monserrat" w:cs="Arial"/>
          <w:sz w:val="22"/>
          <w:szCs w:val="22"/>
        </w:rPr>
      </w:pPr>
      <w:r w:rsidRPr="001A6427">
        <w:rPr>
          <w:rFonts w:ascii="Monserrat" w:hAnsi="Monserrat" w:cs="Arial"/>
          <w:sz w:val="22"/>
          <w:szCs w:val="22"/>
        </w:rPr>
        <w:t>Identificación y ubicación.</w:t>
      </w:r>
    </w:p>
    <w:p w14:paraId="7C0A5D0E" w14:textId="77777777" w:rsidR="00166D9A" w:rsidRPr="001A6427" w:rsidRDefault="00166D9A" w:rsidP="00166D9A">
      <w:pPr>
        <w:tabs>
          <w:tab w:val="left" w:pos="1134"/>
        </w:tabs>
        <w:ind w:right="49" w:hanging="1134"/>
        <w:jc w:val="both"/>
        <w:rPr>
          <w:rFonts w:ascii="Monserrat" w:hAnsi="Monserrat" w:cs="Arial"/>
          <w:sz w:val="22"/>
          <w:szCs w:val="22"/>
        </w:rPr>
      </w:pPr>
    </w:p>
    <w:p w14:paraId="34A0EE0E" w14:textId="77777777" w:rsidR="00166D9A" w:rsidRPr="001A6427" w:rsidRDefault="00166D9A" w:rsidP="00166D9A">
      <w:pPr>
        <w:numPr>
          <w:ilvl w:val="0"/>
          <w:numId w:val="30"/>
        </w:numPr>
        <w:tabs>
          <w:tab w:val="left" w:pos="1134"/>
        </w:tabs>
        <w:spacing w:after="120"/>
        <w:ind w:left="850" w:right="51" w:hanging="425"/>
        <w:jc w:val="both"/>
        <w:rPr>
          <w:rFonts w:ascii="Monserrat" w:hAnsi="Monserrat" w:cs="Arial"/>
          <w:sz w:val="22"/>
          <w:szCs w:val="22"/>
        </w:rPr>
      </w:pPr>
      <w:r w:rsidRPr="001A6427">
        <w:rPr>
          <w:rFonts w:ascii="Monserrat" w:hAnsi="Monserrat" w:cs="Arial"/>
          <w:sz w:val="22"/>
          <w:szCs w:val="22"/>
        </w:rPr>
        <w:t>Nombre, denominación o razón social del deudor y, en su caso, del representante legal;</w:t>
      </w:r>
    </w:p>
    <w:p w14:paraId="1CD94E41" w14:textId="77777777" w:rsidR="00166D9A" w:rsidRPr="001A6427" w:rsidRDefault="00166D9A" w:rsidP="00166D9A">
      <w:pPr>
        <w:numPr>
          <w:ilvl w:val="0"/>
          <w:numId w:val="30"/>
        </w:numPr>
        <w:tabs>
          <w:tab w:val="left" w:pos="1134"/>
        </w:tabs>
        <w:spacing w:after="120"/>
        <w:ind w:left="850" w:right="51" w:hanging="425"/>
        <w:jc w:val="both"/>
        <w:rPr>
          <w:rFonts w:ascii="Monserrat" w:hAnsi="Monserrat" w:cs="Arial"/>
          <w:sz w:val="22"/>
          <w:szCs w:val="22"/>
        </w:rPr>
      </w:pPr>
      <w:r w:rsidRPr="001A6427">
        <w:rPr>
          <w:rFonts w:ascii="Monserrat" w:hAnsi="Monserrat" w:cs="Arial"/>
          <w:sz w:val="22"/>
          <w:szCs w:val="22"/>
        </w:rPr>
        <w:t>Clave en el REC o RFC del deudor, y</w:t>
      </w:r>
    </w:p>
    <w:p w14:paraId="579BCBCF" w14:textId="77777777" w:rsidR="00166D9A" w:rsidRPr="001A6427" w:rsidRDefault="00166D9A" w:rsidP="00F67092">
      <w:pPr>
        <w:numPr>
          <w:ilvl w:val="0"/>
          <w:numId w:val="30"/>
        </w:numPr>
        <w:tabs>
          <w:tab w:val="left" w:pos="1134"/>
        </w:tabs>
        <w:ind w:left="850" w:right="51" w:hanging="425"/>
        <w:jc w:val="both"/>
        <w:rPr>
          <w:rFonts w:ascii="Monserrat" w:hAnsi="Monserrat" w:cs="Arial"/>
          <w:sz w:val="22"/>
          <w:szCs w:val="22"/>
        </w:rPr>
      </w:pPr>
      <w:r w:rsidRPr="001A6427">
        <w:rPr>
          <w:rFonts w:ascii="Monserrat" w:hAnsi="Monserrat" w:cs="Arial"/>
          <w:sz w:val="22"/>
          <w:szCs w:val="22"/>
        </w:rPr>
        <w:t>Domicilio completo del deudor: calle, número exterior, número interior, colonia, localidad, código postal y municipio.</w:t>
      </w:r>
    </w:p>
    <w:p w14:paraId="0EE6A6E2" w14:textId="77777777" w:rsidR="00166D9A" w:rsidRPr="001A6427" w:rsidRDefault="00166D9A" w:rsidP="00166D9A">
      <w:pPr>
        <w:tabs>
          <w:tab w:val="left" w:pos="1134"/>
        </w:tabs>
        <w:ind w:left="851" w:right="49" w:hanging="851"/>
        <w:jc w:val="both"/>
        <w:rPr>
          <w:rFonts w:ascii="Monserrat" w:hAnsi="Monserrat" w:cs="Arial"/>
          <w:sz w:val="22"/>
          <w:szCs w:val="22"/>
        </w:rPr>
      </w:pPr>
    </w:p>
    <w:p w14:paraId="419CE80B" w14:textId="77777777" w:rsidR="00166D9A" w:rsidRPr="001A6427" w:rsidRDefault="00166D9A" w:rsidP="00166D9A">
      <w:pPr>
        <w:tabs>
          <w:tab w:val="left" w:pos="709"/>
        </w:tabs>
        <w:ind w:right="49"/>
        <w:jc w:val="both"/>
        <w:rPr>
          <w:rFonts w:ascii="Monserrat" w:hAnsi="Monserrat" w:cs="Arial"/>
          <w:sz w:val="22"/>
          <w:szCs w:val="22"/>
        </w:rPr>
      </w:pPr>
      <w:r w:rsidRPr="001A6427">
        <w:rPr>
          <w:rFonts w:ascii="Monserrat" w:hAnsi="Monserrat" w:cs="Arial"/>
          <w:sz w:val="22"/>
          <w:szCs w:val="22"/>
        </w:rPr>
        <w:t>Si la autoridad emisora cuenta con mayores datos que permitan la localización del deudor, en caso de estimarlo pertinente los proporcionará a la Secretaría.</w:t>
      </w:r>
    </w:p>
    <w:p w14:paraId="3B7ED3D3" w14:textId="77777777" w:rsidR="00166D9A" w:rsidRPr="001A6427" w:rsidRDefault="00166D9A" w:rsidP="00166D9A">
      <w:pPr>
        <w:tabs>
          <w:tab w:val="left" w:pos="709"/>
          <w:tab w:val="left" w:pos="1134"/>
        </w:tabs>
        <w:ind w:left="851" w:right="49" w:hanging="851"/>
        <w:jc w:val="both"/>
        <w:rPr>
          <w:rFonts w:ascii="Monserrat" w:hAnsi="Monserrat" w:cs="Arial"/>
          <w:sz w:val="22"/>
          <w:szCs w:val="22"/>
        </w:rPr>
      </w:pPr>
    </w:p>
    <w:p w14:paraId="0B9119BA" w14:textId="77777777" w:rsidR="00166D9A" w:rsidRPr="001A6427" w:rsidRDefault="00166D9A" w:rsidP="00166D9A">
      <w:pPr>
        <w:numPr>
          <w:ilvl w:val="0"/>
          <w:numId w:val="29"/>
        </w:numPr>
        <w:tabs>
          <w:tab w:val="left" w:pos="851"/>
        </w:tabs>
        <w:ind w:left="851" w:right="49" w:hanging="851"/>
        <w:jc w:val="both"/>
        <w:rPr>
          <w:rFonts w:ascii="Monserrat" w:hAnsi="Monserrat" w:cs="Arial"/>
          <w:sz w:val="22"/>
          <w:szCs w:val="22"/>
        </w:rPr>
      </w:pPr>
      <w:r w:rsidRPr="001A6427">
        <w:rPr>
          <w:rFonts w:ascii="Monserrat" w:hAnsi="Monserrat" w:cs="Arial"/>
          <w:sz w:val="22"/>
          <w:szCs w:val="22"/>
        </w:rPr>
        <w:t>Determinación del crédito fiscal.</w:t>
      </w:r>
    </w:p>
    <w:p w14:paraId="5894A067" w14:textId="77777777" w:rsidR="00166D9A" w:rsidRPr="001A6427" w:rsidRDefault="00166D9A" w:rsidP="00166D9A">
      <w:pPr>
        <w:tabs>
          <w:tab w:val="left" w:pos="1134"/>
        </w:tabs>
        <w:ind w:left="851" w:right="49" w:hanging="851"/>
        <w:jc w:val="both"/>
        <w:rPr>
          <w:rFonts w:ascii="Monserrat" w:hAnsi="Monserrat" w:cs="Arial"/>
          <w:sz w:val="22"/>
          <w:szCs w:val="22"/>
        </w:rPr>
      </w:pPr>
    </w:p>
    <w:p w14:paraId="58DA7339"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Autoridad que determina el crédito fiscal;</w:t>
      </w:r>
    </w:p>
    <w:p w14:paraId="4F832973"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lastRenderedPageBreak/>
        <w:t>El documento determinante del crédito fiscal, con firma autógrafa del servidor público que lo emitió, en un solo tanto por cada sancionado, en original o en copia certificada;</w:t>
      </w:r>
    </w:p>
    <w:p w14:paraId="75D9EF26"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Número de resolución;</w:t>
      </w:r>
    </w:p>
    <w:p w14:paraId="44B884DB"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Fecha de determinación del crédito fiscal;</w:t>
      </w:r>
    </w:p>
    <w:p w14:paraId="75CDAFBB"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Concepto(s) por el (los) que se originó el crédito fiscal;</w:t>
      </w:r>
    </w:p>
    <w:p w14:paraId="6EDB8188"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Importe del crédito fiscal. Tratándose de sanciones determinadas en salarios mínimos, Unidad de Medida y Actualización o en cualquier otra forma convencional, se deberá señalar el importe equivalente en pesos, realizando las operaciones aritméticas necesarias conforme a los procedimientos contenidos en la ley que establezca las sanciones;</w:t>
      </w:r>
    </w:p>
    <w:p w14:paraId="76052E1F"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Fecha en la que debió cubrirse el pago. No aplica para sanciones;</w:t>
      </w:r>
    </w:p>
    <w:p w14:paraId="3FC754DF"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El crédito deberá estar firme, esto quiere decir que el documento determinante no deberá tener un medio de defensa o de impugnación pendiente por resolver;</w:t>
      </w:r>
    </w:p>
    <w:p w14:paraId="5D0FC15B"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Indicar en la determinación del crédito o en el oficio de remesa, el destino específico cuando se trate de multas administrativas no fiscales o participables con terceros, y se trate de multas impuestas por autoridades administrativas no fiscales.</w:t>
      </w:r>
    </w:p>
    <w:p w14:paraId="4079B1CD" w14:textId="77777777" w:rsidR="00166D9A" w:rsidRPr="001A6427" w:rsidRDefault="00166D9A" w:rsidP="00F67092">
      <w:pPr>
        <w:tabs>
          <w:tab w:val="left" w:pos="1134"/>
        </w:tabs>
        <w:spacing w:after="120"/>
        <w:ind w:left="851" w:right="51"/>
        <w:jc w:val="both"/>
        <w:rPr>
          <w:rFonts w:ascii="Monserrat" w:hAnsi="Monserrat" w:cs="Arial"/>
          <w:sz w:val="22"/>
          <w:szCs w:val="22"/>
        </w:rPr>
      </w:pPr>
      <w:r w:rsidRPr="001A6427">
        <w:rPr>
          <w:rFonts w:ascii="Monserrat" w:hAnsi="Monserrat" w:cs="Arial"/>
          <w:sz w:val="22"/>
          <w:szCs w:val="22"/>
        </w:rPr>
        <w:t>Estas multas se deberán turnar para su cobro a la Secretaría;</w:t>
      </w:r>
    </w:p>
    <w:p w14:paraId="17A6D4F9" w14:textId="77777777" w:rsidR="00166D9A" w:rsidRPr="001A6427" w:rsidRDefault="00166D9A" w:rsidP="00F67092">
      <w:pPr>
        <w:numPr>
          <w:ilvl w:val="0"/>
          <w:numId w:val="31"/>
        </w:numPr>
        <w:tabs>
          <w:tab w:val="left" w:pos="1134"/>
        </w:tabs>
        <w:spacing w:after="120"/>
        <w:ind w:left="851" w:right="51" w:hanging="709"/>
        <w:jc w:val="both"/>
        <w:rPr>
          <w:rFonts w:ascii="Monserrat" w:hAnsi="Monserrat" w:cs="Arial"/>
          <w:sz w:val="22"/>
          <w:szCs w:val="22"/>
        </w:rPr>
      </w:pPr>
      <w:r w:rsidRPr="001A6427">
        <w:rPr>
          <w:rFonts w:ascii="Monserrat" w:hAnsi="Monserrat" w:cs="Arial"/>
          <w:sz w:val="22"/>
          <w:szCs w:val="22"/>
        </w:rPr>
        <w:t>Fecha de prescripción o vencimiento legal, y</w:t>
      </w:r>
    </w:p>
    <w:p w14:paraId="76452394" w14:textId="77777777" w:rsidR="00166D9A" w:rsidRPr="001A6427" w:rsidRDefault="00166D9A" w:rsidP="00F67092">
      <w:pPr>
        <w:numPr>
          <w:ilvl w:val="0"/>
          <w:numId w:val="31"/>
        </w:numPr>
        <w:tabs>
          <w:tab w:val="left" w:pos="1134"/>
        </w:tabs>
        <w:ind w:left="851" w:right="51" w:hanging="709"/>
        <w:jc w:val="both"/>
        <w:rPr>
          <w:rFonts w:ascii="Monserrat" w:hAnsi="Monserrat" w:cs="Arial"/>
          <w:sz w:val="22"/>
          <w:szCs w:val="22"/>
        </w:rPr>
      </w:pPr>
      <w:r w:rsidRPr="001A6427">
        <w:rPr>
          <w:rFonts w:ascii="Monserrat" w:hAnsi="Monserrat" w:cs="Arial"/>
          <w:sz w:val="22"/>
          <w:szCs w:val="22"/>
        </w:rPr>
        <w:t>Constancia de notificación y citatorio, en su caso, del documento determinante del crédito fiscal, en original o en copia certificada.</w:t>
      </w:r>
    </w:p>
    <w:p w14:paraId="5572DDC6" w14:textId="77777777" w:rsidR="00166D9A" w:rsidRPr="001A6427" w:rsidRDefault="00166D9A" w:rsidP="00166D9A">
      <w:pPr>
        <w:ind w:right="49" w:hanging="450"/>
        <w:jc w:val="both"/>
        <w:rPr>
          <w:rFonts w:ascii="Monserrat" w:hAnsi="Monserrat" w:cs="Arial"/>
          <w:sz w:val="22"/>
          <w:szCs w:val="22"/>
        </w:rPr>
      </w:pPr>
    </w:p>
    <w:p w14:paraId="32B2DC42"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En caso de que no se especifiquen los anteriores requisitos o en los supuestos de que se reciba documentación incompleta o faltante de alguno de los requisitos señalados en la presente Regla, la Secretaría procederá a la devolución de la documentación remitida a la autoridad emisora, a efecto de que ésta subsane las omisiones a que haya lugar.</w:t>
      </w:r>
    </w:p>
    <w:p w14:paraId="12B895F6" w14:textId="77777777" w:rsidR="00166D9A" w:rsidRPr="001A6427" w:rsidRDefault="00166D9A" w:rsidP="00166D9A">
      <w:pPr>
        <w:ind w:right="49"/>
        <w:jc w:val="both"/>
        <w:rPr>
          <w:rFonts w:ascii="Monserrat" w:hAnsi="Monserrat" w:cs="Arial"/>
          <w:sz w:val="22"/>
          <w:szCs w:val="22"/>
        </w:rPr>
      </w:pPr>
    </w:p>
    <w:p w14:paraId="4E5DCADE"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la generación del archivo de remisión de información se deberá realizar mediante el formato EAR señalado en el Anexo 6.</w:t>
      </w:r>
    </w:p>
    <w:p w14:paraId="7F3C91F1" w14:textId="77777777" w:rsidR="00166D9A" w:rsidRPr="001A6427" w:rsidRDefault="00166D9A" w:rsidP="00166D9A">
      <w:pPr>
        <w:ind w:right="49"/>
        <w:jc w:val="both"/>
        <w:rPr>
          <w:rFonts w:ascii="Monserrat" w:hAnsi="Monserrat" w:cs="Arial"/>
          <w:sz w:val="22"/>
          <w:szCs w:val="22"/>
        </w:rPr>
      </w:pPr>
    </w:p>
    <w:p w14:paraId="51B7CEF3"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En el caso de sanciones económicas, multas y pliegos de responsabilidades, la resolución deberá ser determinada para cada uno de los sancionados, especificando el importe a cobrar por cada uno de los sancionados.</w:t>
      </w:r>
    </w:p>
    <w:p w14:paraId="138B189F" w14:textId="77777777" w:rsidR="00166D9A" w:rsidRPr="001A6427" w:rsidRDefault="00166D9A" w:rsidP="00166D9A">
      <w:pPr>
        <w:ind w:right="49"/>
        <w:jc w:val="both"/>
        <w:rPr>
          <w:rFonts w:ascii="Monserrat" w:hAnsi="Monserrat" w:cs="Arial"/>
          <w:sz w:val="22"/>
          <w:szCs w:val="22"/>
        </w:rPr>
      </w:pPr>
    </w:p>
    <w:p w14:paraId="5A3C4528"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Los datos del cargo del servidor público serán considerados como información adicional para la identificación del deudor en el proceso de cobro de la multa.</w:t>
      </w:r>
    </w:p>
    <w:p w14:paraId="5535EE9D" w14:textId="77777777" w:rsidR="00166D9A" w:rsidRPr="001A6427" w:rsidRDefault="00166D9A" w:rsidP="00166D9A">
      <w:pPr>
        <w:ind w:right="49"/>
        <w:jc w:val="both"/>
        <w:rPr>
          <w:rFonts w:ascii="Monserrat" w:hAnsi="Monserrat" w:cs="Arial"/>
          <w:sz w:val="22"/>
          <w:szCs w:val="22"/>
        </w:rPr>
      </w:pPr>
    </w:p>
    <w:p w14:paraId="110FEA22" w14:textId="77777777" w:rsidR="00166D9A" w:rsidRPr="001A6427" w:rsidRDefault="00166D9A" w:rsidP="00166D9A">
      <w:pPr>
        <w:ind w:right="49"/>
        <w:jc w:val="both"/>
        <w:rPr>
          <w:rFonts w:ascii="Monserrat" w:hAnsi="Monserrat" w:cs="Arial"/>
          <w:b/>
          <w:sz w:val="22"/>
          <w:szCs w:val="22"/>
        </w:rPr>
      </w:pPr>
      <w:r w:rsidRPr="001A6427">
        <w:rPr>
          <w:rFonts w:ascii="Monserrat" w:hAnsi="Monserrat" w:cs="Arial"/>
          <w:sz w:val="22"/>
          <w:szCs w:val="22"/>
        </w:rPr>
        <w:t xml:space="preserve">En los casos en que el sancionado pretenda pagar los adeudos ante la autoridad emisora y éstos ya hubiesen sido remitidos a la Secretaría para su cobro, la autoridad informará al deudor que el pago deberá realizarlo mediante formato para pago de contribuciones estatales (línea de </w:t>
      </w:r>
      <w:r w:rsidRPr="001A6427">
        <w:rPr>
          <w:rFonts w:ascii="Monserrat" w:hAnsi="Monserrat" w:cs="Arial"/>
          <w:sz w:val="22"/>
          <w:szCs w:val="22"/>
        </w:rPr>
        <w:lastRenderedPageBreak/>
        <w:t xml:space="preserve">captura) que se obtiene a través de la página oficial de internet de la Secretaría </w:t>
      </w:r>
      <w:hyperlink r:id="rId48" w:history="1">
        <w:r w:rsidRPr="001A6427">
          <w:rPr>
            <w:rStyle w:val="Hipervnculo"/>
            <w:rFonts w:ascii="Monserrat" w:hAnsi="Monserrat" w:cs="Arial"/>
            <w:color w:val="auto"/>
            <w:sz w:val="22"/>
            <w:szCs w:val="22"/>
          </w:rPr>
          <w:t>https://www.finanzasoaxaca.gob.mx</w:t>
        </w:r>
      </w:hyperlink>
      <w:r w:rsidRPr="001A6427">
        <w:rPr>
          <w:rFonts w:ascii="Monserrat" w:hAnsi="Monserrat" w:cs="Arial"/>
          <w:sz w:val="22"/>
          <w:szCs w:val="22"/>
        </w:rPr>
        <w:t xml:space="preserve"> o podrá optar por acudir a las oficinas de la Secretaría para la generación del mismo.</w:t>
      </w:r>
    </w:p>
    <w:p w14:paraId="2A95DFD0" w14:textId="77777777" w:rsidR="00166D9A" w:rsidRPr="001A6427" w:rsidRDefault="00166D9A" w:rsidP="00166D9A">
      <w:pPr>
        <w:tabs>
          <w:tab w:val="left" w:pos="0"/>
        </w:tabs>
        <w:ind w:right="49"/>
        <w:jc w:val="both"/>
        <w:rPr>
          <w:rFonts w:ascii="Monserrat" w:hAnsi="Monserrat" w:cs="Arial"/>
          <w:b/>
          <w:sz w:val="22"/>
          <w:szCs w:val="22"/>
        </w:rPr>
      </w:pPr>
    </w:p>
    <w:p w14:paraId="52B7F0A6" w14:textId="77777777" w:rsidR="00166D9A" w:rsidRPr="001A6427" w:rsidRDefault="00166D9A" w:rsidP="00166D9A">
      <w:pPr>
        <w:tabs>
          <w:tab w:val="left" w:pos="0"/>
        </w:tabs>
        <w:ind w:right="49"/>
        <w:jc w:val="center"/>
        <w:rPr>
          <w:rFonts w:ascii="Monserrat" w:hAnsi="Monserrat" w:cs="Arial"/>
          <w:b/>
          <w:bCs/>
          <w:sz w:val="22"/>
          <w:szCs w:val="22"/>
        </w:rPr>
      </w:pPr>
      <w:r w:rsidRPr="001A6427">
        <w:rPr>
          <w:rFonts w:ascii="Monserrat" w:hAnsi="Monserrat" w:cs="Arial"/>
          <w:b/>
          <w:bCs/>
          <w:sz w:val="22"/>
          <w:szCs w:val="22"/>
        </w:rPr>
        <w:t>Capítulo Noveno</w:t>
      </w:r>
    </w:p>
    <w:p w14:paraId="7597F215" w14:textId="77777777" w:rsidR="00166D9A" w:rsidRPr="001A6427" w:rsidRDefault="00166D9A" w:rsidP="00166D9A">
      <w:pPr>
        <w:tabs>
          <w:tab w:val="left" w:pos="0"/>
        </w:tabs>
        <w:ind w:right="49"/>
        <w:jc w:val="center"/>
        <w:rPr>
          <w:rFonts w:ascii="Monserrat" w:hAnsi="Monserrat" w:cs="Arial"/>
          <w:b/>
          <w:bCs/>
          <w:sz w:val="22"/>
          <w:szCs w:val="22"/>
        </w:rPr>
      </w:pPr>
      <w:r w:rsidRPr="001A6427">
        <w:rPr>
          <w:rFonts w:ascii="Monserrat" w:hAnsi="Monserrat" w:cs="Arial"/>
          <w:b/>
          <w:bCs/>
          <w:sz w:val="22"/>
          <w:szCs w:val="22"/>
        </w:rPr>
        <w:t>Cancelación de Créditos por Incosteabilidad</w:t>
      </w:r>
    </w:p>
    <w:p w14:paraId="612F1167" w14:textId="77777777" w:rsidR="00166D9A" w:rsidRPr="001A6427" w:rsidRDefault="00166D9A" w:rsidP="00166D9A">
      <w:pPr>
        <w:tabs>
          <w:tab w:val="left" w:pos="0"/>
        </w:tabs>
        <w:ind w:right="49"/>
        <w:jc w:val="both"/>
        <w:rPr>
          <w:rFonts w:ascii="Monserrat" w:hAnsi="Monserrat" w:cs="Arial"/>
          <w:b/>
          <w:bCs/>
          <w:sz w:val="22"/>
          <w:szCs w:val="22"/>
        </w:rPr>
      </w:pPr>
    </w:p>
    <w:p w14:paraId="65BB8D5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Para efectos del artículo 34 párrafo segundo del Código:</w:t>
      </w:r>
    </w:p>
    <w:p w14:paraId="6729EBD0" w14:textId="77777777" w:rsidR="00166D9A" w:rsidRPr="001A6427" w:rsidRDefault="00166D9A" w:rsidP="00166D9A">
      <w:pPr>
        <w:tabs>
          <w:tab w:val="left" w:pos="567"/>
        </w:tabs>
        <w:ind w:right="49"/>
        <w:jc w:val="both"/>
        <w:rPr>
          <w:rFonts w:ascii="Monserrat" w:hAnsi="Monserrat" w:cs="Arial"/>
          <w:sz w:val="22"/>
          <w:szCs w:val="22"/>
        </w:rPr>
      </w:pPr>
    </w:p>
    <w:p w14:paraId="4E488705" w14:textId="77777777" w:rsidR="00166D9A" w:rsidRPr="001A6427" w:rsidRDefault="00166D9A" w:rsidP="00166D9A">
      <w:pPr>
        <w:numPr>
          <w:ilvl w:val="0"/>
          <w:numId w:val="21"/>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Se considerará incosteable el cobro de un crédito fiscal cuando su importe histórico al 31 de diciembre de 2018 sea inferior o igual al equivalente en moneda nacional a 216 veces el valor diario de la Unidad de Medida y Actualización vigente;</w:t>
      </w:r>
    </w:p>
    <w:p w14:paraId="4F709957"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2DB7863C" w14:textId="77777777" w:rsidR="00166D9A" w:rsidRPr="001A6427" w:rsidRDefault="00166D9A" w:rsidP="00166D9A">
      <w:pPr>
        <w:numPr>
          <w:ilvl w:val="0"/>
          <w:numId w:val="21"/>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Se cancelarán los créditos fiscales por incosteabilidad en su cobro, los determinados hasta el 31 de diciembre de 2018;</w:t>
      </w:r>
    </w:p>
    <w:p w14:paraId="74A56749"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08786444" w14:textId="77777777" w:rsidR="00166D9A" w:rsidRPr="001A6427" w:rsidRDefault="00166D9A" w:rsidP="00166D9A">
      <w:pPr>
        <w:numPr>
          <w:ilvl w:val="0"/>
          <w:numId w:val="21"/>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No procederá la cancelación de créditos fiscales cuando:</w:t>
      </w:r>
    </w:p>
    <w:p w14:paraId="0DAB4B37"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7F712D88" w14:textId="77777777" w:rsidR="00166D9A" w:rsidRPr="001A6427" w:rsidRDefault="00166D9A" w:rsidP="00166D9A">
      <w:pPr>
        <w:numPr>
          <w:ilvl w:val="0"/>
          <w:numId w:val="22"/>
        </w:numPr>
        <w:tabs>
          <w:tab w:val="left" w:pos="1134"/>
        </w:tabs>
        <w:ind w:left="1134" w:right="49" w:hanging="851"/>
        <w:contextualSpacing/>
        <w:jc w:val="both"/>
        <w:rPr>
          <w:rFonts w:ascii="Monserrat" w:hAnsi="Monserrat" w:cs="Arial"/>
          <w:sz w:val="22"/>
          <w:szCs w:val="22"/>
        </w:rPr>
      </w:pPr>
      <w:r w:rsidRPr="001A6427">
        <w:rPr>
          <w:rFonts w:ascii="Monserrat" w:hAnsi="Monserrat" w:cs="Arial"/>
          <w:sz w:val="22"/>
          <w:szCs w:val="22"/>
        </w:rPr>
        <w:t>Se encuentren controvertidos, hasta en tanto exista resolución o sentencia que determine su legalidad, y</w:t>
      </w:r>
    </w:p>
    <w:p w14:paraId="33ECAF38" w14:textId="77777777" w:rsidR="00F67092" w:rsidRPr="001A6427" w:rsidRDefault="00F67092" w:rsidP="00F67092">
      <w:pPr>
        <w:tabs>
          <w:tab w:val="left" w:pos="1134"/>
        </w:tabs>
        <w:ind w:left="283" w:right="49"/>
        <w:contextualSpacing/>
        <w:jc w:val="both"/>
        <w:rPr>
          <w:rFonts w:ascii="Monserrat" w:hAnsi="Monserrat" w:cs="Arial"/>
          <w:sz w:val="22"/>
          <w:szCs w:val="22"/>
        </w:rPr>
      </w:pPr>
    </w:p>
    <w:p w14:paraId="1A0AD814" w14:textId="77777777" w:rsidR="00166D9A" w:rsidRPr="001A6427" w:rsidRDefault="00166D9A" w:rsidP="00166D9A">
      <w:pPr>
        <w:numPr>
          <w:ilvl w:val="0"/>
          <w:numId w:val="22"/>
        </w:numPr>
        <w:tabs>
          <w:tab w:val="left" w:pos="1134"/>
        </w:tabs>
        <w:ind w:left="1134" w:right="49" w:hanging="851"/>
        <w:contextualSpacing/>
        <w:jc w:val="both"/>
        <w:rPr>
          <w:rFonts w:ascii="Monserrat" w:hAnsi="Monserrat" w:cs="Arial"/>
          <w:sz w:val="22"/>
          <w:szCs w:val="22"/>
        </w:rPr>
      </w:pPr>
      <w:r w:rsidRPr="001A6427">
        <w:rPr>
          <w:rFonts w:ascii="Monserrat" w:hAnsi="Monserrat" w:cs="Arial"/>
          <w:sz w:val="22"/>
          <w:szCs w:val="22"/>
        </w:rPr>
        <w:t>Cuando el deudor tenga dos o más créditos a su cargo y la suma de los mismos exceda el importe equivalente a 216 veces el valor diario de la Unidad de Medida y Actualización vigente.</w:t>
      </w:r>
    </w:p>
    <w:p w14:paraId="2D103DD9" w14:textId="77777777" w:rsidR="00166D9A" w:rsidRPr="001A6427" w:rsidRDefault="00166D9A" w:rsidP="00166D9A">
      <w:pPr>
        <w:tabs>
          <w:tab w:val="left" w:pos="1134"/>
          <w:tab w:val="left" w:pos="1418"/>
        </w:tabs>
        <w:ind w:left="851" w:right="49" w:hanging="851"/>
        <w:contextualSpacing/>
        <w:jc w:val="both"/>
        <w:rPr>
          <w:rFonts w:ascii="Monserrat" w:hAnsi="Monserrat" w:cs="Arial"/>
          <w:sz w:val="22"/>
          <w:szCs w:val="22"/>
        </w:rPr>
      </w:pPr>
    </w:p>
    <w:p w14:paraId="63218BB7" w14:textId="77777777" w:rsidR="00166D9A" w:rsidRPr="001A6427" w:rsidRDefault="00166D9A" w:rsidP="00166D9A">
      <w:pPr>
        <w:numPr>
          <w:ilvl w:val="0"/>
          <w:numId w:val="21"/>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 xml:space="preserve">Los créditos fiscales se cancelarán por incosteabilidad en forma automática al amparo de esta Regla, para lo cual únicamente se requerirá que los servidores públicos facultados para autorizar su cancelación elaboren actas administrativas en las que se manifieste su cancelación por incosteabilidad, misma que deberá estar debidamente firmada por el servidor público competente, acta que se agregará al expediente respectivo; </w:t>
      </w:r>
    </w:p>
    <w:p w14:paraId="18F9DC2D" w14:textId="77777777" w:rsidR="00166D9A" w:rsidRPr="001A6427" w:rsidRDefault="00166D9A" w:rsidP="00166D9A">
      <w:pPr>
        <w:tabs>
          <w:tab w:val="left" w:pos="567"/>
          <w:tab w:val="left" w:pos="1134"/>
        </w:tabs>
        <w:ind w:left="851" w:right="49" w:hanging="851"/>
        <w:contextualSpacing/>
        <w:jc w:val="both"/>
        <w:rPr>
          <w:rFonts w:ascii="Monserrat" w:hAnsi="Monserrat" w:cs="Arial"/>
          <w:sz w:val="22"/>
          <w:szCs w:val="22"/>
        </w:rPr>
      </w:pPr>
    </w:p>
    <w:p w14:paraId="44806504" w14:textId="77777777" w:rsidR="00166D9A" w:rsidRPr="001A6427" w:rsidRDefault="00166D9A" w:rsidP="00166D9A">
      <w:pPr>
        <w:numPr>
          <w:ilvl w:val="0"/>
          <w:numId w:val="21"/>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La Secretaría deberá llevar un registro de los créditos cancelados, indicando la fecha del documento que contiene el crédito fiscal, autoridad emisora, tipo del crédito, nombre del deudor, monto y motivo de cancelación, dicho registro deberá estar respaldado con el expediente respectivo;</w:t>
      </w:r>
    </w:p>
    <w:p w14:paraId="0CB02CEA" w14:textId="77777777" w:rsidR="00166D9A" w:rsidRPr="001A6427" w:rsidRDefault="00166D9A" w:rsidP="00166D9A">
      <w:pPr>
        <w:tabs>
          <w:tab w:val="left" w:pos="567"/>
          <w:tab w:val="left" w:pos="1134"/>
        </w:tabs>
        <w:ind w:left="851" w:right="49" w:hanging="851"/>
        <w:contextualSpacing/>
        <w:jc w:val="both"/>
        <w:rPr>
          <w:rFonts w:ascii="Monserrat" w:hAnsi="Monserrat" w:cs="Arial"/>
          <w:sz w:val="22"/>
          <w:szCs w:val="22"/>
        </w:rPr>
      </w:pPr>
    </w:p>
    <w:p w14:paraId="5DB7B40B" w14:textId="77777777" w:rsidR="00166D9A" w:rsidRPr="001A6427" w:rsidRDefault="00166D9A" w:rsidP="00166D9A">
      <w:pPr>
        <w:numPr>
          <w:ilvl w:val="0"/>
          <w:numId w:val="21"/>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La cancelación de los créditos fiscales en los términos previstos en la presente Regla no extingue ni libera de la obligación de pago al deudor del crédito fiscal ni asimismo invalida la posibilidad de que, en su caso, se determine la responsabilidad solidaria en términos de lo previsto por los artículos 34 último párrafo y 85 del Código y se inicie el cobro a su cargo, y</w:t>
      </w:r>
    </w:p>
    <w:p w14:paraId="6B82FC2F" w14:textId="77777777" w:rsidR="00166D9A" w:rsidRPr="001A6427" w:rsidRDefault="00166D9A" w:rsidP="00166D9A">
      <w:pPr>
        <w:tabs>
          <w:tab w:val="left" w:pos="1134"/>
        </w:tabs>
        <w:ind w:left="851" w:right="49" w:hanging="851"/>
        <w:contextualSpacing/>
        <w:jc w:val="both"/>
        <w:rPr>
          <w:rFonts w:ascii="Monserrat" w:hAnsi="Monserrat" w:cs="Arial"/>
          <w:sz w:val="22"/>
          <w:szCs w:val="22"/>
        </w:rPr>
      </w:pPr>
    </w:p>
    <w:p w14:paraId="1B119063" w14:textId="77777777" w:rsidR="00166D9A" w:rsidRPr="001A6427" w:rsidRDefault="00166D9A" w:rsidP="00166D9A">
      <w:pPr>
        <w:numPr>
          <w:ilvl w:val="0"/>
          <w:numId w:val="21"/>
        </w:numPr>
        <w:tabs>
          <w:tab w:val="left" w:pos="851"/>
        </w:tabs>
        <w:ind w:left="851" w:right="49" w:hanging="851"/>
        <w:contextualSpacing/>
        <w:jc w:val="both"/>
        <w:rPr>
          <w:rFonts w:ascii="Monserrat" w:hAnsi="Monserrat" w:cs="Arial"/>
          <w:sz w:val="22"/>
          <w:szCs w:val="22"/>
        </w:rPr>
      </w:pPr>
      <w:r w:rsidRPr="001A6427">
        <w:rPr>
          <w:rFonts w:ascii="Monserrat" w:hAnsi="Monserrat" w:cs="Arial"/>
          <w:sz w:val="22"/>
          <w:szCs w:val="22"/>
        </w:rPr>
        <w:t>La cancelación del crédito fiscal no exime al deudor de las responsabilidades por conductas que pudieran constituir la comisión de delitos fiscales.</w:t>
      </w:r>
    </w:p>
    <w:p w14:paraId="0BDCDC71"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sz w:val="22"/>
          <w:szCs w:val="22"/>
        </w:rPr>
      </w:pPr>
    </w:p>
    <w:p w14:paraId="3301908D" w14:textId="77777777" w:rsidR="00166D9A" w:rsidRPr="001A6427" w:rsidRDefault="00166D9A" w:rsidP="00166D9A">
      <w:pPr>
        <w:tabs>
          <w:tab w:val="left" w:pos="0"/>
        </w:tabs>
        <w:ind w:right="49"/>
        <w:jc w:val="center"/>
        <w:rPr>
          <w:rFonts w:ascii="Monserrat" w:hAnsi="Monserrat" w:cs="Arial"/>
          <w:b/>
          <w:bCs/>
          <w:sz w:val="22"/>
          <w:szCs w:val="22"/>
        </w:rPr>
      </w:pPr>
      <w:r w:rsidRPr="001A6427">
        <w:rPr>
          <w:rFonts w:ascii="Monserrat" w:hAnsi="Monserrat" w:cs="Arial"/>
          <w:b/>
          <w:bCs/>
          <w:sz w:val="22"/>
          <w:szCs w:val="22"/>
        </w:rPr>
        <w:t>Capítulo Décimo</w:t>
      </w:r>
    </w:p>
    <w:p w14:paraId="5E133F39" w14:textId="77777777" w:rsidR="00166D9A" w:rsidRPr="001A6427" w:rsidRDefault="00166D9A" w:rsidP="00166D9A">
      <w:pPr>
        <w:widowControl w:val="0"/>
        <w:tabs>
          <w:tab w:val="left" w:pos="567"/>
        </w:tabs>
        <w:suppressAutoHyphens/>
        <w:autoSpaceDN w:val="0"/>
        <w:ind w:right="49"/>
        <w:jc w:val="center"/>
        <w:textAlignment w:val="baseline"/>
        <w:rPr>
          <w:rFonts w:ascii="Monserrat" w:hAnsi="Monserrat" w:cs="Arial"/>
          <w:b/>
          <w:bCs/>
          <w:sz w:val="22"/>
          <w:szCs w:val="22"/>
        </w:rPr>
      </w:pPr>
      <w:r w:rsidRPr="001A6427">
        <w:rPr>
          <w:rFonts w:ascii="Monserrat" w:hAnsi="Monserrat" w:cs="Arial"/>
          <w:b/>
          <w:bCs/>
          <w:sz w:val="22"/>
          <w:szCs w:val="22"/>
        </w:rPr>
        <w:t>Condonación de Multas</w:t>
      </w:r>
    </w:p>
    <w:p w14:paraId="236D4AEB"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sz w:val="22"/>
          <w:szCs w:val="22"/>
        </w:rPr>
      </w:pPr>
    </w:p>
    <w:p w14:paraId="32DFF1B6"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Para los efectos del artículo 264 del Código, los contribuyentes podrán solicitar la condonación de multas derivadas de los siguientes supuestos:</w:t>
      </w:r>
    </w:p>
    <w:p w14:paraId="5448B2E0" w14:textId="77777777" w:rsidR="00166D9A" w:rsidRPr="001A6427" w:rsidRDefault="00166D9A" w:rsidP="00166D9A">
      <w:pPr>
        <w:tabs>
          <w:tab w:val="left" w:pos="567"/>
        </w:tabs>
        <w:ind w:right="49"/>
        <w:jc w:val="both"/>
        <w:rPr>
          <w:rFonts w:ascii="Monserrat" w:hAnsi="Monserrat" w:cs="Arial"/>
          <w:sz w:val="22"/>
          <w:szCs w:val="22"/>
        </w:rPr>
      </w:pPr>
    </w:p>
    <w:p w14:paraId="04031A77" w14:textId="77777777" w:rsidR="00166D9A" w:rsidRPr="001A6427" w:rsidRDefault="00166D9A" w:rsidP="00284DAD">
      <w:pPr>
        <w:pStyle w:val="Prrafodelista"/>
        <w:numPr>
          <w:ilvl w:val="0"/>
          <w:numId w:val="215"/>
        </w:numPr>
        <w:ind w:left="851" w:right="49" w:hanging="851"/>
        <w:jc w:val="both"/>
        <w:rPr>
          <w:rFonts w:ascii="Monserrat" w:hAnsi="Monserrat" w:cs="Arial"/>
          <w:sz w:val="22"/>
          <w:szCs w:val="22"/>
        </w:rPr>
      </w:pPr>
      <w:r w:rsidRPr="001A6427">
        <w:rPr>
          <w:rFonts w:ascii="Monserrat" w:hAnsi="Monserrat" w:cs="Arial"/>
          <w:sz w:val="22"/>
          <w:szCs w:val="22"/>
        </w:rPr>
        <w:t>Por infracciones a las disposiciones fiscales, determinadas e impuestas por las autoridades competentes.</w:t>
      </w:r>
    </w:p>
    <w:p w14:paraId="061AE79A" w14:textId="77777777" w:rsidR="00166D9A" w:rsidRPr="001A6427" w:rsidRDefault="00166D9A" w:rsidP="00166D9A">
      <w:pPr>
        <w:pStyle w:val="Prrafodelista"/>
        <w:ind w:left="851" w:right="49" w:hanging="851"/>
        <w:jc w:val="both"/>
        <w:rPr>
          <w:rFonts w:ascii="Monserrat" w:hAnsi="Monserrat" w:cs="Arial"/>
          <w:sz w:val="22"/>
          <w:szCs w:val="22"/>
        </w:rPr>
      </w:pPr>
    </w:p>
    <w:p w14:paraId="5133C467" w14:textId="77777777" w:rsidR="00166D9A" w:rsidRPr="001A6427" w:rsidRDefault="00166D9A" w:rsidP="00284DAD">
      <w:pPr>
        <w:pStyle w:val="Prrafodelista"/>
        <w:numPr>
          <w:ilvl w:val="0"/>
          <w:numId w:val="215"/>
        </w:numPr>
        <w:ind w:left="851" w:right="49" w:hanging="851"/>
        <w:jc w:val="both"/>
        <w:rPr>
          <w:rFonts w:ascii="Monserrat" w:hAnsi="Monserrat" w:cs="Arial"/>
          <w:sz w:val="22"/>
          <w:szCs w:val="22"/>
        </w:rPr>
      </w:pPr>
      <w:r w:rsidRPr="001A6427">
        <w:rPr>
          <w:rFonts w:ascii="Monserrat" w:hAnsi="Monserrat" w:cs="Arial"/>
          <w:sz w:val="22"/>
          <w:szCs w:val="22"/>
        </w:rPr>
        <w:t>Autodeterminadas por el contribuyente.</w:t>
      </w:r>
    </w:p>
    <w:p w14:paraId="4A028BDE" w14:textId="77777777" w:rsidR="00166D9A" w:rsidRPr="001A6427" w:rsidRDefault="00166D9A" w:rsidP="00166D9A">
      <w:pPr>
        <w:pStyle w:val="Prrafodelista"/>
        <w:ind w:left="851" w:right="49" w:hanging="851"/>
        <w:jc w:val="both"/>
        <w:rPr>
          <w:rFonts w:ascii="Monserrat" w:hAnsi="Monserrat" w:cs="Arial"/>
          <w:sz w:val="22"/>
          <w:szCs w:val="22"/>
        </w:rPr>
      </w:pPr>
    </w:p>
    <w:p w14:paraId="5EBCA56E" w14:textId="77777777" w:rsidR="00166D9A" w:rsidRPr="001A6427" w:rsidRDefault="00166D9A" w:rsidP="00284DAD">
      <w:pPr>
        <w:pStyle w:val="Prrafodelista"/>
        <w:numPr>
          <w:ilvl w:val="0"/>
          <w:numId w:val="215"/>
        </w:numPr>
        <w:ind w:left="851" w:right="49" w:hanging="851"/>
        <w:jc w:val="both"/>
        <w:rPr>
          <w:rFonts w:ascii="Monserrat" w:hAnsi="Monserrat" w:cs="Arial"/>
          <w:sz w:val="22"/>
          <w:szCs w:val="22"/>
        </w:rPr>
      </w:pPr>
      <w:r w:rsidRPr="001A6427">
        <w:rPr>
          <w:rFonts w:ascii="Monserrat" w:hAnsi="Monserrat" w:cs="Arial"/>
          <w:sz w:val="22"/>
          <w:szCs w:val="22"/>
        </w:rPr>
        <w:t>Determinadas e impuestas por las autoridades competentes en el ejercicio de sus facultades de comprobación.</w:t>
      </w:r>
    </w:p>
    <w:p w14:paraId="06234861" w14:textId="77777777" w:rsidR="00166D9A" w:rsidRPr="001A6427" w:rsidRDefault="00166D9A" w:rsidP="00166D9A">
      <w:pPr>
        <w:pStyle w:val="Prrafodelista"/>
        <w:ind w:left="851" w:right="49"/>
        <w:jc w:val="both"/>
        <w:rPr>
          <w:rFonts w:ascii="Monserrat" w:hAnsi="Monserrat" w:cs="Arial"/>
          <w:sz w:val="22"/>
          <w:szCs w:val="22"/>
        </w:rPr>
      </w:pPr>
    </w:p>
    <w:p w14:paraId="129C556F" w14:textId="77777777" w:rsidR="00166D9A" w:rsidRPr="001A6427" w:rsidRDefault="00166D9A" w:rsidP="00166D9A">
      <w:pPr>
        <w:pStyle w:val="Prrafodelista"/>
        <w:widowControl w:val="0"/>
        <w:numPr>
          <w:ilvl w:val="0"/>
          <w:numId w:val="24"/>
        </w:numPr>
        <w:tabs>
          <w:tab w:val="left" w:pos="567"/>
        </w:tabs>
        <w:suppressAutoHyphens/>
        <w:autoSpaceDN w:val="0"/>
        <w:ind w:left="567" w:right="49" w:hanging="567"/>
        <w:jc w:val="both"/>
        <w:textAlignment w:val="baseline"/>
        <w:rPr>
          <w:rFonts w:ascii="Monserrat" w:hAnsi="Monserrat" w:cs="Arial"/>
          <w:b/>
          <w:sz w:val="22"/>
          <w:szCs w:val="22"/>
        </w:rPr>
      </w:pPr>
      <w:r w:rsidRPr="001A6427">
        <w:rPr>
          <w:rFonts w:ascii="Monserrat" w:hAnsi="Monserrat" w:cs="Arial"/>
          <w:b/>
          <w:sz w:val="22"/>
          <w:szCs w:val="22"/>
        </w:rPr>
        <w:t>Multas por las que no procede la condonación.</w:t>
      </w:r>
    </w:p>
    <w:p w14:paraId="12862C8A"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b/>
          <w:sz w:val="22"/>
          <w:szCs w:val="22"/>
        </w:rPr>
      </w:pPr>
    </w:p>
    <w:p w14:paraId="406759DD"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los efectos del artículo 264 del Código, no procederá la condonación de multas en cualquiera de los siguientes supuestos:</w:t>
      </w:r>
    </w:p>
    <w:p w14:paraId="57EF41CF" w14:textId="77777777" w:rsidR="00166D9A" w:rsidRPr="001A6427" w:rsidRDefault="00166D9A" w:rsidP="00166D9A">
      <w:pPr>
        <w:ind w:right="49"/>
        <w:jc w:val="both"/>
        <w:rPr>
          <w:rFonts w:ascii="Monserrat" w:hAnsi="Monserrat" w:cs="Arial"/>
          <w:sz w:val="22"/>
          <w:szCs w:val="22"/>
        </w:rPr>
      </w:pPr>
    </w:p>
    <w:p w14:paraId="10BC89D4" w14:textId="77777777" w:rsidR="00166D9A" w:rsidRPr="001A6427" w:rsidRDefault="00166D9A" w:rsidP="00284DAD">
      <w:pPr>
        <w:pStyle w:val="Prrafodelista"/>
        <w:numPr>
          <w:ilvl w:val="0"/>
          <w:numId w:val="216"/>
        </w:numPr>
        <w:tabs>
          <w:tab w:val="left" w:pos="9639"/>
        </w:tabs>
        <w:ind w:left="851" w:right="49" w:hanging="851"/>
        <w:jc w:val="both"/>
        <w:rPr>
          <w:rFonts w:ascii="Monserrat" w:hAnsi="Monserrat" w:cs="Arial"/>
          <w:sz w:val="22"/>
          <w:szCs w:val="22"/>
        </w:rPr>
      </w:pPr>
      <w:r w:rsidRPr="001A6427">
        <w:rPr>
          <w:rFonts w:ascii="Monserrat" w:hAnsi="Monserrat" w:cs="Arial"/>
          <w:sz w:val="22"/>
          <w:szCs w:val="22"/>
        </w:rPr>
        <w:t>De contribuyentes que estén o hayan estado sujetos a una causa penal en la que se haya dictado sentencia condenatoria por delitos de carácter fiscal y esta se encuentre firme; en el caso de personas morales, el representante legal o representantes legales o los socios y accionistas o cualquier persona que tenga facultades de representación, no deberán estar vinculadas a un procedimiento penal en las que se haya determinado mediante sentencia condenatoria firme su responsabilidad por la comisión de algún delito fiscal en términos del Libro V, Título Segundo del Código.</w:t>
      </w:r>
    </w:p>
    <w:p w14:paraId="2C004583" w14:textId="77777777" w:rsidR="00166D9A" w:rsidRPr="001A6427" w:rsidRDefault="00166D9A" w:rsidP="00166D9A">
      <w:pPr>
        <w:pStyle w:val="Prrafodelista"/>
        <w:tabs>
          <w:tab w:val="left" w:pos="9639"/>
        </w:tabs>
        <w:ind w:right="49"/>
        <w:jc w:val="both"/>
        <w:rPr>
          <w:rFonts w:ascii="Monserrat" w:hAnsi="Monserrat" w:cs="Arial"/>
          <w:sz w:val="22"/>
          <w:szCs w:val="22"/>
        </w:rPr>
      </w:pPr>
    </w:p>
    <w:p w14:paraId="21776E9C" w14:textId="77777777" w:rsidR="00166D9A" w:rsidRPr="001A6427" w:rsidRDefault="00166D9A" w:rsidP="00284DAD">
      <w:pPr>
        <w:pStyle w:val="Prrafodelista"/>
        <w:numPr>
          <w:ilvl w:val="0"/>
          <w:numId w:val="216"/>
        </w:numPr>
        <w:tabs>
          <w:tab w:val="left" w:pos="9639"/>
        </w:tabs>
        <w:ind w:left="851" w:right="49" w:hanging="851"/>
        <w:jc w:val="both"/>
        <w:rPr>
          <w:rFonts w:ascii="Monserrat" w:hAnsi="Monserrat" w:cs="Arial"/>
          <w:sz w:val="22"/>
          <w:szCs w:val="22"/>
        </w:rPr>
      </w:pPr>
      <w:r w:rsidRPr="001A6427">
        <w:rPr>
          <w:rFonts w:ascii="Monserrat" w:hAnsi="Monserrat" w:cs="Arial"/>
          <w:sz w:val="22"/>
          <w:szCs w:val="22"/>
        </w:rPr>
        <w:t>Aquellas que no se encuentren firmes, salvo cuando el contribuyente las haya consentido.</w:t>
      </w:r>
    </w:p>
    <w:p w14:paraId="7DDB1D1A" w14:textId="77777777" w:rsidR="00166D9A" w:rsidRPr="001A6427" w:rsidRDefault="00166D9A" w:rsidP="00166D9A">
      <w:pPr>
        <w:pStyle w:val="Prrafodelista"/>
        <w:tabs>
          <w:tab w:val="left" w:pos="9639"/>
        </w:tabs>
        <w:ind w:left="851" w:right="49" w:hanging="851"/>
        <w:jc w:val="both"/>
        <w:rPr>
          <w:rFonts w:ascii="Monserrat" w:hAnsi="Monserrat" w:cs="Arial"/>
          <w:sz w:val="22"/>
          <w:szCs w:val="22"/>
        </w:rPr>
      </w:pPr>
    </w:p>
    <w:p w14:paraId="59F864C1" w14:textId="77777777" w:rsidR="00166D9A" w:rsidRPr="001A6427" w:rsidRDefault="00166D9A" w:rsidP="00166D9A">
      <w:pPr>
        <w:pStyle w:val="Prrafodelista"/>
        <w:tabs>
          <w:tab w:val="left" w:pos="9639"/>
        </w:tabs>
        <w:ind w:left="851" w:right="49"/>
        <w:jc w:val="both"/>
        <w:rPr>
          <w:rFonts w:ascii="Monserrat" w:hAnsi="Monserrat" w:cs="Arial"/>
          <w:sz w:val="22"/>
          <w:szCs w:val="22"/>
        </w:rPr>
      </w:pPr>
      <w:r w:rsidRPr="001A6427">
        <w:rPr>
          <w:rFonts w:ascii="Monserrat" w:hAnsi="Monserrat" w:cs="Arial"/>
          <w:sz w:val="22"/>
          <w:szCs w:val="22"/>
        </w:rPr>
        <w:t>Se entenderá que existe consentimiento, cuando realiza la solicitud de condonación antes de que fenezcan los plazos legales para su impugnación o cuando decide corregirse fiscalmente antes de que sea liquidado el adeudo por la autoridad revisora.</w:t>
      </w:r>
    </w:p>
    <w:p w14:paraId="293E3920" w14:textId="77777777" w:rsidR="00166D9A" w:rsidRPr="001A6427" w:rsidRDefault="00166D9A" w:rsidP="00166D9A">
      <w:pPr>
        <w:pStyle w:val="Prrafodelista"/>
        <w:tabs>
          <w:tab w:val="left" w:pos="9639"/>
        </w:tabs>
        <w:ind w:left="851" w:right="49" w:hanging="851"/>
        <w:jc w:val="both"/>
        <w:rPr>
          <w:rFonts w:ascii="Monserrat" w:hAnsi="Monserrat" w:cs="Arial"/>
          <w:sz w:val="22"/>
          <w:szCs w:val="22"/>
        </w:rPr>
      </w:pPr>
    </w:p>
    <w:p w14:paraId="53224183" w14:textId="77777777" w:rsidR="00166D9A" w:rsidRPr="001A6427" w:rsidRDefault="00166D9A" w:rsidP="00284DAD">
      <w:pPr>
        <w:pStyle w:val="Prrafodelista"/>
        <w:numPr>
          <w:ilvl w:val="0"/>
          <w:numId w:val="216"/>
        </w:numPr>
        <w:tabs>
          <w:tab w:val="left" w:pos="9639"/>
        </w:tabs>
        <w:ind w:left="851" w:right="49" w:hanging="851"/>
        <w:jc w:val="both"/>
        <w:rPr>
          <w:rFonts w:ascii="Monserrat" w:hAnsi="Monserrat" w:cs="Arial"/>
          <w:sz w:val="22"/>
          <w:szCs w:val="22"/>
        </w:rPr>
      </w:pPr>
      <w:r w:rsidRPr="001A6427">
        <w:rPr>
          <w:rFonts w:ascii="Monserrat" w:hAnsi="Monserrat" w:cs="Arial"/>
          <w:sz w:val="22"/>
          <w:szCs w:val="22"/>
        </w:rPr>
        <w:t>Que sean conexas con un acto que se encuentre impugnado.</w:t>
      </w:r>
    </w:p>
    <w:p w14:paraId="643823F7" w14:textId="77777777" w:rsidR="00166D9A" w:rsidRPr="001A6427" w:rsidRDefault="00166D9A" w:rsidP="00166D9A">
      <w:pPr>
        <w:pStyle w:val="Prrafodelista"/>
        <w:tabs>
          <w:tab w:val="left" w:pos="9639"/>
        </w:tabs>
        <w:ind w:left="851" w:right="49" w:hanging="851"/>
        <w:jc w:val="both"/>
        <w:rPr>
          <w:rFonts w:ascii="Monserrat" w:hAnsi="Monserrat" w:cs="Arial"/>
          <w:sz w:val="22"/>
          <w:szCs w:val="22"/>
        </w:rPr>
      </w:pPr>
    </w:p>
    <w:p w14:paraId="58C8B1B7" w14:textId="77777777" w:rsidR="00166D9A" w:rsidRPr="001A6427" w:rsidRDefault="00166D9A" w:rsidP="00284DAD">
      <w:pPr>
        <w:pStyle w:val="Prrafodelista"/>
        <w:numPr>
          <w:ilvl w:val="0"/>
          <w:numId w:val="216"/>
        </w:numPr>
        <w:tabs>
          <w:tab w:val="left" w:pos="9639"/>
        </w:tabs>
        <w:ind w:left="851" w:right="49" w:hanging="851"/>
        <w:jc w:val="both"/>
        <w:rPr>
          <w:rFonts w:ascii="Monserrat" w:hAnsi="Monserrat" w:cs="Arial"/>
          <w:sz w:val="22"/>
          <w:szCs w:val="22"/>
        </w:rPr>
      </w:pPr>
      <w:r w:rsidRPr="001A6427">
        <w:rPr>
          <w:rFonts w:ascii="Monserrat" w:hAnsi="Monserrat" w:cs="Arial"/>
          <w:sz w:val="22"/>
          <w:szCs w:val="22"/>
        </w:rPr>
        <w:t>Tratándose de multas por infracciones contenidas en disposiciones que no sean fiscales.</w:t>
      </w:r>
    </w:p>
    <w:p w14:paraId="2656A468" w14:textId="77777777" w:rsidR="00166D9A" w:rsidRPr="001A6427" w:rsidRDefault="00166D9A" w:rsidP="00166D9A">
      <w:pPr>
        <w:pStyle w:val="Prrafodelista"/>
        <w:tabs>
          <w:tab w:val="left" w:pos="9639"/>
        </w:tabs>
        <w:ind w:left="851" w:right="49" w:hanging="851"/>
        <w:jc w:val="both"/>
        <w:rPr>
          <w:rFonts w:ascii="Monserrat" w:hAnsi="Monserrat" w:cs="Arial"/>
          <w:sz w:val="22"/>
          <w:szCs w:val="22"/>
        </w:rPr>
      </w:pPr>
    </w:p>
    <w:p w14:paraId="64EDE4F9" w14:textId="77777777" w:rsidR="00166D9A" w:rsidRPr="001A6427" w:rsidRDefault="00166D9A" w:rsidP="00284DAD">
      <w:pPr>
        <w:pStyle w:val="Prrafodelista"/>
        <w:numPr>
          <w:ilvl w:val="0"/>
          <w:numId w:val="216"/>
        </w:numPr>
        <w:tabs>
          <w:tab w:val="left" w:pos="9639"/>
        </w:tabs>
        <w:ind w:left="851" w:right="49" w:hanging="851"/>
        <w:jc w:val="both"/>
        <w:rPr>
          <w:rFonts w:ascii="Monserrat" w:hAnsi="Monserrat" w:cs="Arial"/>
          <w:sz w:val="22"/>
          <w:szCs w:val="22"/>
        </w:rPr>
      </w:pPr>
      <w:r w:rsidRPr="001A6427">
        <w:rPr>
          <w:rFonts w:ascii="Monserrat" w:hAnsi="Monserrat" w:cs="Arial"/>
          <w:sz w:val="22"/>
          <w:szCs w:val="22"/>
        </w:rPr>
        <w:t>Respecto de multas que la autoridad fiscal haya autorizado su condonación y esta no haya surtido efectos porque el contribuyente no realizó el pago de la parte no condonada en el plazo otorgado.</w:t>
      </w:r>
    </w:p>
    <w:p w14:paraId="15761155" w14:textId="77777777" w:rsidR="00166D9A" w:rsidRPr="001A6427" w:rsidRDefault="00166D9A" w:rsidP="00166D9A">
      <w:pPr>
        <w:pStyle w:val="Prrafodelista"/>
        <w:tabs>
          <w:tab w:val="left" w:pos="9639"/>
        </w:tabs>
        <w:ind w:left="851" w:right="49" w:hanging="851"/>
        <w:jc w:val="both"/>
        <w:rPr>
          <w:rFonts w:ascii="Monserrat" w:hAnsi="Monserrat" w:cs="Arial"/>
          <w:sz w:val="22"/>
          <w:szCs w:val="22"/>
        </w:rPr>
      </w:pPr>
    </w:p>
    <w:p w14:paraId="6D839A6E" w14:textId="77777777" w:rsidR="00166D9A" w:rsidRPr="001A6427" w:rsidRDefault="00166D9A" w:rsidP="00284DAD">
      <w:pPr>
        <w:pStyle w:val="Prrafodelista"/>
        <w:numPr>
          <w:ilvl w:val="0"/>
          <w:numId w:val="216"/>
        </w:numPr>
        <w:tabs>
          <w:tab w:val="left" w:pos="9639"/>
        </w:tabs>
        <w:ind w:left="851" w:right="49" w:hanging="851"/>
        <w:jc w:val="both"/>
        <w:rPr>
          <w:rFonts w:ascii="Monserrat" w:hAnsi="Monserrat" w:cs="Arial"/>
          <w:sz w:val="22"/>
          <w:szCs w:val="22"/>
        </w:rPr>
      </w:pPr>
      <w:r w:rsidRPr="001A6427">
        <w:rPr>
          <w:rFonts w:ascii="Monserrat" w:hAnsi="Monserrat" w:cs="Arial"/>
          <w:sz w:val="22"/>
          <w:szCs w:val="22"/>
        </w:rPr>
        <w:lastRenderedPageBreak/>
        <w:t>Tratándose de multas que deriven de actos u omisiones que impliquen la existencia de agravantes en la comisión de infracciones en términos del artículo 265, fracción II del Código.</w:t>
      </w:r>
    </w:p>
    <w:p w14:paraId="6CC862C6" w14:textId="77777777" w:rsidR="00166D9A" w:rsidRPr="001A6427" w:rsidRDefault="00166D9A" w:rsidP="00166D9A">
      <w:pPr>
        <w:pStyle w:val="Prrafodelista"/>
        <w:ind w:right="49"/>
        <w:rPr>
          <w:rFonts w:ascii="Monserrat" w:hAnsi="Monserrat" w:cs="Arial"/>
          <w:sz w:val="22"/>
          <w:szCs w:val="22"/>
        </w:rPr>
      </w:pPr>
    </w:p>
    <w:p w14:paraId="5E8226A9" w14:textId="77777777" w:rsidR="00166D9A" w:rsidRPr="001A6427" w:rsidRDefault="00166D9A" w:rsidP="00284DAD">
      <w:pPr>
        <w:pStyle w:val="Prrafodelista"/>
        <w:numPr>
          <w:ilvl w:val="0"/>
          <w:numId w:val="216"/>
        </w:numPr>
        <w:tabs>
          <w:tab w:val="left" w:pos="9639"/>
        </w:tabs>
        <w:ind w:left="851" w:right="49" w:hanging="851"/>
        <w:jc w:val="both"/>
        <w:rPr>
          <w:rFonts w:ascii="Monserrat" w:hAnsi="Monserrat" w:cs="Arial"/>
          <w:sz w:val="22"/>
          <w:szCs w:val="22"/>
        </w:rPr>
      </w:pPr>
      <w:r w:rsidRPr="001A6427">
        <w:rPr>
          <w:rFonts w:ascii="Monserrat" w:hAnsi="Monserrat" w:cs="Arial"/>
          <w:sz w:val="22"/>
          <w:szCs w:val="22"/>
        </w:rPr>
        <w:t>No haber cumplido con la obligación que dio origen a la imposición de la multa.</w:t>
      </w:r>
    </w:p>
    <w:p w14:paraId="42120E6A"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b/>
          <w:sz w:val="22"/>
          <w:szCs w:val="22"/>
        </w:rPr>
      </w:pPr>
    </w:p>
    <w:p w14:paraId="49BFDD5C" w14:textId="77777777" w:rsidR="00166D9A" w:rsidRPr="001A6427" w:rsidRDefault="00166D9A" w:rsidP="00166D9A">
      <w:pPr>
        <w:pStyle w:val="Prrafodelista"/>
        <w:numPr>
          <w:ilvl w:val="0"/>
          <w:numId w:val="24"/>
        </w:numPr>
        <w:tabs>
          <w:tab w:val="left" w:pos="9639"/>
        </w:tabs>
        <w:ind w:left="567" w:right="49" w:hanging="567"/>
        <w:jc w:val="both"/>
        <w:rPr>
          <w:rFonts w:ascii="Monserrat" w:hAnsi="Monserrat" w:cs="Arial"/>
          <w:b/>
          <w:sz w:val="22"/>
          <w:szCs w:val="22"/>
        </w:rPr>
      </w:pPr>
      <w:r w:rsidRPr="001A6427">
        <w:rPr>
          <w:rFonts w:ascii="Monserrat" w:hAnsi="Monserrat" w:cs="Arial"/>
          <w:b/>
          <w:sz w:val="22"/>
          <w:szCs w:val="22"/>
        </w:rPr>
        <w:t>Requisitos para que proceda la condonación de multas por infracciones a las disposiciones fiscales, determinadas e impuestas por las autoridades competentes.</w:t>
      </w:r>
    </w:p>
    <w:p w14:paraId="609BFEFE" w14:textId="77777777" w:rsidR="00166D9A" w:rsidRPr="001A6427" w:rsidRDefault="00166D9A" w:rsidP="00166D9A">
      <w:pPr>
        <w:pStyle w:val="Prrafodelista"/>
        <w:ind w:left="360" w:right="49"/>
        <w:jc w:val="both"/>
        <w:rPr>
          <w:rFonts w:ascii="Monserrat" w:hAnsi="Monserrat" w:cs="Arial"/>
          <w:b/>
          <w:sz w:val="22"/>
          <w:szCs w:val="22"/>
        </w:rPr>
      </w:pPr>
    </w:p>
    <w:p w14:paraId="5B9237AE" w14:textId="77777777" w:rsidR="00166D9A" w:rsidRPr="001A6427" w:rsidRDefault="00166D9A" w:rsidP="00166D9A">
      <w:pPr>
        <w:pStyle w:val="Prrafodelista"/>
        <w:ind w:left="0" w:right="49"/>
        <w:jc w:val="both"/>
        <w:rPr>
          <w:rFonts w:ascii="Monserrat" w:hAnsi="Monserrat" w:cs="Arial"/>
          <w:sz w:val="22"/>
          <w:szCs w:val="22"/>
        </w:rPr>
      </w:pPr>
      <w:r w:rsidRPr="001A6427">
        <w:rPr>
          <w:rFonts w:ascii="Monserrat" w:hAnsi="Monserrat" w:cs="Arial"/>
          <w:sz w:val="22"/>
          <w:szCs w:val="22"/>
        </w:rPr>
        <w:t>Para los efectos del artículo 264 del Código, procederá la condonación de multas a que se refiere la Regla 66 fracción I, cuando los contribuyentes cumplan con los siguientes requisitos:</w:t>
      </w:r>
    </w:p>
    <w:p w14:paraId="136EED26" w14:textId="77777777" w:rsidR="00166D9A" w:rsidRPr="001A6427" w:rsidRDefault="00166D9A" w:rsidP="00166D9A">
      <w:pPr>
        <w:pStyle w:val="Prrafodelista"/>
        <w:ind w:left="360" w:right="49"/>
        <w:jc w:val="both"/>
        <w:rPr>
          <w:rFonts w:ascii="Monserrat" w:hAnsi="Monserrat" w:cs="Arial"/>
          <w:sz w:val="22"/>
          <w:szCs w:val="22"/>
        </w:rPr>
      </w:pPr>
    </w:p>
    <w:p w14:paraId="218C839A" w14:textId="77777777" w:rsidR="00166D9A" w:rsidRPr="001A6427" w:rsidRDefault="00166D9A" w:rsidP="00284DAD">
      <w:pPr>
        <w:pStyle w:val="Prrafodelista"/>
        <w:numPr>
          <w:ilvl w:val="0"/>
          <w:numId w:val="217"/>
        </w:numPr>
        <w:ind w:left="851" w:right="49" w:hanging="851"/>
        <w:jc w:val="both"/>
        <w:rPr>
          <w:rFonts w:ascii="Monserrat" w:hAnsi="Monserrat" w:cs="Arial"/>
          <w:sz w:val="22"/>
          <w:szCs w:val="22"/>
        </w:rPr>
      </w:pPr>
      <w:r w:rsidRPr="001A6427">
        <w:rPr>
          <w:rFonts w:ascii="Monserrat" w:hAnsi="Monserrat" w:cs="Arial"/>
          <w:sz w:val="22"/>
          <w:szCs w:val="22"/>
        </w:rPr>
        <w:t xml:space="preserve">Estar al corriente en sus obligaciones fiscales, así como en la presentación de declaraciones y pagos de los impuestos a los que es sujeto a la fecha de presentación de la solicitud de condonación. </w:t>
      </w:r>
    </w:p>
    <w:p w14:paraId="26A178A6" w14:textId="77777777" w:rsidR="00166D9A" w:rsidRPr="001A6427" w:rsidRDefault="00166D9A" w:rsidP="00166D9A">
      <w:pPr>
        <w:pStyle w:val="Prrafodelista"/>
        <w:ind w:left="851" w:right="49"/>
        <w:jc w:val="both"/>
        <w:rPr>
          <w:rFonts w:ascii="Monserrat" w:hAnsi="Monserrat" w:cs="Arial"/>
          <w:sz w:val="22"/>
          <w:szCs w:val="22"/>
        </w:rPr>
      </w:pPr>
    </w:p>
    <w:p w14:paraId="1B9E39A5" w14:textId="77777777" w:rsidR="00166D9A" w:rsidRPr="001A6427" w:rsidRDefault="00166D9A" w:rsidP="00284DAD">
      <w:pPr>
        <w:pStyle w:val="Prrafodelista"/>
        <w:numPr>
          <w:ilvl w:val="0"/>
          <w:numId w:val="217"/>
        </w:numPr>
        <w:ind w:left="851" w:right="49" w:hanging="851"/>
        <w:jc w:val="both"/>
        <w:rPr>
          <w:rFonts w:ascii="Monserrat" w:hAnsi="Monserrat" w:cs="Arial"/>
          <w:sz w:val="22"/>
          <w:szCs w:val="22"/>
        </w:rPr>
      </w:pPr>
      <w:r w:rsidRPr="001A6427">
        <w:rPr>
          <w:rFonts w:ascii="Monserrat" w:hAnsi="Monserrat" w:cs="Arial"/>
          <w:sz w:val="22"/>
          <w:szCs w:val="22"/>
        </w:rPr>
        <w:t xml:space="preserve">Haber cubierto los honorarios por notificación a que se refiere el tercer párrafo del artículo 140 del Código respecto de todos los requerimientos emitidos. </w:t>
      </w:r>
    </w:p>
    <w:p w14:paraId="20163168" w14:textId="77777777" w:rsidR="00166D9A" w:rsidRPr="001A6427" w:rsidRDefault="00166D9A" w:rsidP="00166D9A">
      <w:pPr>
        <w:pStyle w:val="Prrafodelista"/>
        <w:ind w:left="851" w:right="49"/>
        <w:jc w:val="both"/>
        <w:rPr>
          <w:rFonts w:ascii="Monserrat" w:hAnsi="Monserrat" w:cs="Arial"/>
          <w:sz w:val="22"/>
          <w:szCs w:val="22"/>
        </w:rPr>
      </w:pPr>
    </w:p>
    <w:p w14:paraId="0E721AAE" w14:textId="77777777" w:rsidR="00166D9A" w:rsidRPr="001A6427" w:rsidRDefault="00166D9A" w:rsidP="00284DAD">
      <w:pPr>
        <w:pStyle w:val="Prrafodelista"/>
        <w:numPr>
          <w:ilvl w:val="0"/>
          <w:numId w:val="217"/>
        </w:numPr>
        <w:ind w:left="851" w:right="49" w:hanging="851"/>
        <w:jc w:val="both"/>
        <w:rPr>
          <w:rFonts w:ascii="Monserrat" w:hAnsi="Monserrat" w:cs="Arial"/>
          <w:sz w:val="22"/>
          <w:szCs w:val="22"/>
        </w:rPr>
      </w:pPr>
      <w:r w:rsidRPr="001A6427">
        <w:rPr>
          <w:rFonts w:ascii="Monserrat" w:hAnsi="Monserrat" w:cs="Arial"/>
          <w:sz w:val="22"/>
          <w:szCs w:val="22"/>
        </w:rPr>
        <w:t>Estar inscrito en el REC.</w:t>
      </w:r>
    </w:p>
    <w:p w14:paraId="4A764C05" w14:textId="77777777" w:rsidR="00166D9A" w:rsidRPr="001A6427" w:rsidRDefault="00166D9A" w:rsidP="00166D9A">
      <w:pPr>
        <w:pStyle w:val="Prrafodelista"/>
        <w:ind w:left="851" w:right="49"/>
        <w:jc w:val="both"/>
        <w:rPr>
          <w:rFonts w:ascii="Monserrat" w:hAnsi="Monserrat" w:cs="Arial"/>
          <w:sz w:val="22"/>
          <w:szCs w:val="22"/>
        </w:rPr>
      </w:pPr>
    </w:p>
    <w:p w14:paraId="374F283E" w14:textId="77777777" w:rsidR="00166D9A" w:rsidRPr="001A6427" w:rsidRDefault="00166D9A" w:rsidP="00284DAD">
      <w:pPr>
        <w:pStyle w:val="Prrafodelista"/>
        <w:numPr>
          <w:ilvl w:val="0"/>
          <w:numId w:val="217"/>
        </w:numPr>
        <w:ind w:left="851" w:right="49" w:hanging="851"/>
        <w:jc w:val="both"/>
        <w:rPr>
          <w:rFonts w:ascii="Monserrat" w:hAnsi="Monserrat" w:cs="Arial"/>
          <w:sz w:val="22"/>
          <w:szCs w:val="22"/>
        </w:rPr>
      </w:pPr>
      <w:r w:rsidRPr="001A6427">
        <w:rPr>
          <w:rFonts w:ascii="Monserrat" w:hAnsi="Monserrat" w:cs="Arial"/>
          <w:sz w:val="22"/>
          <w:szCs w:val="22"/>
        </w:rPr>
        <w:t>Para determinar el porcentaje a condonar, la autoridad fiscal tendrá en cuenta lo siguiente:</w:t>
      </w:r>
    </w:p>
    <w:p w14:paraId="72C7B6DA" w14:textId="77777777" w:rsidR="00166D9A" w:rsidRPr="001A6427" w:rsidRDefault="00166D9A" w:rsidP="00166D9A">
      <w:pPr>
        <w:pStyle w:val="Prrafodelista"/>
        <w:ind w:left="851" w:right="49"/>
        <w:jc w:val="both"/>
        <w:rPr>
          <w:rFonts w:ascii="Monserrat" w:hAnsi="Monserrat" w:cs="Arial"/>
          <w:sz w:val="22"/>
          <w:szCs w:val="22"/>
        </w:rPr>
      </w:pPr>
    </w:p>
    <w:p w14:paraId="72BEAB59" w14:textId="77777777" w:rsidR="00166D9A" w:rsidRPr="001A6427" w:rsidRDefault="00166D9A" w:rsidP="00284DAD">
      <w:pPr>
        <w:pStyle w:val="Prrafodelista"/>
        <w:numPr>
          <w:ilvl w:val="0"/>
          <w:numId w:val="218"/>
        </w:numPr>
        <w:ind w:right="49" w:hanging="578"/>
        <w:jc w:val="both"/>
        <w:rPr>
          <w:rFonts w:ascii="Monserrat" w:hAnsi="Monserrat" w:cs="Arial"/>
          <w:sz w:val="22"/>
          <w:szCs w:val="22"/>
        </w:rPr>
      </w:pPr>
      <w:r w:rsidRPr="001A6427">
        <w:rPr>
          <w:rFonts w:ascii="Monserrat" w:hAnsi="Monserrat" w:cs="Arial"/>
          <w:sz w:val="22"/>
          <w:szCs w:val="22"/>
        </w:rPr>
        <w:t>La antigüedad de la infracción se computará a partir de que haya surtido efectos su notificación y hasta la fecha de presentación de la solicitud de condonación de multas conforme al artículo 264 del Código.</w:t>
      </w:r>
    </w:p>
    <w:p w14:paraId="17C073BD" w14:textId="77777777" w:rsidR="00166D9A" w:rsidRPr="001A6427" w:rsidRDefault="00166D9A" w:rsidP="00166D9A">
      <w:pPr>
        <w:pStyle w:val="Prrafodelista"/>
        <w:ind w:left="1004" w:right="49" w:hanging="578"/>
        <w:jc w:val="both"/>
        <w:rPr>
          <w:rFonts w:ascii="Monserrat" w:hAnsi="Monserrat" w:cs="Arial"/>
          <w:sz w:val="22"/>
          <w:szCs w:val="22"/>
        </w:rPr>
      </w:pPr>
    </w:p>
    <w:p w14:paraId="4D24DD9F" w14:textId="77777777" w:rsidR="00166D9A" w:rsidRPr="001A6427" w:rsidRDefault="00166D9A" w:rsidP="00284DAD">
      <w:pPr>
        <w:pStyle w:val="Prrafodelista"/>
        <w:numPr>
          <w:ilvl w:val="0"/>
          <w:numId w:val="218"/>
        </w:numPr>
        <w:ind w:right="49" w:hanging="578"/>
        <w:jc w:val="both"/>
        <w:rPr>
          <w:rFonts w:ascii="Monserrat" w:hAnsi="Monserrat" w:cs="Arial"/>
          <w:sz w:val="22"/>
          <w:szCs w:val="22"/>
        </w:rPr>
      </w:pPr>
      <w:r w:rsidRPr="001A6427">
        <w:rPr>
          <w:rFonts w:ascii="Monserrat" w:hAnsi="Monserrat" w:cs="Arial"/>
          <w:sz w:val="22"/>
          <w:szCs w:val="22"/>
        </w:rPr>
        <w:t>La autoridad fiscal, resolverá la solicitud de condonación aplicando a la multa el porcentaje que corresponda, considerando los porcentajes siguientes:</w:t>
      </w:r>
    </w:p>
    <w:p w14:paraId="1A56ECF0" w14:textId="77777777" w:rsidR="00166D9A" w:rsidRPr="001A6427" w:rsidRDefault="00166D9A" w:rsidP="00166D9A">
      <w:pPr>
        <w:ind w:left="284" w:right="49"/>
        <w:jc w:val="both"/>
        <w:rPr>
          <w:rFonts w:ascii="Monserrat" w:hAnsi="Monserrat" w:cs="Arial"/>
          <w:sz w:val="22"/>
          <w:szCs w:val="22"/>
        </w:rPr>
      </w:pPr>
    </w:p>
    <w:tbl>
      <w:tblPr>
        <w:tblStyle w:val="Tablaconcuadrcula"/>
        <w:tblW w:w="0" w:type="auto"/>
        <w:jc w:val="center"/>
        <w:tblLayout w:type="fixed"/>
        <w:tblLook w:val="04A0" w:firstRow="1" w:lastRow="0" w:firstColumn="1" w:lastColumn="0" w:noHBand="0" w:noVBand="1"/>
      </w:tblPr>
      <w:tblGrid>
        <w:gridCol w:w="2660"/>
        <w:gridCol w:w="2727"/>
      </w:tblGrid>
      <w:tr w:rsidR="00166D9A" w:rsidRPr="001A6427" w14:paraId="1A01F274" w14:textId="77777777" w:rsidTr="004A0E89">
        <w:trPr>
          <w:jc w:val="center"/>
        </w:trPr>
        <w:tc>
          <w:tcPr>
            <w:tcW w:w="2660" w:type="dxa"/>
            <w:shd w:val="clear" w:color="auto" w:fill="E7E6E6" w:themeFill="background2"/>
          </w:tcPr>
          <w:p w14:paraId="13CC744E"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Antigüedad</w:t>
            </w:r>
          </w:p>
        </w:tc>
        <w:tc>
          <w:tcPr>
            <w:tcW w:w="2727" w:type="dxa"/>
            <w:shd w:val="clear" w:color="auto" w:fill="E7E6E6" w:themeFill="background2"/>
          </w:tcPr>
          <w:p w14:paraId="259681E5"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Porcentaje a condonar</w:t>
            </w:r>
          </w:p>
        </w:tc>
      </w:tr>
      <w:tr w:rsidR="00166D9A" w:rsidRPr="001A6427" w14:paraId="373B695C" w14:textId="77777777" w:rsidTr="004A0E89">
        <w:trPr>
          <w:jc w:val="center"/>
        </w:trPr>
        <w:tc>
          <w:tcPr>
            <w:tcW w:w="2660" w:type="dxa"/>
          </w:tcPr>
          <w:p w14:paraId="57BF11D3"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Hasta 1 año</w:t>
            </w:r>
          </w:p>
        </w:tc>
        <w:tc>
          <w:tcPr>
            <w:tcW w:w="2727" w:type="dxa"/>
          </w:tcPr>
          <w:p w14:paraId="581BA2A5"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80%</w:t>
            </w:r>
          </w:p>
        </w:tc>
      </w:tr>
      <w:tr w:rsidR="00166D9A" w:rsidRPr="001A6427" w14:paraId="715C24B1" w14:textId="77777777" w:rsidTr="004A0E89">
        <w:trPr>
          <w:jc w:val="center"/>
        </w:trPr>
        <w:tc>
          <w:tcPr>
            <w:tcW w:w="2660" w:type="dxa"/>
          </w:tcPr>
          <w:p w14:paraId="7D45CAF4"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1 hasta 2 años</w:t>
            </w:r>
          </w:p>
        </w:tc>
        <w:tc>
          <w:tcPr>
            <w:tcW w:w="2727" w:type="dxa"/>
          </w:tcPr>
          <w:p w14:paraId="7987FF5A"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70%</w:t>
            </w:r>
          </w:p>
        </w:tc>
      </w:tr>
      <w:tr w:rsidR="00166D9A" w:rsidRPr="001A6427" w14:paraId="59D4E1E8" w14:textId="77777777" w:rsidTr="004A0E89">
        <w:trPr>
          <w:jc w:val="center"/>
        </w:trPr>
        <w:tc>
          <w:tcPr>
            <w:tcW w:w="2660" w:type="dxa"/>
          </w:tcPr>
          <w:p w14:paraId="76F88406"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2 y hasta 3 años</w:t>
            </w:r>
          </w:p>
        </w:tc>
        <w:tc>
          <w:tcPr>
            <w:tcW w:w="2727" w:type="dxa"/>
          </w:tcPr>
          <w:p w14:paraId="36EDBF69"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60%</w:t>
            </w:r>
          </w:p>
        </w:tc>
      </w:tr>
      <w:tr w:rsidR="00166D9A" w:rsidRPr="001A6427" w14:paraId="09BE7A13" w14:textId="77777777" w:rsidTr="004A0E89">
        <w:trPr>
          <w:jc w:val="center"/>
        </w:trPr>
        <w:tc>
          <w:tcPr>
            <w:tcW w:w="2660" w:type="dxa"/>
          </w:tcPr>
          <w:p w14:paraId="56EB550D"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3 y hasta 4 años</w:t>
            </w:r>
          </w:p>
        </w:tc>
        <w:tc>
          <w:tcPr>
            <w:tcW w:w="2727" w:type="dxa"/>
          </w:tcPr>
          <w:p w14:paraId="1D2AB069"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50%</w:t>
            </w:r>
          </w:p>
        </w:tc>
      </w:tr>
      <w:tr w:rsidR="00166D9A" w:rsidRPr="001A6427" w14:paraId="11E0E96F" w14:textId="77777777" w:rsidTr="004A0E89">
        <w:trPr>
          <w:jc w:val="center"/>
        </w:trPr>
        <w:tc>
          <w:tcPr>
            <w:tcW w:w="2660" w:type="dxa"/>
          </w:tcPr>
          <w:p w14:paraId="6B5DDAC7"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4 y hasta 5 años</w:t>
            </w:r>
          </w:p>
        </w:tc>
        <w:tc>
          <w:tcPr>
            <w:tcW w:w="2727" w:type="dxa"/>
          </w:tcPr>
          <w:p w14:paraId="0A9F071F"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40%</w:t>
            </w:r>
          </w:p>
        </w:tc>
      </w:tr>
      <w:tr w:rsidR="00166D9A" w:rsidRPr="001A6427" w14:paraId="6CEC25C6" w14:textId="77777777" w:rsidTr="004A0E89">
        <w:trPr>
          <w:jc w:val="center"/>
        </w:trPr>
        <w:tc>
          <w:tcPr>
            <w:tcW w:w="2660" w:type="dxa"/>
          </w:tcPr>
          <w:p w14:paraId="7C681180"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5 años</w:t>
            </w:r>
          </w:p>
        </w:tc>
        <w:tc>
          <w:tcPr>
            <w:tcW w:w="2727" w:type="dxa"/>
          </w:tcPr>
          <w:p w14:paraId="3F7454F6"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30%</w:t>
            </w:r>
          </w:p>
        </w:tc>
      </w:tr>
    </w:tbl>
    <w:p w14:paraId="3A7216EA" w14:textId="77777777" w:rsidR="00166D9A" w:rsidRPr="001A6427" w:rsidRDefault="00166D9A" w:rsidP="00166D9A">
      <w:pPr>
        <w:ind w:right="49"/>
        <w:jc w:val="both"/>
        <w:rPr>
          <w:rFonts w:ascii="Monserrat" w:hAnsi="Monserrat" w:cs="Arial"/>
          <w:sz w:val="22"/>
          <w:szCs w:val="22"/>
        </w:rPr>
      </w:pPr>
    </w:p>
    <w:p w14:paraId="45E5DDC2"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resolución de condonación de multas, surtirá efectos cuando el contribuyente cumpla con el pago del remanente correspondiente al importe del porcentaje no condonado, el cual deberá pagarse actualizado en términos del artículo 23 del Código, dentro de los diez días siguientes a la fecha en la que surta efectos la notificación de la resolución.</w:t>
      </w:r>
    </w:p>
    <w:p w14:paraId="1E7931A5" w14:textId="77777777" w:rsidR="00166D9A" w:rsidRPr="001A6427" w:rsidRDefault="00166D9A" w:rsidP="00166D9A">
      <w:pPr>
        <w:pStyle w:val="Prrafodelista"/>
        <w:ind w:left="360" w:right="49"/>
        <w:jc w:val="both"/>
        <w:rPr>
          <w:rFonts w:ascii="Monserrat" w:hAnsi="Monserrat" w:cs="Arial"/>
          <w:sz w:val="22"/>
          <w:szCs w:val="22"/>
        </w:rPr>
      </w:pPr>
    </w:p>
    <w:p w14:paraId="2A725C70" w14:textId="77777777" w:rsidR="00166D9A" w:rsidRPr="001A6427" w:rsidRDefault="00166D9A" w:rsidP="00166D9A">
      <w:pPr>
        <w:pStyle w:val="Prrafodelista"/>
        <w:numPr>
          <w:ilvl w:val="0"/>
          <w:numId w:val="24"/>
        </w:numPr>
        <w:ind w:left="567" w:right="49" w:hanging="567"/>
        <w:jc w:val="both"/>
        <w:rPr>
          <w:rFonts w:ascii="Monserrat" w:hAnsi="Monserrat" w:cs="Arial"/>
          <w:b/>
          <w:sz w:val="22"/>
          <w:szCs w:val="22"/>
        </w:rPr>
      </w:pPr>
      <w:r w:rsidRPr="001A6427">
        <w:rPr>
          <w:rFonts w:ascii="Monserrat" w:hAnsi="Monserrat" w:cs="Arial"/>
          <w:b/>
          <w:sz w:val="22"/>
          <w:szCs w:val="22"/>
        </w:rPr>
        <w:lastRenderedPageBreak/>
        <w:t>Condonación a contribuyentes sujetos a facultades de comprobación que opten por autocorregirse.</w:t>
      </w:r>
    </w:p>
    <w:p w14:paraId="0050F1D5" w14:textId="77777777" w:rsidR="00166D9A" w:rsidRPr="001A6427" w:rsidRDefault="00166D9A" w:rsidP="00166D9A">
      <w:pPr>
        <w:ind w:right="49"/>
        <w:jc w:val="both"/>
        <w:rPr>
          <w:rFonts w:ascii="Monserrat" w:hAnsi="Monserrat" w:cs="Arial"/>
          <w:b/>
          <w:sz w:val="22"/>
          <w:szCs w:val="22"/>
        </w:rPr>
      </w:pPr>
    </w:p>
    <w:p w14:paraId="3C5A343F"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los efectos de lo dispuesto en la Regla 66, fracción II, los contribuyentes que estén sujetos a facultades de comprobación en términos de las fracciones II y III del artículo 107 del Código y que opten por autocorregirse, podrán solicitar la condonación de las multas a que se refiere el artículo 264 del Código, a partir del momento en que inicien las facultades de comprobación de las autoridades fiscales y hasta antes de que venza el plazo previsto en el artículo 131 primer párrafo del Código; para lo cual en todos los casos, el contribuyente deberá autocorregirse totalmente y a satisfacción de la autoridad, conforme a lo siguiente:</w:t>
      </w:r>
    </w:p>
    <w:p w14:paraId="6B9333BF" w14:textId="77777777" w:rsidR="00166D9A" w:rsidRPr="001A6427" w:rsidRDefault="00166D9A" w:rsidP="00166D9A">
      <w:pPr>
        <w:ind w:right="49"/>
        <w:jc w:val="both"/>
        <w:rPr>
          <w:rFonts w:ascii="Monserrat" w:hAnsi="Monserrat" w:cs="Arial"/>
          <w:b/>
          <w:sz w:val="22"/>
          <w:szCs w:val="22"/>
        </w:rPr>
      </w:pPr>
    </w:p>
    <w:p w14:paraId="09350CF8" w14:textId="77777777" w:rsidR="00166D9A" w:rsidRPr="001A6427" w:rsidRDefault="00166D9A" w:rsidP="00284DAD">
      <w:pPr>
        <w:pStyle w:val="Prrafodelista"/>
        <w:numPr>
          <w:ilvl w:val="0"/>
          <w:numId w:val="219"/>
        </w:numPr>
        <w:ind w:left="851" w:right="49" w:hanging="851"/>
        <w:jc w:val="both"/>
        <w:rPr>
          <w:rFonts w:ascii="Monserrat" w:hAnsi="Monserrat" w:cs="Arial"/>
          <w:sz w:val="22"/>
          <w:szCs w:val="22"/>
        </w:rPr>
      </w:pPr>
      <w:r w:rsidRPr="001A6427">
        <w:rPr>
          <w:rFonts w:ascii="Monserrat" w:hAnsi="Monserrat" w:cs="Arial"/>
          <w:sz w:val="22"/>
          <w:szCs w:val="22"/>
        </w:rPr>
        <w:t>Para los efectos del primer párrafo de la presente Regla, las contribuciones a cargo del contribuyente y sus accesorios, deberán ser cubiertos dentro del plazo otorgado para ello y los porcentajes de condonación de multas será del 100%.</w:t>
      </w:r>
    </w:p>
    <w:p w14:paraId="533F2CD5" w14:textId="77777777" w:rsidR="00166D9A" w:rsidRPr="001A6427" w:rsidRDefault="00166D9A" w:rsidP="00166D9A">
      <w:pPr>
        <w:pStyle w:val="Prrafodelista"/>
        <w:ind w:left="851" w:right="49"/>
        <w:jc w:val="both"/>
        <w:rPr>
          <w:rFonts w:ascii="Monserrat" w:hAnsi="Monserrat" w:cs="Arial"/>
          <w:sz w:val="22"/>
          <w:szCs w:val="22"/>
        </w:rPr>
      </w:pPr>
    </w:p>
    <w:p w14:paraId="39A7BDB2" w14:textId="77777777" w:rsidR="00166D9A" w:rsidRPr="001A6427" w:rsidRDefault="00166D9A" w:rsidP="00284DAD">
      <w:pPr>
        <w:pStyle w:val="Prrafodelista"/>
        <w:numPr>
          <w:ilvl w:val="0"/>
          <w:numId w:val="219"/>
        </w:numPr>
        <w:ind w:left="851" w:right="49" w:hanging="851"/>
        <w:jc w:val="both"/>
        <w:rPr>
          <w:rFonts w:ascii="Monserrat" w:hAnsi="Monserrat" w:cs="Arial"/>
          <w:sz w:val="22"/>
          <w:szCs w:val="22"/>
        </w:rPr>
      </w:pPr>
      <w:r w:rsidRPr="001A6427">
        <w:rPr>
          <w:rFonts w:ascii="Monserrat" w:hAnsi="Monserrat" w:cs="Arial"/>
          <w:sz w:val="22"/>
          <w:szCs w:val="22"/>
        </w:rPr>
        <w:t>Cuando los contribuyentes manifiesten su intención de cubrir las contribuciones a su cargo y sus accesorios en parcialidades o en forma diferida conforme a los artículos 110 y 111 del Código, los porcentajes de condonación serán los siguientes:</w:t>
      </w:r>
    </w:p>
    <w:p w14:paraId="73253917" w14:textId="77777777" w:rsidR="00166D9A" w:rsidRPr="001A6427" w:rsidRDefault="00166D9A" w:rsidP="00166D9A">
      <w:pPr>
        <w:pStyle w:val="Prrafodelista"/>
        <w:ind w:left="851" w:right="49"/>
        <w:jc w:val="both"/>
        <w:rPr>
          <w:rFonts w:ascii="Monserrat" w:hAnsi="Monserrat" w:cs="Arial"/>
          <w:sz w:val="22"/>
          <w:szCs w:val="22"/>
        </w:rPr>
      </w:pPr>
    </w:p>
    <w:tbl>
      <w:tblPr>
        <w:tblStyle w:val="Tablaconcuadrcula"/>
        <w:tblpPr w:leftFromText="141" w:rightFromText="141" w:vertAnchor="text" w:horzAnchor="margin" w:tblpXSpec="center" w:tblpY="3"/>
        <w:tblW w:w="0" w:type="auto"/>
        <w:tblLook w:val="04A0" w:firstRow="1" w:lastRow="0" w:firstColumn="1" w:lastColumn="0" w:noHBand="0" w:noVBand="1"/>
      </w:tblPr>
      <w:tblGrid>
        <w:gridCol w:w="2457"/>
        <w:gridCol w:w="2655"/>
      </w:tblGrid>
      <w:tr w:rsidR="00166D9A" w:rsidRPr="001A6427" w14:paraId="785A29E6" w14:textId="77777777" w:rsidTr="004A0E89">
        <w:tc>
          <w:tcPr>
            <w:tcW w:w="0" w:type="auto"/>
            <w:shd w:val="clear" w:color="auto" w:fill="E7E6E6" w:themeFill="background2"/>
          </w:tcPr>
          <w:p w14:paraId="760C28FA"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 xml:space="preserve">Multas por impuestos </w:t>
            </w:r>
          </w:p>
          <w:p w14:paraId="4B8D0850"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propios</w:t>
            </w:r>
          </w:p>
        </w:tc>
        <w:tc>
          <w:tcPr>
            <w:tcW w:w="0" w:type="auto"/>
            <w:shd w:val="clear" w:color="auto" w:fill="E7E6E6" w:themeFill="background2"/>
          </w:tcPr>
          <w:p w14:paraId="7C84CAE3"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 xml:space="preserve">Multas por impuestos </w:t>
            </w:r>
          </w:p>
          <w:p w14:paraId="0D6860E7"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retenidos o trasladados</w:t>
            </w:r>
          </w:p>
        </w:tc>
      </w:tr>
      <w:tr w:rsidR="00166D9A" w:rsidRPr="001A6427" w14:paraId="4EFC8609" w14:textId="77777777" w:rsidTr="004A0E89">
        <w:tc>
          <w:tcPr>
            <w:tcW w:w="0" w:type="auto"/>
          </w:tcPr>
          <w:p w14:paraId="36064E4C"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90%</w:t>
            </w:r>
          </w:p>
        </w:tc>
        <w:tc>
          <w:tcPr>
            <w:tcW w:w="0" w:type="auto"/>
          </w:tcPr>
          <w:p w14:paraId="2AF68942"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70%</w:t>
            </w:r>
          </w:p>
        </w:tc>
      </w:tr>
    </w:tbl>
    <w:p w14:paraId="48AEF809" w14:textId="77777777" w:rsidR="00166D9A" w:rsidRPr="001A6427" w:rsidRDefault="00166D9A" w:rsidP="00166D9A">
      <w:pPr>
        <w:pStyle w:val="Prrafodelista"/>
        <w:ind w:left="851" w:right="49"/>
        <w:jc w:val="both"/>
        <w:rPr>
          <w:rFonts w:ascii="Monserrat" w:hAnsi="Monserrat" w:cs="Arial"/>
          <w:sz w:val="22"/>
          <w:szCs w:val="22"/>
        </w:rPr>
      </w:pPr>
    </w:p>
    <w:p w14:paraId="7B6E5944" w14:textId="77777777" w:rsidR="00166D9A" w:rsidRPr="001A6427" w:rsidRDefault="00166D9A" w:rsidP="00166D9A">
      <w:pPr>
        <w:pStyle w:val="Prrafodelista"/>
        <w:ind w:left="851" w:right="49"/>
        <w:jc w:val="both"/>
        <w:rPr>
          <w:rFonts w:ascii="Monserrat" w:hAnsi="Monserrat" w:cs="Arial"/>
          <w:sz w:val="22"/>
          <w:szCs w:val="22"/>
        </w:rPr>
      </w:pPr>
    </w:p>
    <w:p w14:paraId="53638A66" w14:textId="77777777" w:rsidR="00166D9A" w:rsidRPr="001A6427" w:rsidRDefault="00166D9A" w:rsidP="00166D9A">
      <w:pPr>
        <w:ind w:right="49"/>
        <w:jc w:val="both"/>
        <w:rPr>
          <w:rFonts w:ascii="Monserrat" w:hAnsi="Monserrat" w:cs="Arial"/>
          <w:sz w:val="22"/>
          <w:szCs w:val="22"/>
        </w:rPr>
      </w:pPr>
    </w:p>
    <w:p w14:paraId="2CC15F45" w14:textId="77777777" w:rsidR="00166D9A" w:rsidRPr="001A6427" w:rsidRDefault="00166D9A" w:rsidP="00166D9A">
      <w:pPr>
        <w:ind w:right="49"/>
        <w:jc w:val="both"/>
        <w:rPr>
          <w:rFonts w:ascii="Monserrat" w:hAnsi="Monserrat" w:cs="Arial"/>
          <w:sz w:val="22"/>
          <w:szCs w:val="22"/>
        </w:rPr>
      </w:pPr>
    </w:p>
    <w:p w14:paraId="1170A958"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condonación a que se refieren las fracciones I y II, surtirá sus efectos una vez que el contribuyente haya realizado el pago de los impuestos propios, retenidos o trasladados y sus accesorios, así como la parte de la multa no condonada, dentro del plazo de tres días siguientes a la notificación de la resolución en que se autorice la solicitud.</w:t>
      </w:r>
    </w:p>
    <w:p w14:paraId="2A1D4F31" w14:textId="77777777" w:rsidR="00166D9A" w:rsidRPr="001A6427" w:rsidRDefault="00166D9A" w:rsidP="00166D9A">
      <w:pPr>
        <w:widowControl w:val="0"/>
        <w:tabs>
          <w:tab w:val="left" w:pos="567"/>
        </w:tabs>
        <w:suppressAutoHyphens/>
        <w:autoSpaceDN w:val="0"/>
        <w:ind w:right="49"/>
        <w:jc w:val="both"/>
        <w:textAlignment w:val="baseline"/>
        <w:rPr>
          <w:rFonts w:ascii="Monserrat" w:hAnsi="Monserrat" w:cs="Arial"/>
          <w:b/>
          <w:sz w:val="22"/>
          <w:szCs w:val="22"/>
        </w:rPr>
      </w:pPr>
    </w:p>
    <w:p w14:paraId="4173C372" w14:textId="77777777" w:rsidR="00166D9A" w:rsidRPr="001A6427" w:rsidRDefault="00166D9A" w:rsidP="00166D9A">
      <w:pPr>
        <w:pStyle w:val="Prrafodelista"/>
        <w:numPr>
          <w:ilvl w:val="0"/>
          <w:numId w:val="24"/>
        </w:numPr>
        <w:ind w:left="567" w:right="49" w:hanging="567"/>
        <w:jc w:val="both"/>
        <w:rPr>
          <w:rFonts w:ascii="Monserrat" w:hAnsi="Monserrat" w:cs="Arial"/>
          <w:b/>
          <w:sz w:val="22"/>
          <w:szCs w:val="22"/>
        </w:rPr>
      </w:pPr>
      <w:r w:rsidRPr="001A6427">
        <w:rPr>
          <w:rFonts w:ascii="Monserrat" w:hAnsi="Monserrat" w:cs="Arial"/>
          <w:b/>
          <w:sz w:val="22"/>
          <w:szCs w:val="22"/>
        </w:rPr>
        <w:t>Procedimiento para determinar el porcentaje de condonación de multas determinadas</w:t>
      </w:r>
      <w:r w:rsidRPr="001A6427">
        <w:rPr>
          <w:rFonts w:ascii="Monserrat" w:hAnsi="Monserrat"/>
          <w:b/>
          <w:sz w:val="22"/>
          <w:szCs w:val="22"/>
        </w:rPr>
        <w:t xml:space="preserve"> </w:t>
      </w:r>
      <w:r w:rsidRPr="001A6427">
        <w:rPr>
          <w:rFonts w:ascii="Monserrat" w:hAnsi="Monserrat" w:cs="Arial"/>
          <w:b/>
          <w:sz w:val="22"/>
          <w:szCs w:val="22"/>
        </w:rPr>
        <w:t>e impuestas por las autoridades competentes con motivo del ejercicio de sus facultades de comprobación.</w:t>
      </w:r>
    </w:p>
    <w:p w14:paraId="111DD28B" w14:textId="77777777" w:rsidR="00166D9A" w:rsidRPr="001A6427" w:rsidRDefault="00166D9A" w:rsidP="00166D9A">
      <w:pPr>
        <w:pStyle w:val="Prrafodelista"/>
        <w:ind w:left="360" w:right="49"/>
        <w:jc w:val="both"/>
        <w:rPr>
          <w:rFonts w:ascii="Monserrat" w:hAnsi="Monserrat" w:cs="Arial"/>
          <w:b/>
          <w:sz w:val="22"/>
          <w:szCs w:val="22"/>
        </w:rPr>
      </w:pPr>
    </w:p>
    <w:p w14:paraId="4022E813"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los efectos del artículo 264 del Código y la Regla 66, fracción III, las multas determinadas por las autoridades fiscales en el ejercicio de sus facultades de comprobación, se condonarán conforme al siguiente procedimiento:</w:t>
      </w:r>
    </w:p>
    <w:p w14:paraId="162E08FB" w14:textId="77777777" w:rsidR="00166D9A" w:rsidRPr="001A6427" w:rsidRDefault="00166D9A" w:rsidP="00166D9A">
      <w:pPr>
        <w:ind w:right="49"/>
        <w:jc w:val="both"/>
        <w:rPr>
          <w:rFonts w:ascii="Monserrat" w:hAnsi="Monserrat" w:cs="Arial"/>
          <w:b/>
          <w:sz w:val="22"/>
          <w:szCs w:val="22"/>
        </w:rPr>
      </w:pPr>
    </w:p>
    <w:p w14:paraId="7F1B441F" w14:textId="77777777" w:rsidR="00166D9A" w:rsidRPr="001A6427" w:rsidRDefault="00166D9A" w:rsidP="00284DAD">
      <w:pPr>
        <w:pStyle w:val="Prrafodelista"/>
        <w:numPr>
          <w:ilvl w:val="0"/>
          <w:numId w:val="220"/>
        </w:numPr>
        <w:ind w:left="851" w:right="49" w:hanging="851"/>
        <w:jc w:val="both"/>
        <w:rPr>
          <w:rFonts w:ascii="Monserrat" w:hAnsi="Monserrat" w:cs="Arial"/>
          <w:sz w:val="22"/>
          <w:szCs w:val="22"/>
        </w:rPr>
      </w:pPr>
      <w:r w:rsidRPr="001A6427">
        <w:rPr>
          <w:rFonts w:ascii="Monserrat" w:hAnsi="Monserrat" w:cs="Arial"/>
          <w:sz w:val="22"/>
          <w:szCs w:val="22"/>
        </w:rPr>
        <w:t>Se considerará la antigüedad de la multa a partir de que haya surtido efectos la notificación de la resolución respectiva, hasta la fecha de presentación de la solicitud.</w:t>
      </w:r>
    </w:p>
    <w:p w14:paraId="54114947" w14:textId="77777777" w:rsidR="00166D9A" w:rsidRPr="001A6427" w:rsidRDefault="00166D9A" w:rsidP="00166D9A">
      <w:pPr>
        <w:pStyle w:val="Prrafodelista"/>
        <w:ind w:left="851" w:right="49" w:hanging="851"/>
        <w:jc w:val="both"/>
        <w:rPr>
          <w:rFonts w:ascii="Monserrat" w:hAnsi="Monserrat" w:cs="Arial"/>
          <w:sz w:val="22"/>
          <w:szCs w:val="22"/>
        </w:rPr>
      </w:pPr>
    </w:p>
    <w:p w14:paraId="363517EA" w14:textId="77777777" w:rsidR="00166D9A" w:rsidRPr="001A6427" w:rsidRDefault="00166D9A" w:rsidP="00284DAD">
      <w:pPr>
        <w:pStyle w:val="Prrafodelista"/>
        <w:numPr>
          <w:ilvl w:val="0"/>
          <w:numId w:val="220"/>
        </w:numPr>
        <w:ind w:left="851" w:right="49" w:hanging="851"/>
        <w:jc w:val="both"/>
        <w:rPr>
          <w:rFonts w:ascii="Monserrat" w:hAnsi="Monserrat" w:cs="Arial"/>
          <w:sz w:val="22"/>
          <w:szCs w:val="22"/>
        </w:rPr>
      </w:pPr>
      <w:r w:rsidRPr="001A6427">
        <w:rPr>
          <w:rFonts w:ascii="Monserrat" w:hAnsi="Monserrat" w:cs="Arial"/>
          <w:sz w:val="22"/>
          <w:szCs w:val="22"/>
        </w:rPr>
        <w:t>La autoridad fiscal competente resolverá la solicitud de condonación aplicando a la multa, el porcentaje que le corresponda según se trate de impuestos propios o impuestos retenidos o trasladados, considerando para ello la antigüedad de la multa computada conforme a lo previsto en la fracción I de esta Regla y de acuerdo a la siguiente tabla:</w:t>
      </w:r>
    </w:p>
    <w:p w14:paraId="2DE32DCC" w14:textId="77777777" w:rsidR="00166D9A" w:rsidRPr="001A6427" w:rsidRDefault="00166D9A" w:rsidP="00166D9A">
      <w:pPr>
        <w:ind w:right="49"/>
        <w:jc w:val="both"/>
        <w:rPr>
          <w:rFonts w:ascii="Monserrat" w:hAnsi="Monserrat" w:cs="Arial"/>
          <w:sz w:val="22"/>
          <w:szCs w:val="22"/>
        </w:rPr>
      </w:pPr>
    </w:p>
    <w:tbl>
      <w:tblPr>
        <w:tblStyle w:val="Tablaconcuadrcula"/>
        <w:tblW w:w="6941" w:type="dxa"/>
        <w:jc w:val="center"/>
        <w:tblLayout w:type="fixed"/>
        <w:tblLook w:val="04A0" w:firstRow="1" w:lastRow="0" w:firstColumn="1" w:lastColumn="0" w:noHBand="0" w:noVBand="1"/>
      </w:tblPr>
      <w:tblGrid>
        <w:gridCol w:w="2830"/>
        <w:gridCol w:w="2056"/>
        <w:gridCol w:w="2055"/>
      </w:tblGrid>
      <w:tr w:rsidR="00166D9A" w:rsidRPr="001A6427" w14:paraId="4EFB0AE4" w14:textId="77777777" w:rsidTr="00F67092">
        <w:trPr>
          <w:jc w:val="center"/>
        </w:trPr>
        <w:tc>
          <w:tcPr>
            <w:tcW w:w="2830" w:type="dxa"/>
            <w:shd w:val="clear" w:color="auto" w:fill="E7E6E6" w:themeFill="background2"/>
          </w:tcPr>
          <w:p w14:paraId="7F60B104" w14:textId="77777777" w:rsidR="00F67092" w:rsidRPr="001A6427" w:rsidRDefault="00F67092" w:rsidP="004A0E89">
            <w:pPr>
              <w:ind w:right="49"/>
              <w:jc w:val="center"/>
              <w:rPr>
                <w:rFonts w:ascii="Monserrat" w:hAnsi="Monserrat" w:cs="Arial"/>
                <w:b/>
                <w:sz w:val="22"/>
                <w:szCs w:val="22"/>
              </w:rPr>
            </w:pPr>
          </w:p>
          <w:p w14:paraId="3B73D25A"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Antigüedad</w:t>
            </w:r>
          </w:p>
        </w:tc>
        <w:tc>
          <w:tcPr>
            <w:tcW w:w="2056" w:type="dxa"/>
            <w:shd w:val="clear" w:color="auto" w:fill="E7E6E6" w:themeFill="background2"/>
          </w:tcPr>
          <w:p w14:paraId="65598FC0"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Multas por impuestos</w:t>
            </w:r>
          </w:p>
          <w:p w14:paraId="37EC9669"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b/>
                <w:sz w:val="22"/>
                <w:szCs w:val="22"/>
              </w:rPr>
              <w:t>propios</w:t>
            </w:r>
          </w:p>
        </w:tc>
        <w:tc>
          <w:tcPr>
            <w:tcW w:w="2055" w:type="dxa"/>
            <w:shd w:val="clear" w:color="auto" w:fill="E7E6E6" w:themeFill="background2"/>
          </w:tcPr>
          <w:p w14:paraId="0A5315EF"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Multas por impuestos</w:t>
            </w:r>
          </w:p>
          <w:p w14:paraId="307D38DC"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b/>
                <w:sz w:val="22"/>
                <w:szCs w:val="22"/>
              </w:rPr>
              <w:t>retenidos o trasladados</w:t>
            </w:r>
          </w:p>
        </w:tc>
      </w:tr>
      <w:tr w:rsidR="00166D9A" w:rsidRPr="001A6427" w14:paraId="60343FDF" w14:textId="77777777" w:rsidTr="00F67092">
        <w:trPr>
          <w:jc w:val="center"/>
        </w:trPr>
        <w:tc>
          <w:tcPr>
            <w:tcW w:w="2830" w:type="dxa"/>
          </w:tcPr>
          <w:p w14:paraId="0FDDA4CC"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Hasta 1 año</w:t>
            </w:r>
          </w:p>
        </w:tc>
        <w:tc>
          <w:tcPr>
            <w:tcW w:w="2056" w:type="dxa"/>
          </w:tcPr>
          <w:p w14:paraId="4507E307"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90%</w:t>
            </w:r>
          </w:p>
        </w:tc>
        <w:tc>
          <w:tcPr>
            <w:tcW w:w="2055" w:type="dxa"/>
          </w:tcPr>
          <w:p w14:paraId="5A9D50DE"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70%</w:t>
            </w:r>
          </w:p>
        </w:tc>
      </w:tr>
      <w:tr w:rsidR="00166D9A" w:rsidRPr="001A6427" w14:paraId="7185BB5A" w14:textId="77777777" w:rsidTr="00F67092">
        <w:trPr>
          <w:jc w:val="center"/>
        </w:trPr>
        <w:tc>
          <w:tcPr>
            <w:tcW w:w="2830" w:type="dxa"/>
          </w:tcPr>
          <w:p w14:paraId="4F832514"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1 y hasta 2 años</w:t>
            </w:r>
          </w:p>
        </w:tc>
        <w:tc>
          <w:tcPr>
            <w:tcW w:w="2056" w:type="dxa"/>
          </w:tcPr>
          <w:p w14:paraId="75324CA6"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80%</w:t>
            </w:r>
          </w:p>
        </w:tc>
        <w:tc>
          <w:tcPr>
            <w:tcW w:w="2055" w:type="dxa"/>
          </w:tcPr>
          <w:p w14:paraId="25B37B16"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60%</w:t>
            </w:r>
          </w:p>
        </w:tc>
      </w:tr>
      <w:tr w:rsidR="00166D9A" w:rsidRPr="001A6427" w14:paraId="33478DEB" w14:textId="77777777" w:rsidTr="00F67092">
        <w:trPr>
          <w:jc w:val="center"/>
        </w:trPr>
        <w:tc>
          <w:tcPr>
            <w:tcW w:w="2830" w:type="dxa"/>
          </w:tcPr>
          <w:p w14:paraId="32716D06"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2 y hasta 3 años</w:t>
            </w:r>
          </w:p>
        </w:tc>
        <w:tc>
          <w:tcPr>
            <w:tcW w:w="2056" w:type="dxa"/>
          </w:tcPr>
          <w:p w14:paraId="44704670"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70%</w:t>
            </w:r>
          </w:p>
        </w:tc>
        <w:tc>
          <w:tcPr>
            <w:tcW w:w="2055" w:type="dxa"/>
          </w:tcPr>
          <w:p w14:paraId="224B0690"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50%</w:t>
            </w:r>
          </w:p>
        </w:tc>
      </w:tr>
      <w:tr w:rsidR="00166D9A" w:rsidRPr="001A6427" w14:paraId="229EA36E" w14:textId="77777777" w:rsidTr="00F67092">
        <w:trPr>
          <w:jc w:val="center"/>
        </w:trPr>
        <w:tc>
          <w:tcPr>
            <w:tcW w:w="2830" w:type="dxa"/>
          </w:tcPr>
          <w:p w14:paraId="5B1C2E69"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3 y hasta 4 años</w:t>
            </w:r>
          </w:p>
        </w:tc>
        <w:tc>
          <w:tcPr>
            <w:tcW w:w="2056" w:type="dxa"/>
          </w:tcPr>
          <w:p w14:paraId="632D5B44"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60%</w:t>
            </w:r>
          </w:p>
        </w:tc>
        <w:tc>
          <w:tcPr>
            <w:tcW w:w="2055" w:type="dxa"/>
          </w:tcPr>
          <w:p w14:paraId="5E1339D6"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40%</w:t>
            </w:r>
          </w:p>
        </w:tc>
      </w:tr>
      <w:tr w:rsidR="00166D9A" w:rsidRPr="001A6427" w14:paraId="0771535E" w14:textId="77777777" w:rsidTr="00F67092">
        <w:trPr>
          <w:jc w:val="center"/>
        </w:trPr>
        <w:tc>
          <w:tcPr>
            <w:tcW w:w="2830" w:type="dxa"/>
          </w:tcPr>
          <w:p w14:paraId="3AF080E3"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4 y hasta 5 años</w:t>
            </w:r>
          </w:p>
        </w:tc>
        <w:tc>
          <w:tcPr>
            <w:tcW w:w="2056" w:type="dxa"/>
          </w:tcPr>
          <w:p w14:paraId="378D5AB5"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50%</w:t>
            </w:r>
          </w:p>
        </w:tc>
        <w:tc>
          <w:tcPr>
            <w:tcW w:w="2055" w:type="dxa"/>
          </w:tcPr>
          <w:p w14:paraId="44DDAE37"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30%</w:t>
            </w:r>
          </w:p>
        </w:tc>
      </w:tr>
      <w:tr w:rsidR="00166D9A" w:rsidRPr="001A6427" w14:paraId="07E29674" w14:textId="77777777" w:rsidTr="00F67092">
        <w:trPr>
          <w:jc w:val="center"/>
        </w:trPr>
        <w:tc>
          <w:tcPr>
            <w:tcW w:w="2830" w:type="dxa"/>
          </w:tcPr>
          <w:p w14:paraId="2197F965"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5 años</w:t>
            </w:r>
          </w:p>
        </w:tc>
        <w:tc>
          <w:tcPr>
            <w:tcW w:w="2056" w:type="dxa"/>
          </w:tcPr>
          <w:p w14:paraId="5E474CAA"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40%</w:t>
            </w:r>
          </w:p>
        </w:tc>
        <w:tc>
          <w:tcPr>
            <w:tcW w:w="2055" w:type="dxa"/>
          </w:tcPr>
          <w:p w14:paraId="7054FFB4"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20%</w:t>
            </w:r>
          </w:p>
        </w:tc>
      </w:tr>
    </w:tbl>
    <w:p w14:paraId="1AB28F93" w14:textId="77777777" w:rsidR="00166D9A" w:rsidRPr="001A6427" w:rsidRDefault="00166D9A" w:rsidP="00166D9A">
      <w:pPr>
        <w:ind w:right="49"/>
        <w:jc w:val="both"/>
        <w:rPr>
          <w:rFonts w:ascii="Monserrat" w:hAnsi="Monserrat" w:cs="Arial"/>
          <w:b/>
          <w:sz w:val="22"/>
          <w:szCs w:val="22"/>
        </w:rPr>
      </w:pPr>
    </w:p>
    <w:p w14:paraId="4F3AAD0E"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Cuando los contribuyentes manifiesten su intención de cubrir las contribuciones a su cargo y sus accesorios en parcialidades o en forma diferida, los porcentajes de condonación serán los siguientes:</w:t>
      </w:r>
    </w:p>
    <w:p w14:paraId="190DC3D6" w14:textId="77777777" w:rsidR="00166D9A" w:rsidRPr="001A6427" w:rsidRDefault="00166D9A" w:rsidP="00166D9A">
      <w:pPr>
        <w:ind w:right="49"/>
        <w:jc w:val="both"/>
        <w:rPr>
          <w:rFonts w:ascii="Monserrat" w:hAnsi="Monserrat" w:cs="Arial"/>
          <w:sz w:val="22"/>
          <w:szCs w:val="22"/>
        </w:rPr>
      </w:pPr>
    </w:p>
    <w:tbl>
      <w:tblPr>
        <w:tblStyle w:val="Tablaconcuadrcula"/>
        <w:tblW w:w="7013" w:type="dxa"/>
        <w:jc w:val="center"/>
        <w:tblLayout w:type="fixed"/>
        <w:tblLook w:val="04A0" w:firstRow="1" w:lastRow="0" w:firstColumn="1" w:lastColumn="0" w:noHBand="0" w:noVBand="1"/>
      </w:tblPr>
      <w:tblGrid>
        <w:gridCol w:w="2972"/>
        <w:gridCol w:w="2056"/>
        <w:gridCol w:w="1985"/>
      </w:tblGrid>
      <w:tr w:rsidR="00166D9A" w:rsidRPr="001A6427" w14:paraId="353C71B6" w14:textId="77777777" w:rsidTr="009C2682">
        <w:trPr>
          <w:jc w:val="center"/>
        </w:trPr>
        <w:tc>
          <w:tcPr>
            <w:tcW w:w="2972" w:type="dxa"/>
            <w:shd w:val="clear" w:color="auto" w:fill="E7E6E6" w:themeFill="background2"/>
          </w:tcPr>
          <w:p w14:paraId="401EA2BD"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Antigüedad</w:t>
            </w:r>
          </w:p>
        </w:tc>
        <w:tc>
          <w:tcPr>
            <w:tcW w:w="2056" w:type="dxa"/>
            <w:shd w:val="clear" w:color="auto" w:fill="E7E6E6" w:themeFill="background2"/>
          </w:tcPr>
          <w:p w14:paraId="7255F6C3"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Multas por impuestos</w:t>
            </w:r>
          </w:p>
          <w:p w14:paraId="66E88954"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b/>
                <w:sz w:val="22"/>
                <w:szCs w:val="22"/>
              </w:rPr>
              <w:t>propios</w:t>
            </w:r>
          </w:p>
        </w:tc>
        <w:tc>
          <w:tcPr>
            <w:tcW w:w="1985" w:type="dxa"/>
            <w:shd w:val="clear" w:color="auto" w:fill="E7E6E6" w:themeFill="background2"/>
          </w:tcPr>
          <w:p w14:paraId="01E94A57" w14:textId="77777777" w:rsidR="00166D9A" w:rsidRPr="001A6427" w:rsidRDefault="00166D9A" w:rsidP="004A0E89">
            <w:pPr>
              <w:ind w:right="49"/>
              <w:jc w:val="center"/>
              <w:rPr>
                <w:rFonts w:ascii="Monserrat" w:hAnsi="Monserrat" w:cs="Arial"/>
                <w:b/>
                <w:sz w:val="22"/>
                <w:szCs w:val="22"/>
              </w:rPr>
            </w:pPr>
            <w:r w:rsidRPr="001A6427">
              <w:rPr>
                <w:rFonts w:ascii="Monserrat" w:hAnsi="Monserrat" w:cs="Arial"/>
                <w:b/>
                <w:sz w:val="22"/>
                <w:szCs w:val="22"/>
              </w:rPr>
              <w:t>Multas por impuestos</w:t>
            </w:r>
          </w:p>
          <w:p w14:paraId="6DD59184"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b/>
                <w:sz w:val="22"/>
                <w:szCs w:val="22"/>
              </w:rPr>
              <w:t>retenidos o trasladados</w:t>
            </w:r>
          </w:p>
        </w:tc>
      </w:tr>
      <w:tr w:rsidR="00166D9A" w:rsidRPr="001A6427" w14:paraId="2676475F" w14:textId="77777777" w:rsidTr="009C2682">
        <w:trPr>
          <w:jc w:val="center"/>
        </w:trPr>
        <w:tc>
          <w:tcPr>
            <w:tcW w:w="2972" w:type="dxa"/>
          </w:tcPr>
          <w:p w14:paraId="6AE32E27"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Hasta 1 año</w:t>
            </w:r>
          </w:p>
        </w:tc>
        <w:tc>
          <w:tcPr>
            <w:tcW w:w="2056" w:type="dxa"/>
          </w:tcPr>
          <w:p w14:paraId="286E829C"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80%</w:t>
            </w:r>
          </w:p>
        </w:tc>
        <w:tc>
          <w:tcPr>
            <w:tcW w:w="1985" w:type="dxa"/>
          </w:tcPr>
          <w:p w14:paraId="329558A4"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60%</w:t>
            </w:r>
          </w:p>
        </w:tc>
      </w:tr>
      <w:tr w:rsidR="00166D9A" w:rsidRPr="001A6427" w14:paraId="32B9CD29" w14:textId="77777777" w:rsidTr="009C2682">
        <w:trPr>
          <w:jc w:val="center"/>
        </w:trPr>
        <w:tc>
          <w:tcPr>
            <w:tcW w:w="2972" w:type="dxa"/>
          </w:tcPr>
          <w:p w14:paraId="229CDF68"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1 y hasta 2 años</w:t>
            </w:r>
          </w:p>
        </w:tc>
        <w:tc>
          <w:tcPr>
            <w:tcW w:w="2056" w:type="dxa"/>
          </w:tcPr>
          <w:p w14:paraId="77334EBA"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70%</w:t>
            </w:r>
          </w:p>
        </w:tc>
        <w:tc>
          <w:tcPr>
            <w:tcW w:w="1985" w:type="dxa"/>
          </w:tcPr>
          <w:p w14:paraId="06602D62"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50%</w:t>
            </w:r>
          </w:p>
        </w:tc>
      </w:tr>
      <w:tr w:rsidR="00166D9A" w:rsidRPr="001A6427" w14:paraId="1862B729" w14:textId="77777777" w:rsidTr="009C2682">
        <w:trPr>
          <w:jc w:val="center"/>
        </w:trPr>
        <w:tc>
          <w:tcPr>
            <w:tcW w:w="2972" w:type="dxa"/>
          </w:tcPr>
          <w:p w14:paraId="1D007F74"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2 y hasta 3 años</w:t>
            </w:r>
          </w:p>
        </w:tc>
        <w:tc>
          <w:tcPr>
            <w:tcW w:w="2056" w:type="dxa"/>
          </w:tcPr>
          <w:p w14:paraId="37264BA6"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60%</w:t>
            </w:r>
          </w:p>
        </w:tc>
        <w:tc>
          <w:tcPr>
            <w:tcW w:w="1985" w:type="dxa"/>
          </w:tcPr>
          <w:p w14:paraId="5330F638"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40%</w:t>
            </w:r>
          </w:p>
        </w:tc>
      </w:tr>
      <w:tr w:rsidR="00166D9A" w:rsidRPr="001A6427" w14:paraId="0D3B96E9" w14:textId="77777777" w:rsidTr="009C2682">
        <w:trPr>
          <w:jc w:val="center"/>
        </w:trPr>
        <w:tc>
          <w:tcPr>
            <w:tcW w:w="2972" w:type="dxa"/>
          </w:tcPr>
          <w:p w14:paraId="1E195A31"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3 y hasta 4 años</w:t>
            </w:r>
          </w:p>
        </w:tc>
        <w:tc>
          <w:tcPr>
            <w:tcW w:w="2056" w:type="dxa"/>
          </w:tcPr>
          <w:p w14:paraId="4DA5C96A"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50%</w:t>
            </w:r>
          </w:p>
        </w:tc>
        <w:tc>
          <w:tcPr>
            <w:tcW w:w="1985" w:type="dxa"/>
          </w:tcPr>
          <w:p w14:paraId="6C2CC983"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30%</w:t>
            </w:r>
          </w:p>
        </w:tc>
      </w:tr>
      <w:tr w:rsidR="00166D9A" w:rsidRPr="001A6427" w14:paraId="3B1D1D68" w14:textId="77777777" w:rsidTr="009C2682">
        <w:trPr>
          <w:jc w:val="center"/>
        </w:trPr>
        <w:tc>
          <w:tcPr>
            <w:tcW w:w="2972" w:type="dxa"/>
          </w:tcPr>
          <w:p w14:paraId="421926E9"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4 y hasta 5 años</w:t>
            </w:r>
          </w:p>
        </w:tc>
        <w:tc>
          <w:tcPr>
            <w:tcW w:w="2056" w:type="dxa"/>
          </w:tcPr>
          <w:p w14:paraId="59F6904F"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40%</w:t>
            </w:r>
          </w:p>
        </w:tc>
        <w:tc>
          <w:tcPr>
            <w:tcW w:w="1985" w:type="dxa"/>
          </w:tcPr>
          <w:p w14:paraId="630B1478"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20%</w:t>
            </w:r>
          </w:p>
        </w:tc>
      </w:tr>
      <w:tr w:rsidR="00166D9A" w:rsidRPr="001A6427" w14:paraId="44FE51E0" w14:textId="77777777" w:rsidTr="009C2682">
        <w:trPr>
          <w:jc w:val="center"/>
        </w:trPr>
        <w:tc>
          <w:tcPr>
            <w:tcW w:w="2972" w:type="dxa"/>
          </w:tcPr>
          <w:p w14:paraId="66FDE224" w14:textId="77777777" w:rsidR="00166D9A" w:rsidRPr="001A6427" w:rsidRDefault="00166D9A" w:rsidP="004A0E89">
            <w:pPr>
              <w:ind w:right="49"/>
              <w:rPr>
                <w:rFonts w:ascii="Monserrat" w:hAnsi="Monserrat" w:cs="Arial"/>
                <w:sz w:val="22"/>
                <w:szCs w:val="22"/>
              </w:rPr>
            </w:pPr>
            <w:r w:rsidRPr="001A6427">
              <w:rPr>
                <w:rFonts w:ascii="Monserrat" w:hAnsi="Monserrat" w:cs="Arial"/>
                <w:sz w:val="22"/>
                <w:szCs w:val="22"/>
              </w:rPr>
              <w:t>Más de 5 años</w:t>
            </w:r>
          </w:p>
        </w:tc>
        <w:tc>
          <w:tcPr>
            <w:tcW w:w="2056" w:type="dxa"/>
          </w:tcPr>
          <w:p w14:paraId="34D9643B"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30%</w:t>
            </w:r>
          </w:p>
        </w:tc>
        <w:tc>
          <w:tcPr>
            <w:tcW w:w="1985" w:type="dxa"/>
          </w:tcPr>
          <w:p w14:paraId="12E70D85" w14:textId="77777777" w:rsidR="00166D9A" w:rsidRPr="001A6427" w:rsidRDefault="00166D9A" w:rsidP="004A0E89">
            <w:pPr>
              <w:ind w:right="49"/>
              <w:jc w:val="center"/>
              <w:rPr>
                <w:rFonts w:ascii="Monserrat" w:hAnsi="Monserrat" w:cs="Arial"/>
                <w:sz w:val="22"/>
                <w:szCs w:val="22"/>
              </w:rPr>
            </w:pPr>
            <w:r w:rsidRPr="001A6427">
              <w:rPr>
                <w:rFonts w:ascii="Monserrat" w:hAnsi="Monserrat" w:cs="Arial"/>
                <w:sz w:val="22"/>
                <w:szCs w:val="22"/>
              </w:rPr>
              <w:t>10%</w:t>
            </w:r>
          </w:p>
        </w:tc>
      </w:tr>
    </w:tbl>
    <w:p w14:paraId="6B97DECE" w14:textId="77777777" w:rsidR="00166D9A" w:rsidRPr="001A6427" w:rsidRDefault="00166D9A" w:rsidP="00166D9A">
      <w:pPr>
        <w:ind w:right="49"/>
        <w:jc w:val="both"/>
        <w:rPr>
          <w:rFonts w:ascii="Monserrat" w:hAnsi="Monserrat" w:cs="Arial"/>
          <w:b/>
          <w:sz w:val="22"/>
          <w:szCs w:val="22"/>
        </w:rPr>
      </w:pPr>
    </w:p>
    <w:p w14:paraId="3C4B7C46"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condonación a que se refieren la fracción anterior, surtirá sus efectos una vez que el contribuyente haya realizado el pago de los impuestos propios, retenidos o trasladados y sus accesorios, así como la parte de la multa no condonada, dentro del plazo de diez días siguientes a la notificación de la resolución en que se autorice la solicitud.</w:t>
      </w:r>
    </w:p>
    <w:p w14:paraId="36EB5196" w14:textId="77777777" w:rsidR="00166D9A" w:rsidRPr="001A6427" w:rsidRDefault="00166D9A" w:rsidP="00166D9A">
      <w:pPr>
        <w:ind w:right="49"/>
        <w:jc w:val="both"/>
        <w:rPr>
          <w:rFonts w:ascii="Monserrat" w:hAnsi="Monserrat" w:cs="Arial"/>
          <w:b/>
          <w:sz w:val="22"/>
          <w:szCs w:val="22"/>
        </w:rPr>
      </w:pPr>
    </w:p>
    <w:p w14:paraId="7CA5BE41" w14:textId="77777777" w:rsidR="00166D9A" w:rsidRPr="001A6427" w:rsidRDefault="00166D9A" w:rsidP="00166D9A">
      <w:pPr>
        <w:pStyle w:val="Prrafodelista"/>
        <w:numPr>
          <w:ilvl w:val="0"/>
          <w:numId w:val="24"/>
        </w:numPr>
        <w:ind w:left="567" w:right="49" w:hanging="567"/>
        <w:jc w:val="both"/>
        <w:rPr>
          <w:rFonts w:ascii="Monserrat" w:hAnsi="Monserrat" w:cs="Arial"/>
          <w:b/>
          <w:sz w:val="22"/>
          <w:szCs w:val="22"/>
        </w:rPr>
      </w:pPr>
      <w:r w:rsidRPr="001A6427">
        <w:rPr>
          <w:rFonts w:ascii="Monserrat" w:hAnsi="Monserrat" w:cs="Arial"/>
          <w:b/>
          <w:sz w:val="22"/>
          <w:szCs w:val="22"/>
        </w:rPr>
        <w:t>Solicitud de condonación de multas.</w:t>
      </w:r>
    </w:p>
    <w:p w14:paraId="7D80D0DA" w14:textId="77777777" w:rsidR="00166D9A" w:rsidRPr="001A6427" w:rsidRDefault="00166D9A" w:rsidP="00166D9A">
      <w:pPr>
        <w:ind w:right="49"/>
        <w:jc w:val="both"/>
        <w:rPr>
          <w:rFonts w:ascii="Monserrat" w:hAnsi="Monserrat" w:cs="Arial"/>
          <w:b/>
          <w:sz w:val="22"/>
          <w:szCs w:val="22"/>
        </w:rPr>
      </w:pPr>
    </w:p>
    <w:p w14:paraId="51D9242B" w14:textId="77777777" w:rsidR="00166D9A" w:rsidRPr="001A6427" w:rsidRDefault="00166D9A" w:rsidP="00166D9A">
      <w:pPr>
        <w:ind w:right="49"/>
        <w:jc w:val="both"/>
        <w:rPr>
          <w:rFonts w:ascii="Monserrat" w:hAnsi="Monserrat" w:cs="Arial"/>
          <w:b/>
          <w:sz w:val="22"/>
          <w:szCs w:val="22"/>
        </w:rPr>
      </w:pPr>
      <w:r w:rsidRPr="001A6427">
        <w:rPr>
          <w:rFonts w:ascii="Monserrat" w:hAnsi="Monserrat" w:cs="Arial"/>
          <w:sz w:val="22"/>
          <w:szCs w:val="22"/>
        </w:rPr>
        <w:t>Para los efectos del artículo 264 del Código, los contribuyentes que soliciten la condonación de multas, deberán presentar la solicitud correspondiente cumpliendo con los requisitos previstos en los artículos 51 y 52 del Código, debiendo anexar además el documento determinante del adeudo y las pruebas que ofrezca.</w:t>
      </w:r>
    </w:p>
    <w:p w14:paraId="124D71E5" w14:textId="77777777" w:rsidR="00166D9A" w:rsidRPr="001A6427" w:rsidRDefault="00166D9A" w:rsidP="00166D9A">
      <w:pPr>
        <w:tabs>
          <w:tab w:val="left" w:pos="360"/>
          <w:tab w:val="left" w:pos="567"/>
        </w:tabs>
        <w:ind w:right="49" w:hanging="283"/>
        <w:jc w:val="both"/>
        <w:rPr>
          <w:rFonts w:ascii="Monserrat" w:hAnsi="Monserrat" w:cs="Arial"/>
          <w:b/>
          <w:sz w:val="22"/>
          <w:szCs w:val="22"/>
        </w:rPr>
      </w:pPr>
    </w:p>
    <w:p w14:paraId="401723BA"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Capítulo Décimo Primero</w:t>
      </w:r>
    </w:p>
    <w:p w14:paraId="52C25FA0"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Dictámenes formulados por Contador Público Registrado</w:t>
      </w:r>
    </w:p>
    <w:p w14:paraId="05DB5ACA"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4B36ACCE"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sz w:val="22"/>
          <w:szCs w:val="22"/>
        </w:rPr>
        <w:t>Personas obligadas a dictaminarse.</w:t>
      </w:r>
    </w:p>
    <w:p w14:paraId="0B90483C"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392FE0C4"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lastRenderedPageBreak/>
        <w:t>Se encuentran obligados a dictaminar el cumplimiento de sus obligaciones fiscales, las personas físicas, morales o unidades económicas que se encuentren en alguno de los supuestos previstos en el artículo 81 del Código y por cada uno de ellos.</w:t>
      </w:r>
    </w:p>
    <w:p w14:paraId="7CCE972A"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1C8A2FE7"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Contribuciones sujetas a Dictamen.</w:t>
      </w:r>
    </w:p>
    <w:p w14:paraId="7C5C7E51" w14:textId="77777777" w:rsidR="00166D9A" w:rsidRPr="001A6427" w:rsidRDefault="00166D9A" w:rsidP="00166D9A">
      <w:pPr>
        <w:autoSpaceDE w:val="0"/>
        <w:autoSpaceDN w:val="0"/>
        <w:ind w:right="49"/>
        <w:jc w:val="both"/>
        <w:rPr>
          <w:rFonts w:ascii="Monserrat" w:hAnsi="Monserrat" w:cs="Arial"/>
          <w:b/>
          <w:bCs/>
          <w:sz w:val="22"/>
          <w:szCs w:val="22"/>
        </w:rPr>
      </w:pPr>
    </w:p>
    <w:p w14:paraId="0366DB9F"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Las contribuciones por las cuales se debe emitir Dictamen en términos del artículo 81 del Código son las siguientes:</w:t>
      </w:r>
    </w:p>
    <w:p w14:paraId="1C040F59" w14:textId="77777777" w:rsidR="00166D9A" w:rsidRPr="001A6427" w:rsidRDefault="00166D9A" w:rsidP="00166D9A">
      <w:pPr>
        <w:tabs>
          <w:tab w:val="left" w:pos="1134"/>
        </w:tabs>
        <w:autoSpaceDE w:val="0"/>
        <w:autoSpaceDN w:val="0"/>
        <w:ind w:right="49"/>
        <w:jc w:val="both"/>
        <w:rPr>
          <w:rFonts w:ascii="Monserrat" w:hAnsi="Monserrat" w:cs="Arial"/>
          <w:sz w:val="22"/>
          <w:szCs w:val="22"/>
        </w:rPr>
      </w:pPr>
    </w:p>
    <w:p w14:paraId="62CD7FBA" w14:textId="77777777" w:rsidR="00166D9A" w:rsidRPr="001A6427" w:rsidRDefault="00166D9A" w:rsidP="00166D9A">
      <w:pPr>
        <w:numPr>
          <w:ilvl w:val="0"/>
          <w:numId w:val="14"/>
        </w:numPr>
        <w:tabs>
          <w:tab w:val="left" w:pos="567"/>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 Sobre la Prestación de Servicios de Hospedaje, e</w:t>
      </w:r>
    </w:p>
    <w:p w14:paraId="00A9FDD5"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147B8024" w14:textId="77777777" w:rsidR="00166D9A" w:rsidRPr="001A6427" w:rsidRDefault="00166D9A" w:rsidP="00166D9A">
      <w:pPr>
        <w:numPr>
          <w:ilvl w:val="0"/>
          <w:numId w:val="14"/>
        </w:numPr>
        <w:tabs>
          <w:tab w:val="left" w:pos="567"/>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 Sobre Erogaciones por Remuneraciones al Trabajo Personal.</w:t>
      </w:r>
    </w:p>
    <w:p w14:paraId="60EF9B8D"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632F5796"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Para los efectos del artículo 81, tercer párrafo del Código, aquellos contribuyentes que no se encuentren obligados a dictaminar el cumplimiento de sus obligaciones fiscales tendrán la opción de dictaminarse por las contribuciones antes citadas y por las siguientes:</w:t>
      </w:r>
    </w:p>
    <w:p w14:paraId="2A3FF21B" w14:textId="77777777" w:rsidR="00166D9A" w:rsidRPr="001A6427" w:rsidRDefault="00166D9A" w:rsidP="00166D9A">
      <w:pPr>
        <w:tabs>
          <w:tab w:val="left" w:pos="360"/>
        </w:tabs>
        <w:ind w:right="49"/>
        <w:jc w:val="both"/>
        <w:rPr>
          <w:rFonts w:ascii="Monserrat" w:hAnsi="Monserrat" w:cs="Arial"/>
          <w:b/>
          <w:sz w:val="22"/>
          <w:szCs w:val="22"/>
        </w:rPr>
      </w:pPr>
    </w:p>
    <w:p w14:paraId="7237BCC3" w14:textId="77777777" w:rsidR="00166D9A" w:rsidRPr="001A6427" w:rsidRDefault="00166D9A" w:rsidP="00166D9A">
      <w:pPr>
        <w:numPr>
          <w:ilvl w:val="0"/>
          <w:numId w:val="15"/>
        </w:numPr>
        <w:tabs>
          <w:tab w:val="left" w:pos="709"/>
        </w:tabs>
        <w:autoSpaceDE w:val="0"/>
        <w:autoSpaceDN w:val="0"/>
        <w:adjustRightInd w:val="0"/>
        <w:ind w:left="709" w:right="49" w:hanging="709"/>
        <w:jc w:val="both"/>
        <w:rPr>
          <w:rFonts w:ascii="Monserrat" w:hAnsi="Monserrat" w:cs="Arial"/>
          <w:sz w:val="22"/>
          <w:szCs w:val="22"/>
        </w:rPr>
      </w:pPr>
      <w:r w:rsidRPr="001A6427">
        <w:rPr>
          <w:rFonts w:ascii="Monserrat" w:hAnsi="Monserrat" w:cs="Arial"/>
          <w:sz w:val="22"/>
          <w:szCs w:val="22"/>
        </w:rPr>
        <w:t>Impuesto Cedular a los Ingresos por el Otorgamiento del Uso o Goce Temporal de Bienes Inmuebles;</w:t>
      </w:r>
    </w:p>
    <w:p w14:paraId="5F518591"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557DE7E9" w14:textId="77777777" w:rsidR="00166D9A" w:rsidRPr="001A6427" w:rsidRDefault="00166D9A" w:rsidP="00166D9A">
      <w:pPr>
        <w:numPr>
          <w:ilvl w:val="0"/>
          <w:numId w:val="15"/>
        </w:numPr>
        <w:tabs>
          <w:tab w:val="left" w:pos="709"/>
        </w:tabs>
        <w:autoSpaceDE w:val="0"/>
        <w:autoSpaceDN w:val="0"/>
        <w:adjustRightInd w:val="0"/>
        <w:ind w:left="851" w:right="49" w:hanging="851"/>
        <w:jc w:val="both"/>
        <w:rPr>
          <w:rFonts w:ascii="Monserrat" w:hAnsi="Monserrat" w:cs="Arial"/>
          <w:b/>
          <w:bCs/>
          <w:sz w:val="22"/>
          <w:szCs w:val="22"/>
        </w:rPr>
      </w:pPr>
      <w:r w:rsidRPr="001A6427">
        <w:rPr>
          <w:rFonts w:ascii="Monserrat" w:hAnsi="Monserrat" w:cs="Arial"/>
          <w:bCs/>
          <w:sz w:val="22"/>
          <w:szCs w:val="22"/>
        </w:rPr>
        <w:t xml:space="preserve">Impuesto Sobre las Demasías Caducas; </w:t>
      </w:r>
    </w:p>
    <w:p w14:paraId="5A36C67C" w14:textId="77777777" w:rsidR="00166D9A" w:rsidRPr="001A6427" w:rsidRDefault="00166D9A" w:rsidP="00166D9A">
      <w:pPr>
        <w:tabs>
          <w:tab w:val="left" w:pos="1134"/>
        </w:tabs>
        <w:autoSpaceDE w:val="0"/>
        <w:autoSpaceDN w:val="0"/>
        <w:ind w:left="851" w:right="49" w:hanging="851"/>
        <w:jc w:val="both"/>
        <w:rPr>
          <w:rFonts w:ascii="Monserrat" w:hAnsi="Monserrat" w:cs="Arial"/>
          <w:b/>
          <w:bCs/>
          <w:sz w:val="22"/>
          <w:szCs w:val="22"/>
        </w:rPr>
      </w:pPr>
    </w:p>
    <w:p w14:paraId="02697205" w14:textId="77777777" w:rsidR="00166D9A" w:rsidRPr="001A6427" w:rsidRDefault="00166D9A" w:rsidP="00166D9A">
      <w:pPr>
        <w:numPr>
          <w:ilvl w:val="0"/>
          <w:numId w:val="15"/>
        </w:numPr>
        <w:tabs>
          <w:tab w:val="left" w:pos="709"/>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 Sobre Tenencia o Uso de Vehículos;</w:t>
      </w:r>
    </w:p>
    <w:p w14:paraId="2247DDAB"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3A0FB746" w14:textId="77777777" w:rsidR="00166D9A" w:rsidRPr="001A6427" w:rsidRDefault="00166D9A" w:rsidP="00166D9A">
      <w:pPr>
        <w:numPr>
          <w:ilvl w:val="0"/>
          <w:numId w:val="15"/>
        </w:numPr>
        <w:tabs>
          <w:tab w:val="left" w:pos="709"/>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 Sobre la Adquisición de Vehículos de Motor Usados;</w:t>
      </w:r>
    </w:p>
    <w:p w14:paraId="07F6D438"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23382F61" w14:textId="77777777" w:rsidR="00166D9A" w:rsidRPr="001A6427" w:rsidRDefault="00166D9A" w:rsidP="00166D9A">
      <w:pPr>
        <w:numPr>
          <w:ilvl w:val="0"/>
          <w:numId w:val="15"/>
        </w:numPr>
        <w:tabs>
          <w:tab w:val="left" w:pos="709"/>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 Sobre Rifas, Loterías, Sorteos y Concursos;</w:t>
      </w:r>
    </w:p>
    <w:p w14:paraId="3D7E5735" w14:textId="77777777" w:rsidR="00166D9A" w:rsidRPr="001A6427" w:rsidRDefault="00166D9A" w:rsidP="00166D9A">
      <w:pPr>
        <w:tabs>
          <w:tab w:val="left" w:pos="1134"/>
        </w:tabs>
        <w:autoSpaceDE w:val="0"/>
        <w:autoSpaceDN w:val="0"/>
        <w:ind w:left="851" w:right="49" w:hanging="851"/>
        <w:jc w:val="both"/>
        <w:rPr>
          <w:rFonts w:ascii="Monserrat" w:hAnsi="Monserrat" w:cs="Arial"/>
          <w:sz w:val="22"/>
          <w:szCs w:val="22"/>
        </w:rPr>
      </w:pPr>
    </w:p>
    <w:p w14:paraId="32E46439" w14:textId="77777777" w:rsidR="00166D9A" w:rsidRPr="001A6427" w:rsidRDefault="00166D9A" w:rsidP="00166D9A">
      <w:pPr>
        <w:numPr>
          <w:ilvl w:val="0"/>
          <w:numId w:val="15"/>
        </w:numPr>
        <w:tabs>
          <w:tab w:val="left" w:pos="709"/>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Impuestos Sobre Diversiones y Espectáculos Públicos, e</w:t>
      </w:r>
    </w:p>
    <w:p w14:paraId="7EE59B9F" w14:textId="77777777" w:rsidR="00166D9A" w:rsidRPr="001A6427" w:rsidRDefault="00166D9A" w:rsidP="00166D9A">
      <w:pPr>
        <w:tabs>
          <w:tab w:val="left" w:pos="709"/>
        </w:tabs>
        <w:autoSpaceDE w:val="0"/>
        <w:autoSpaceDN w:val="0"/>
        <w:adjustRightInd w:val="0"/>
        <w:ind w:left="851" w:right="49"/>
        <w:jc w:val="both"/>
        <w:rPr>
          <w:rFonts w:ascii="Monserrat" w:hAnsi="Monserrat" w:cs="Arial"/>
          <w:sz w:val="22"/>
          <w:szCs w:val="22"/>
        </w:rPr>
      </w:pPr>
    </w:p>
    <w:p w14:paraId="49901673" w14:textId="77777777" w:rsidR="00166D9A" w:rsidRPr="001A6427" w:rsidRDefault="00166D9A" w:rsidP="00166D9A">
      <w:pPr>
        <w:numPr>
          <w:ilvl w:val="0"/>
          <w:numId w:val="15"/>
        </w:numPr>
        <w:tabs>
          <w:tab w:val="left" w:pos="709"/>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 Sobre la Extracción de Materiales por Remediación Ambiental.</w:t>
      </w:r>
    </w:p>
    <w:p w14:paraId="37BA2500" w14:textId="77777777" w:rsidR="00166D9A" w:rsidRPr="001A6427" w:rsidRDefault="00166D9A" w:rsidP="00166D9A">
      <w:pPr>
        <w:tabs>
          <w:tab w:val="left" w:pos="709"/>
        </w:tabs>
        <w:autoSpaceDE w:val="0"/>
        <w:autoSpaceDN w:val="0"/>
        <w:adjustRightInd w:val="0"/>
        <w:ind w:left="851" w:right="49"/>
        <w:jc w:val="both"/>
        <w:rPr>
          <w:rFonts w:ascii="Monserrat" w:hAnsi="Monserrat" w:cs="Arial"/>
          <w:sz w:val="22"/>
          <w:szCs w:val="22"/>
        </w:rPr>
      </w:pPr>
    </w:p>
    <w:p w14:paraId="7B2A481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Del registro de contadores y de las sociedades o asociaciones civiles conformadas por los despachos de contadores públicos.</w:t>
      </w:r>
    </w:p>
    <w:p w14:paraId="201B9091" w14:textId="77777777" w:rsidR="00166D9A" w:rsidRPr="001A6427" w:rsidRDefault="00166D9A" w:rsidP="00166D9A">
      <w:pPr>
        <w:tabs>
          <w:tab w:val="left" w:pos="1134"/>
        </w:tabs>
        <w:ind w:right="49"/>
        <w:jc w:val="both"/>
        <w:rPr>
          <w:rFonts w:ascii="Monserrat" w:hAnsi="Monserrat" w:cs="Arial"/>
          <w:b/>
          <w:sz w:val="22"/>
          <w:szCs w:val="22"/>
        </w:rPr>
      </w:pPr>
    </w:p>
    <w:p w14:paraId="5C85BCCD" w14:textId="77777777" w:rsidR="00166D9A" w:rsidRPr="001A6427" w:rsidRDefault="00166D9A" w:rsidP="00166D9A">
      <w:pPr>
        <w:tabs>
          <w:tab w:val="left" w:pos="0"/>
        </w:tabs>
        <w:ind w:right="49"/>
        <w:jc w:val="both"/>
        <w:rPr>
          <w:rFonts w:ascii="Monserrat" w:hAnsi="Monserrat" w:cs="Arial"/>
          <w:sz w:val="22"/>
          <w:szCs w:val="22"/>
        </w:rPr>
      </w:pPr>
      <w:r w:rsidRPr="001A6427">
        <w:rPr>
          <w:rFonts w:ascii="Monserrat" w:hAnsi="Monserrat" w:cs="Arial"/>
          <w:sz w:val="22"/>
          <w:szCs w:val="22"/>
        </w:rPr>
        <w:t>Para los efectos del artículo 82, párrafos primero, fracción I y tercer párrafo inciso a) del Código, la inscripción al registro de contadores públicos deberá realizarse ante la Secretaría, mediante la solicitud de registro a través del formato FSRCP contenido en el Anexo 7 de las presentes Reglas, acompañando los documentos que establece el citado artículo.</w:t>
      </w:r>
    </w:p>
    <w:p w14:paraId="11A8F22C" w14:textId="77777777" w:rsidR="00166D9A" w:rsidRPr="001A6427" w:rsidRDefault="00166D9A" w:rsidP="00166D9A">
      <w:pPr>
        <w:tabs>
          <w:tab w:val="left" w:pos="0"/>
        </w:tabs>
        <w:ind w:right="49"/>
        <w:jc w:val="both"/>
        <w:rPr>
          <w:rFonts w:ascii="Monserrat" w:hAnsi="Monserrat" w:cs="Arial"/>
          <w:sz w:val="22"/>
          <w:szCs w:val="22"/>
        </w:rPr>
      </w:pPr>
    </w:p>
    <w:p w14:paraId="195F3277" w14:textId="77777777" w:rsidR="00166D9A" w:rsidRPr="001A6427" w:rsidRDefault="00166D9A" w:rsidP="00166D9A">
      <w:pPr>
        <w:tabs>
          <w:tab w:val="left" w:pos="0"/>
        </w:tabs>
        <w:ind w:right="49"/>
        <w:jc w:val="both"/>
        <w:rPr>
          <w:rFonts w:ascii="Monserrat" w:hAnsi="Monserrat" w:cs="Arial"/>
          <w:sz w:val="22"/>
          <w:szCs w:val="22"/>
        </w:rPr>
      </w:pPr>
      <w:r w:rsidRPr="001A6427">
        <w:rPr>
          <w:rFonts w:ascii="Monserrat" w:hAnsi="Monserrat" w:cs="Arial"/>
          <w:sz w:val="22"/>
          <w:szCs w:val="22"/>
        </w:rPr>
        <w:t>En caso de modificación de los datos asentados en la solicitud de registro deberá presentarse a través del formato FADRCPR contenido en el Anexo 7 de las presentes Reglas ante la Secretaría dentro del plazo establecido en el artículo 82 del Código.</w:t>
      </w:r>
    </w:p>
    <w:p w14:paraId="741FC6B6" w14:textId="77777777" w:rsidR="00166D9A" w:rsidRPr="001A6427" w:rsidRDefault="00166D9A" w:rsidP="00166D9A">
      <w:pPr>
        <w:tabs>
          <w:tab w:val="left" w:pos="0"/>
        </w:tabs>
        <w:ind w:right="49"/>
        <w:jc w:val="both"/>
        <w:rPr>
          <w:rFonts w:ascii="Monserrat" w:hAnsi="Monserrat" w:cs="Arial"/>
          <w:sz w:val="22"/>
          <w:szCs w:val="22"/>
        </w:rPr>
      </w:pPr>
    </w:p>
    <w:p w14:paraId="021718E6" w14:textId="77777777" w:rsidR="00166D9A" w:rsidRPr="001A6427" w:rsidRDefault="00166D9A" w:rsidP="00166D9A">
      <w:pPr>
        <w:tabs>
          <w:tab w:val="left" w:pos="0"/>
        </w:tabs>
        <w:ind w:right="49"/>
        <w:jc w:val="both"/>
        <w:rPr>
          <w:rFonts w:ascii="Monserrat" w:hAnsi="Monserrat" w:cs="Arial"/>
          <w:sz w:val="22"/>
          <w:szCs w:val="22"/>
        </w:rPr>
      </w:pPr>
      <w:r w:rsidRPr="001A6427">
        <w:rPr>
          <w:rFonts w:ascii="Monserrat" w:hAnsi="Monserrat" w:cs="Arial"/>
          <w:sz w:val="22"/>
          <w:szCs w:val="22"/>
        </w:rPr>
        <w:lastRenderedPageBreak/>
        <w:t>Para los efectos del artículo 82, párrafo décimo primero del Código, el registro deberá realizarse ante la Secretaría, mediante la solicitud de registro a través del formato FSRSAC contenido en el Anexo 7 de las presentes Reglas, acompañando los documentos que establece el citado artículo.</w:t>
      </w:r>
    </w:p>
    <w:p w14:paraId="4B22EEDE" w14:textId="77777777" w:rsidR="00166D9A" w:rsidRPr="001A6427" w:rsidRDefault="00166D9A" w:rsidP="00166D9A">
      <w:pPr>
        <w:tabs>
          <w:tab w:val="left" w:pos="0"/>
        </w:tabs>
        <w:ind w:right="49"/>
        <w:jc w:val="both"/>
        <w:rPr>
          <w:rFonts w:ascii="Monserrat" w:hAnsi="Monserrat" w:cs="Arial"/>
          <w:sz w:val="22"/>
          <w:szCs w:val="22"/>
        </w:rPr>
      </w:pPr>
    </w:p>
    <w:p w14:paraId="1632A726" w14:textId="77777777" w:rsidR="00166D9A" w:rsidRPr="001A6427" w:rsidRDefault="00166D9A" w:rsidP="00166D9A">
      <w:pPr>
        <w:tabs>
          <w:tab w:val="left" w:pos="0"/>
        </w:tabs>
        <w:ind w:right="49"/>
        <w:jc w:val="both"/>
        <w:rPr>
          <w:rFonts w:ascii="Monserrat" w:hAnsi="Monserrat" w:cs="Arial"/>
          <w:sz w:val="22"/>
          <w:szCs w:val="22"/>
        </w:rPr>
      </w:pPr>
      <w:r w:rsidRPr="001A6427">
        <w:rPr>
          <w:rFonts w:ascii="Monserrat" w:hAnsi="Monserrat" w:cs="Arial"/>
          <w:sz w:val="22"/>
          <w:szCs w:val="22"/>
        </w:rPr>
        <w:t>Para el caso de actualización de datos de la Sociedad o Asociación Civil conformadas por los despachos de contadores públicos como lo establece el artículo 82, párrafo décimo tercero, deberá presentarse a través del formato FADRSAC contenido en el Anexo 7 de las presentes Reglas ante la Secretaría dentro del plazo establecido en mismo ordenamiento.</w:t>
      </w:r>
    </w:p>
    <w:p w14:paraId="304327E2" w14:textId="77777777" w:rsidR="00166D9A" w:rsidRPr="001A6427" w:rsidRDefault="00166D9A" w:rsidP="00166D9A">
      <w:pPr>
        <w:ind w:right="49" w:hanging="1418"/>
        <w:jc w:val="both"/>
        <w:rPr>
          <w:rFonts w:ascii="Monserrat" w:hAnsi="Monserrat" w:cs="Arial"/>
          <w:sz w:val="22"/>
          <w:szCs w:val="22"/>
        </w:rPr>
      </w:pPr>
    </w:p>
    <w:p w14:paraId="1B5DE318"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 la presentación del aviso para dictaminar.</w:t>
      </w:r>
    </w:p>
    <w:p w14:paraId="7BDDC8F6" w14:textId="77777777" w:rsidR="00166D9A" w:rsidRPr="001A6427" w:rsidRDefault="00166D9A" w:rsidP="00166D9A">
      <w:pPr>
        <w:ind w:right="49"/>
        <w:jc w:val="both"/>
        <w:rPr>
          <w:rFonts w:ascii="Monserrat" w:hAnsi="Monserrat" w:cs="Arial"/>
          <w:b/>
          <w:sz w:val="22"/>
          <w:szCs w:val="22"/>
        </w:rPr>
      </w:pPr>
    </w:p>
    <w:p w14:paraId="06737CE2" w14:textId="77777777" w:rsidR="00166D9A" w:rsidRPr="001A6427" w:rsidRDefault="00166D9A" w:rsidP="00166D9A">
      <w:pPr>
        <w:tabs>
          <w:tab w:val="left" w:pos="709"/>
        </w:tabs>
        <w:autoSpaceDE w:val="0"/>
        <w:autoSpaceDN w:val="0"/>
        <w:ind w:right="49"/>
        <w:jc w:val="both"/>
        <w:rPr>
          <w:rFonts w:ascii="Monserrat" w:hAnsi="Monserrat" w:cs="Arial"/>
          <w:sz w:val="22"/>
          <w:szCs w:val="22"/>
        </w:rPr>
      </w:pPr>
      <w:r w:rsidRPr="001A6427">
        <w:rPr>
          <w:rFonts w:ascii="Monserrat" w:hAnsi="Monserrat" w:cs="Arial"/>
          <w:sz w:val="22"/>
          <w:szCs w:val="22"/>
        </w:rPr>
        <w:t>Para los efectos de los artículos 81 cuarto párrafo inciso a) del Código; 114 y 115 del Reglamento, las y los contribuyentes obligados o que opten por dictaminar el cumplimiento de sus obligaciones fiscales deberán presentar, el aviso y su anexo, señalando el objeto y las bases de las contribuciones declaradas que son objeto de Dictamen ante la Secretaría, mediante los formatos FADE y ADE-01 contenidos en el anexo 7.</w:t>
      </w:r>
    </w:p>
    <w:p w14:paraId="178A92CA" w14:textId="77777777" w:rsidR="00166D9A" w:rsidRPr="001A6427" w:rsidRDefault="00166D9A" w:rsidP="00166D9A">
      <w:pPr>
        <w:autoSpaceDE w:val="0"/>
        <w:autoSpaceDN w:val="0"/>
        <w:ind w:right="49" w:hanging="1134"/>
        <w:jc w:val="both"/>
        <w:rPr>
          <w:rFonts w:ascii="Monserrat" w:hAnsi="Monserrat" w:cs="Arial"/>
          <w:sz w:val="22"/>
          <w:szCs w:val="22"/>
        </w:rPr>
      </w:pPr>
    </w:p>
    <w:p w14:paraId="3A2E1B1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Prórroga para presentación del Dictamen.</w:t>
      </w:r>
    </w:p>
    <w:p w14:paraId="15D0F9D3"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0D0CD24C"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Para los efectos del artículo 81, cuarto párrafo del Código y 121 del Reglamento, la Secretaría podrá conceder prórroga por una sola vez hasta por un mes para la presentación del Dictamen, si existen causas comprobadas que impidan el cumplimiento dentro del plazo establecido, previo análisis de las causas que motivaron el retraso. </w:t>
      </w:r>
    </w:p>
    <w:p w14:paraId="3FEC5B64" w14:textId="77777777" w:rsidR="00166D9A" w:rsidRPr="001A6427" w:rsidRDefault="00166D9A" w:rsidP="00166D9A">
      <w:pPr>
        <w:autoSpaceDE w:val="0"/>
        <w:autoSpaceDN w:val="0"/>
        <w:ind w:right="49"/>
        <w:jc w:val="both"/>
        <w:rPr>
          <w:rFonts w:ascii="Monserrat" w:hAnsi="Monserrat" w:cs="Arial"/>
          <w:sz w:val="22"/>
          <w:szCs w:val="22"/>
        </w:rPr>
      </w:pPr>
    </w:p>
    <w:p w14:paraId="697AE47E"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La solicitud de prórroga deberá ser firmada por la o el contribuyente o su representante legal, así como por el CPR que dictaminará y se presentará ante dicha Secretaría a más tardar diez días hábiles antes del vencimiento del plazo de presentación del dictamen mediante el formato FADE contenido en el Anexo 7 de las presentes Reglas, en el que se señalarán los motivos que tuviere para el retraso.</w:t>
      </w:r>
    </w:p>
    <w:p w14:paraId="2A9C9575" w14:textId="77777777" w:rsidR="00166D9A" w:rsidRPr="001A6427" w:rsidRDefault="00166D9A" w:rsidP="00166D9A">
      <w:pPr>
        <w:autoSpaceDE w:val="0"/>
        <w:autoSpaceDN w:val="0"/>
        <w:ind w:right="49"/>
        <w:jc w:val="both"/>
        <w:rPr>
          <w:rFonts w:ascii="Monserrat" w:hAnsi="Monserrat" w:cs="Arial"/>
          <w:sz w:val="22"/>
          <w:szCs w:val="22"/>
        </w:rPr>
      </w:pPr>
    </w:p>
    <w:p w14:paraId="541E819E"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Se considera concedida la prórroga hasta por un mes, si dentro de los diez días naturales siguientes a la fecha de la presentación de la solicitud de prórroga, la Secretaría no da contestación.</w:t>
      </w:r>
    </w:p>
    <w:p w14:paraId="315F7B9E" w14:textId="77777777" w:rsidR="00166D9A" w:rsidRPr="001A6427" w:rsidRDefault="00166D9A" w:rsidP="00166D9A">
      <w:pPr>
        <w:autoSpaceDE w:val="0"/>
        <w:autoSpaceDN w:val="0"/>
        <w:ind w:right="49" w:hanging="1126"/>
        <w:jc w:val="both"/>
        <w:rPr>
          <w:rFonts w:ascii="Monserrat" w:hAnsi="Monserrat" w:cs="Arial"/>
          <w:sz w:val="22"/>
          <w:szCs w:val="22"/>
        </w:rPr>
      </w:pPr>
    </w:p>
    <w:p w14:paraId="3716217C"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Documentación que se exhibirá para la presentación del Dictamen.</w:t>
      </w:r>
    </w:p>
    <w:p w14:paraId="670F57A7"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52A2980E"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Para los efectos de los artículos 116 y 117, fracciones I y II del Reglamento, con la presentación del Dictamen se deberá entregar y exhibir la documentación siguiente ante la Secretaría:</w:t>
      </w:r>
    </w:p>
    <w:p w14:paraId="42B02AA0" w14:textId="77777777" w:rsidR="00166D9A" w:rsidRPr="001A6427" w:rsidRDefault="00166D9A" w:rsidP="00166D9A">
      <w:pPr>
        <w:tabs>
          <w:tab w:val="num" w:pos="2127"/>
        </w:tabs>
        <w:autoSpaceDE w:val="0"/>
        <w:autoSpaceDN w:val="0"/>
        <w:ind w:right="49"/>
        <w:jc w:val="both"/>
        <w:rPr>
          <w:rFonts w:ascii="Monserrat" w:hAnsi="Monserrat" w:cs="Arial"/>
          <w:sz w:val="22"/>
          <w:szCs w:val="22"/>
        </w:rPr>
      </w:pPr>
    </w:p>
    <w:p w14:paraId="7B601849" w14:textId="77777777" w:rsidR="00166D9A" w:rsidRPr="001A6427" w:rsidRDefault="00166D9A" w:rsidP="00166D9A">
      <w:pPr>
        <w:numPr>
          <w:ilvl w:val="0"/>
          <w:numId w:val="32"/>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Carta de presentación del Dictamen mediante el formato FCPDE contenido en el Anexo 7 de las presentes Reglas e</w:t>
      </w:r>
    </w:p>
    <w:p w14:paraId="30909265" w14:textId="77777777" w:rsidR="00166D9A" w:rsidRPr="001A6427" w:rsidRDefault="00166D9A" w:rsidP="00166D9A">
      <w:pPr>
        <w:tabs>
          <w:tab w:val="left" w:pos="851"/>
          <w:tab w:val="left" w:pos="1134"/>
        </w:tabs>
        <w:autoSpaceDE w:val="0"/>
        <w:autoSpaceDN w:val="0"/>
        <w:ind w:left="851" w:right="49" w:hanging="851"/>
        <w:jc w:val="both"/>
        <w:rPr>
          <w:rFonts w:ascii="Monserrat" w:hAnsi="Monserrat" w:cs="Arial"/>
          <w:sz w:val="22"/>
          <w:szCs w:val="22"/>
        </w:rPr>
      </w:pPr>
    </w:p>
    <w:p w14:paraId="354CF97E" w14:textId="77777777" w:rsidR="00166D9A" w:rsidRPr="001A6427" w:rsidRDefault="00166D9A" w:rsidP="00166D9A">
      <w:pPr>
        <w:numPr>
          <w:ilvl w:val="0"/>
          <w:numId w:val="32"/>
        </w:numPr>
        <w:tabs>
          <w:tab w:val="left" w:pos="851"/>
        </w:tabs>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Impuestos a cargo de la o el contribuyente; mediante formatos ADE-E, ADE-C, ADE-H, ADE-DC, ADE-T y ADE-OC contenidos en el Anexo 7 de las presentes Reglas.</w:t>
      </w:r>
    </w:p>
    <w:p w14:paraId="650C3794" w14:textId="77777777" w:rsidR="00166D9A" w:rsidRPr="001A6427" w:rsidRDefault="00166D9A" w:rsidP="00166D9A">
      <w:pPr>
        <w:autoSpaceDE w:val="0"/>
        <w:autoSpaceDN w:val="0"/>
        <w:ind w:right="49"/>
        <w:jc w:val="both"/>
        <w:rPr>
          <w:rFonts w:ascii="Monserrat" w:hAnsi="Monserrat" w:cs="Arial"/>
          <w:sz w:val="22"/>
          <w:szCs w:val="22"/>
        </w:rPr>
      </w:pPr>
    </w:p>
    <w:p w14:paraId="20BD1CAF"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Sustitución del CPR.</w:t>
      </w:r>
    </w:p>
    <w:p w14:paraId="120218FA"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7584F985" w14:textId="77777777" w:rsidR="00166D9A" w:rsidRPr="001A6427" w:rsidRDefault="00166D9A" w:rsidP="00166D9A">
      <w:pPr>
        <w:tabs>
          <w:tab w:val="left" w:pos="851"/>
        </w:tabs>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Para los efectos del artículo 121 primer párrafo del Reglamento, el aviso para sustituir al CPR deberá presentarse ante la Secretaría a través del formato FADE contenido en el Anexo 7 de las presentes reglas, solicitando la prórroga para la presentación del Dictamen y mediante escrito manifiesten, bajo protesta de decir verdad los motivos que tuvieron para ello.</w:t>
      </w:r>
    </w:p>
    <w:p w14:paraId="09656732" w14:textId="77777777" w:rsidR="00166D9A" w:rsidRPr="001A6427" w:rsidRDefault="00166D9A" w:rsidP="00166D9A">
      <w:pPr>
        <w:tabs>
          <w:tab w:val="left" w:pos="851"/>
        </w:tabs>
        <w:autoSpaceDE w:val="0"/>
        <w:autoSpaceDN w:val="0"/>
        <w:adjustRightInd w:val="0"/>
        <w:ind w:right="49"/>
        <w:jc w:val="both"/>
        <w:rPr>
          <w:rFonts w:ascii="Monserrat" w:hAnsi="Monserrat" w:cs="Arial"/>
          <w:sz w:val="22"/>
          <w:szCs w:val="22"/>
        </w:rPr>
      </w:pPr>
    </w:p>
    <w:p w14:paraId="123490A8" w14:textId="77777777" w:rsidR="00166D9A" w:rsidRPr="001A6427" w:rsidRDefault="00166D9A" w:rsidP="00166D9A">
      <w:pPr>
        <w:tabs>
          <w:tab w:val="left" w:pos="851"/>
        </w:tabs>
        <w:autoSpaceDE w:val="0"/>
        <w:autoSpaceDN w:val="0"/>
        <w:adjustRightInd w:val="0"/>
        <w:ind w:right="49"/>
        <w:jc w:val="both"/>
        <w:rPr>
          <w:rFonts w:ascii="Monserrat" w:hAnsi="Monserrat" w:cs="Arial"/>
          <w:sz w:val="22"/>
          <w:szCs w:val="22"/>
        </w:rPr>
      </w:pPr>
      <w:r w:rsidRPr="001A6427">
        <w:rPr>
          <w:rFonts w:ascii="Monserrat" w:hAnsi="Monserrat" w:cs="Arial"/>
          <w:sz w:val="22"/>
          <w:szCs w:val="22"/>
        </w:rPr>
        <w:t>Se considerará concedida la prórroga que establece el segundo párrafo de dicho artículo, por una sola vez, hasta por un mes si dentro de los diez días naturales siguientes a la fecha de la presentación de la solicitud de prórroga, la Secretaría no da contestación.</w:t>
      </w:r>
    </w:p>
    <w:p w14:paraId="059E25F2" w14:textId="77777777" w:rsidR="00166D9A" w:rsidRPr="001A6427" w:rsidRDefault="00166D9A" w:rsidP="00166D9A">
      <w:pPr>
        <w:autoSpaceDE w:val="0"/>
        <w:autoSpaceDN w:val="0"/>
        <w:ind w:right="49"/>
        <w:jc w:val="both"/>
        <w:rPr>
          <w:rFonts w:ascii="Monserrat" w:hAnsi="Monserrat" w:cs="Arial"/>
          <w:sz w:val="22"/>
          <w:szCs w:val="22"/>
        </w:rPr>
      </w:pPr>
    </w:p>
    <w:p w14:paraId="1F226F23" w14:textId="77777777" w:rsidR="00166D9A" w:rsidRPr="001A6427" w:rsidRDefault="00166D9A" w:rsidP="00166D9A">
      <w:pPr>
        <w:pStyle w:val="Prrafodelista"/>
        <w:numPr>
          <w:ilvl w:val="0"/>
          <w:numId w:val="24"/>
        </w:numPr>
        <w:ind w:right="49"/>
        <w:jc w:val="both"/>
        <w:rPr>
          <w:rFonts w:ascii="Monserrat" w:hAnsi="Monserrat" w:cs="Arial"/>
          <w:b/>
          <w:bCs/>
          <w:sz w:val="22"/>
          <w:szCs w:val="22"/>
          <w:lang w:eastAsia="es-US"/>
        </w:rPr>
      </w:pPr>
      <w:r w:rsidRPr="001A6427">
        <w:rPr>
          <w:rFonts w:ascii="Monserrat" w:hAnsi="Monserrat" w:cs="Arial"/>
          <w:b/>
          <w:bCs/>
          <w:sz w:val="22"/>
          <w:szCs w:val="22"/>
          <w:lang w:eastAsia="es-US"/>
        </w:rPr>
        <w:t>Información relativa a la vigilancia de la certificación de los contadores públicos.</w:t>
      </w:r>
    </w:p>
    <w:p w14:paraId="070E4A5D" w14:textId="77777777" w:rsidR="00166D9A" w:rsidRPr="001A6427" w:rsidRDefault="00166D9A" w:rsidP="00166D9A">
      <w:pPr>
        <w:ind w:right="49"/>
        <w:jc w:val="both"/>
        <w:rPr>
          <w:rFonts w:ascii="Monserrat" w:hAnsi="Monserrat" w:cs="Arial"/>
          <w:b/>
          <w:bCs/>
          <w:sz w:val="22"/>
          <w:szCs w:val="22"/>
          <w:lang w:eastAsia="es-US"/>
        </w:rPr>
      </w:pPr>
    </w:p>
    <w:p w14:paraId="4A47918D" w14:textId="77777777" w:rsidR="00166D9A" w:rsidRPr="001A6427" w:rsidRDefault="00166D9A" w:rsidP="00166D9A">
      <w:pPr>
        <w:ind w:right="49"/>
        <w:jc w:val="both"/>
        <w:rPr>
          <w:rFonts w:ascii="Monserrat" w:hAnsi="Monserrat" w:cs="Arial"/>
          <w:bCs/>
          <w:sz w:val="22"/>
          <w:szCs w:val="22"/>
          <w:lang w:eastAsia="es-US"/>
        </w:rPr>
      </w:pPr>
      <w:r w:rsidRPr="001A6427">
        <w:rPr>
          <w:rFonts w:ascii="Monserrat" w:hAnsi="Monserrat" w:cs="Arial"/>
          <w:bCs/>
          <w:sz w:val="22"/>
          <w:szCs w:val="22"/>
          <w:lang w:eastAsia="es-US"/>
        </w:rPr>
        <w:t>Para los efectos del artículo 82 quinto párrafo del Código, los contadores públicos registrados deberán presentar mediante escrito la constancia en la que compruebe ante la Secretaría que es socio activo del Colegio Profesional y la de cumplimento de la norma de educación profesional continua, expedida por dicho colegio.</w:t>
      </w:r>
    </w:p>
    <w:p w14:paraId="36A797CE" w14:textId="77777777" w:rsidR="00166D9A" w:rsidRPr="001A6427" w:rsidRDefault="00166D9A" w:rsidP="00166D9A">
      <w:pPr>
        <w:ind w:right="49"/>
        <w:jc w:val="both"/>
        <w:rPr>
          <w:rFonts w:ascii="Monserrat" w:hAnsi="Monserrat" w:cs="Arial"/>
          <w:bCs/>
          <w:sz w:val="22"/>
          <w:szCs w:val="22"/>
          <w:lang w:eastAsia="es-US"/>
        </w:rPr>
      </w:pPr>
    </w:p>
    <w:p w14:paraId="56777B8C"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bCs/>
          <w:sz w:val="22"/>
          <w:szCs w:val="22"/>
          <w:lang w:eastAsia="es-US"/>
        </w:rPr>
        <w:t>Asimismo, para los efectos del artículo 82 sexto párrafo del Código</w:t>
      </w:r>
      <w:r w:rsidR="009C2682" w:rsidRPr="001A6427">
        <w:rPr>
          <w:rFonts w:ascii="Monserrat" w:hAnsi="Monserrat" w:cs="Arial"/>
          <w:bCs/>
          <w:sz w:val="22"/>
          <w:szCs w:val="22"/>
          <w:lang w:eastAsia="es-US"/>
        </w:rPr>
        <w:t>,</w:t>
      </w:r>
      <w:r w:rsidRPr="001A6427">
        <w:rPr>
          <w:rFonts w:ascii="Monserrat" w:hAnsi="Monserrat" w:cs="Arial"/>
          <w:bCs/>
          <w:sz w:val="22"/>
          <w:szCs w:val="22"/>
          <w:lang w:eastAsia="es-US"/>
        </w:rPr>
        <w:t xml:space="preserve"> deberá expresar bajo protesta de decir verdad que no está sujeto a proceso o condenado por delitos de carácter fiscal o por delitos internaciones que ameriten pena corporal.</w:t>
      </w:r>
    </w:p>
    <w:p w14:paraId="40CB8F2A" w14:textId="77777777" w:rsidR="00166D9A" w:rsidRPr="001A6427" w:rsidRDefault="00166D9A" w:rsidP="00166D9A">
      <w:pPr>
        <w:autoSpaceDE w:val="0"/>
        <w:autoSpaceDN w:val="0"/>
        <w:ind w:right="49" w:hanging="851"/>
        <w:jc w:val="both"/>
        <w:rPr>
          <w:rFonts w:ascii="Monserrat" w:hAnsi="Monserrat" w:cs="Arial"/>
          <w:sz w:val="22"/>
          <w:szCs w:val="22"/>
        </w:rPr>
      </w:pPr>
    </w:p>
    <w:p w14:paraId="5C4007E9"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Renuncia a la presentación del Dictamen.</w:t>
      </w:r>
    </w:p>
    <w:p w14:paraId="1F7C64B1"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022F9520"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Las y los contribuyentes que no se encuentren obligados a dictaminar sus obligaciones fiscales y que hayan presentado aviso para dictaminarse, podrán renunciar a su presentación en los términos del artículo 123 del Reglamento. </w:t>
      </w:r>
    </w:p>
    <w:p w14:paraId="7678904A" w14:textId="77777777" w:rsidR="00166D9A" w:rsidRPr="001A6427" w:rsidRDefault="00166D9A" w:rsidP="00166D9A">
      <w:pPr>
        <w:autoSpaceDE w:val="0"/>
        <w:autoSpaceDN w:val="0"/>
        <w:ind w:right="49"/>
        <w:jc w:val="both"/>
        <w:rPr>
          <w:rFonts w:ascii="Monserrat" w:hAnsi="Monserrat" w:cs="Arial"/>
          <w:sz w:val="22"/>
          <w:szCs w:val="22"/>
        </w:rPr>
      </w:pPr>
    </w:p>
    <w:p w14:paraId="0A445269"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Expresión de cifras.</w:t>
      </w:r>
    </w:p>
    <w:p w14:paraId="7A1A435C"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5C97099F"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Las cantidades en fracciones de la unidad monetaria que se determinen respecto de las contribuciones que se señalen en el Dictamen, se ajustarán hasta cincuenta centavos al peso inferior y a partir de cincuenta y un centavos al peso superior de conformidad con lo establecido en el Código.</w:t>
      </w:r>
    </w:p>
    <w:p w14:paraId="2958F380" w14:textId="77777777" w:rsidR="00166D9A" w:rsidRPr="001A6427" w:rsidRDefault="00166D9A" w:rsidP="00166D9A">
      <w:pPr>
        <w:autoSpaceDE w:val="0"/>
        <w:autoSpaceDN w:val="0"/>
        <w:ind w:right="49" w:firstLine="8"/>
        <w:jc w:val="both"/>
        <w:rPr>
          <w:rFonts w:ascii="Monserrat" w:hAnsi="Monserrat" w:cs="Arial"/>
          <w:sz w:val="22"/>
          <w:szCs w:val="22"/>
        </w:rPr>
      </w:pPr>
    </w:p>
    <w:p w14:paraId="54824E1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Impuesto Sobre Erogaciones por Remuneraciones al Trabajo Personal.</w:t>
      </w:r>
    </w:p>
    <w:p w14:paraId="25F9B07A"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76F40B0A" w14:textId="77777777" w:rsidR="00166D9A" w:rsidRPr="001A6427" w:rsidRDefault="00166D9A" w:rsidP="00166D9A">
      <w:pPr>
        <w:autoSpaceDE w:val="0"/>
        <w:autoSpaceDN w:val="0"/>
        <w:ind w:right="49"/>
        <w:jc w:val="both"/>
        <w:rPr>
          <w:rFonts w:ascii="Monserrat" w:hAnsi="Monserrat" w:cs="Arial"/>
          <w:bCs/>
          <w:sz w:val="22"/>
          <w:szCs w:val="22"/>
        </w:rPr>
      </w:pPr>
      <w:r w:rsidRPr="001A6427">
        <w:rPr>
          <w:rFonts w:ascii="Monserrat" w:hAnsi="Monserrat" w:cs="Arial"/>
          <w:bCs/>
          <w:sz w:val="22"/>
          <w:szCs w:val="22"/>
        </w:rPr>
        <w:t xml:space="preserve">Para los efectos del artículo 124 del Reglamento, el CPR presentará por triplicado la información Sobre Erogaciones por Remuneraciones al Trabajo Personal en el formato ADE-E contenido en el Anexo 7 de las presentes Reglas. </w:t>
      </w:r>
    </w:p>
    <w:p w14:paraId="0B586CDB" w14:textId="77777777" w:rsidR="00166D9A" w:rsidRPr="001A6427" w:rsidRDefault="00166D9A" w:rsidP="00166D9A">
      <w:pPr>
        <w:autoSpaceDE w:val="0"/>
        <w:autoSpaceDN w:val="0"/>
        <w:ind w:right="49"/>
        <w:jc w:val="both"/>
        <w:rPr>
          <w:rFonts w:ascii="Monserrat" w:hAnsi="Monserrat" w:cs="Arial"/>
          <w:bCs/>
          <w:sz w:val="22"/>
          <w:szCs w:val="22"/>
        </w:rPr>
      </w:pPr>
    </w:p>
    <w:p w14:paraId="5A54C887"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bCs/>
          <w:sz w:val="22"/>
          <w:szCs w:val="22"/>
        </w:rPr>
        <w:t>En caso de existir declaraciones complementarias, tal circunstancia deberá hacerse constar en el informe sobre la revisión de la situación fiscal del contribuyente, así como en el formato ADE-E-2 contenido en el anexo 7 de las presentas Reglas.</w:t>
      </w:r>
    </w:p>
    <w:p w14:paraId="019DBB03" w14:textId="77777777" w:rsidR="00166D9A" w:rsidRPr="001A6427" w:rsidRDefault="00166D9A" w:rsidP="00166D9A">
      <w:pPr>
        <w:tabs>
          <w:tab w:val="left" w:pos="8192"/>
        </w:tabs>
        <w:ind w:right="49"/>
        <w:jc w:val="both"/>
        <w:rPr>
          <w:rFonts w:ascii="Monserrat" w:hAnsi="Monserrat" w:cs="Arial"/>
          <w:sz w:val="22"/>
          <w:szCs w:val="22"/>
        </w:rPr>
      </w:pPr>
      <w:r w:rsidRPr="001A6427">
        <w:rPr>
          <w:rFonts w:ascii="Monserrat" w:hAnsi="Monserrat" w:cs="Arial"/>
          <w:sz w:val="22"/>
          <w:szCs w:val="22"/>
        </w:rPr>
        <w:lastRenderedPageBreak/>
        <w:tab/>
      </w:r>
    </w:p>
    <w:p w14:paraId="1B1C1F0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Impuesto Cedular a los Ingresos por el Otorgamiento del Uso o Goce Temporal de Bienes Inmuebles.</w:t>
      </w:r>
    </w:p>
    <w:p w14:paraId="20DE5D0E"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0DA4B273" w14:textId="77777777" w:rsidR="00166D9A" w:rsidRPr="001A6427" w:rsidRDefault="00166D9A" w:rsidP="00166D9A">
      <w:pPr>
        <w:autoSpaceDE w:val="0"/>
        <w:autoSpaceDN w:val="0"/>
        <w:ind w:right="49" w:firstLine="1"/>
        <w:jc w:val="both"/>
        <w:rPr>
          <w:rFonts w:ascii="Monserrat" w:hAnsi="Monserrat" w:cs="Arial"/>
          <w:sz w:val="22"/>
          <w:szCs w:val="22"/>
        </w:rPr>
      </w:pPr>
      <w:r w:rsidRPr="001A6427">
        <w:rPr>
          <w:rFonts w:ascii="Monserrat" w:hAnsi="Monserrat" w:cs="Arial"/>
          <w:sz w:val="22"/>
          <w:szCs w:val="22"/>
        </w:rPr>
        <w:t>Para los efectos del artículo 125 del Reglamento, el CPR presentará por triplicado la información sobre el Impuesto Cedular a los Ingresos por el Otorgamiento del Uso o Goce Temporal de Bienes Inmuebles en el formato ADE-C contenido en el Anexo 7 de las presentes Reglas.</w:t>
      </w:r>
    </w:p>
    <w:p w14:paraId="025EA522" w14:textId="77777777" w:rsidR="00166D9A" w:rsidRPr="001A6427" w:rsidRDefault="00166D9A" w:rsidP="00166D9A">
      <w:pPr>
        <w:ind w:right="49"/>
        <w:jc w:val="both"/>
        <w:rPr>
          <w:rFonts w:ascii="Monserrat" w:hAnsi="Monserrat" w:cs="Arial"/>
          <w:sz w:val="22"/>
          <w:szCs w:val="22"/>
        </w:rPr>
      </w:pPr>
    </w:p>
    <w:p w14:paraId="03F1BFC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bCs/>
          <w:sz w:val="22"/>
          <w:szCs w:val="22"/>
        </w:rPr>
        <w:t>En caso de existir declaraciones complementarias, tal circunstancia deberá hacerse constar en el informe sobre la revisión de la situación fiscal del contribuyente, así como en el formato ADE-E-2 contenido en el anexo 7 de las presentas Reglas.</w:t>
      </w:r>
    </w:p>
    <w:p w14:paraId="6C576D94" w14:textId="77777777" w:rsidR="00166D9A" w:rsidRPr="001A6427" w:rsidRDefault="00166D9A" w:rsidP="00166D9A">
      <w:pPr>
        <w:ind w:right="49"/>
        <w:jc w:val="both"/>
        <w:rPr>
          <w:rFonts w:ascii="Monserrat" w:hAnsi="Monserrat" w:cs="Arial"/>
          <w:sz w:val="22"/>
          <w:szCs w:val="22"/>
        </w:rPr>
      </w:pPr>
    </w:p>
    <w:p w14:paraId="7113C10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Impuesto Sobre la Prestación de Servicios de Hospedaje.</w:t>
      </w:r>
    </w:p>
    <w:p w14:paraId="1DE00813"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bCs/>
          <w:sz w:val="22"/>
          <w:szCs w:val="22"/>
        </w:rPr>
      </w:pPr>
    </w:p>
    <w:p w14:paraId="36A28A1C" w14:textId="77777777" w:rsidR="00166D9A" w:rsidRPr="001A6427" w:rsidRDefault="00166D9A" w:rsidP="00166D9A">
      <w:pPr>
        <w:autoSpaceDE w:val="0"/>
        <w:autoSpaceDN w:val="0"/>
        <w:ind w:right="49" w:firstLine="1"/>
        <w:jc w:val="both"/>
        <w:rPr>
          <w:rFonts w:ascii="Monserrat" w:hAnsi="Monserrat" w:cs="Arial"/>
          <w:sz w:val="22"/>
          <w:szCs w:val="22"/>
        </w:rPr>
      </w:pPr>
      <w:r w:rsidRPr="001A6427">
        <w:rPr>
          <w:rFonts w:ascii="Monserrat" w:hAnsi="Monserrat" w:cs="Arial"/>
          <w:sz w:val="22"/>
          <w:szCs w:val="22"/>
        </w:rPr>
        <w:t>Para los efectos del artículo 126 del Reglamento, el CPR presentará por triplicado la información Sobre la Prestación de Servicios de Hospedaje en el formato ADE-H contenido en el Anexo 7 de las presentes Reglas.</w:t>
      </w:r>
    </w:p>
    <w:p w14:paraId="14991969" w14:textId="77777777" w:rsidR="00166D9A" w:rsidRPr="001A6427" w:rsidRDefault="00166D9A" w:rsidP="00166D9A">
      <w:pPr>
        <w:ind w:right="49"/>
        <w:jc w:val="both"/>
        <w:rPr>
          <w:rFonts w:ascii="Monserrat" w:hAnsi="Monserrat" w:cs="Arial"/>
          <w:sz w:val="22"/>
          <w:szCs w:val="22"/>
        </w:rPr>
      </w:pPr>
    </w:p>
    <w:p w14:paraId="50707E53" w14:textId="77777777" w:rsidR="00166D9A" w:rsidRPr="001A6427" w:rsidRDefault="00166D9A" w:rsidP="00166D9A">
      <w:pPr>
        <w:ind w:right="49"/>
        <w:jc w:val="both"/>
        <w:rPr>
          <w:rFonts w:ascii="Monserrat" w:hAnsi="Monserrat" w:cs="Arial"/>
          <w:bCs/>
          <w:sz w:val="22"/>
          <w:szCs w:val="22"/>
        </w:rPr>
      </w:pPr>
      <w:r w:rsidRPr="001A6427">
        <w:rPr>
          <w:rFonts w:ascii="Monserrat" w:hAnsi="Monserrat" w:cs="Arial"/>
          <w:bCs/>
          <w:sz w:val="22"/>
          <w:szCs w:val="22"/>
        </w:rPr>
        <w:t>En caso de existir declaraciones complementarias, tal circunstancia deberá hacerse constar en el informe sobre la revisión de la situación fiscal del contribuyente, así como en el formato ADE-E-2 contenido en el anexo 7 de las presentas Reglas.</w:t>
      </w:r>
    </w:p>
    <w:p w14:paraId="06AB244D" w14:textId="77777777" w:rsidR="00166D9A" w:rsidRPr="001A6427" w:rsidRDefault="00166D9A" w:rsidP="00166D9A">
      <w:pPr>
        <w:ind w:right="49"/>
        <w:jc w:val="both"/>
        <w:rPr>
          <w:rFonts w:ascii="Monserrat" w:hAnsi="Monserrat" w:cs="Arial"/>
          <w:sz w:val="22"/>
          <w:szCs w:val="22"/>
        </w:rPr>
      </w:pPr>
    </w:p>
    <w:p w14:paraId="6E9C51E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Impuesto Sobre las Demasías Caducas.</w:t>
      </w:r>
    </w:p>
    <w:p w14:paraId="7DFEB9AB" w14:textId="77777777" w:rsidR="00166D9A" w:rsidRPr="001A6427" w:rsidRDefault="00166D9A" w:rsidP="00166D9A">
      <w:pPr>
        <w:autoSpaceDE w:val="0"/>
        <w:autoSpaceDN w:val="0"/>
        <w:ind w:right="49"/>
        <w:jc w:val="both"/>
        <w:rPr>
          <w:rFonts w:ascii="Monserrat" w:hAnsi="Monserrat" w:cs="Arial"/>
          <w:sz w:val="22"/>
          <w:szCs w:val="22"/>
        </w:rPr>
      </w:pPr>
    </w:p>
    <w:p w14:paraId="3025E283"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Para los efectos del artículo 127 del Reglamento, el CPR presentará por triplicado la información sobre las Demasías Caducas en el formato ADE-DC contenido en el Anexo 7 de las presentes Reglas.</w:t>
      </w:r>
    </w:p>
    <w:p w14:paraId="386F8C23" w14:textId="77777777" w:rsidR="00166D9A" w:rsidRPr="001A6427" w:rsidRDefault="00166D9A" w:rsidP="00166D9A">
      <w:pPr>
        <w:autoSpaceDE w:val="0"/>
        <w:autoSpaceDN w:val="0"/>
        <w:ind w:right="49"/>
        <w:jc w:val="both"/>
        <w:rPr>
          <w:rFonts w:ascii="Monserrat" w:hAnsi="Monserrat" w:cs="Arial"/>
          <w:bCs/>
          <w:sz w:val="22"/>
          <w:szCs w:val="22"/>
        </w:rPr>
      </w:pPr>
    </w:p>
    <w:p w14:paraId="2A5FFEAC" w14:textId="77777777" w:rsidR="00166D9A" w:rsidRPr="001A6427" w:rsidRDefault="00166D9A" w:rsidP="00166D9A">
      <w:pPr>
        <w:autoSpaceDE w:val="0"/>
        <w:autoSpaceDN w:val="0"/>
        <w:ind w:right="49"/>
        <w:jc w:val="both"/>
        <w:rPr>
          <w:rFonts w:ascii="Monserrat" w:hAnsi="Monserrat" w:cs="Arial"/>
          <w:bCs/>
          <w:sz w:val="22"/>
          <w:szCs w:val="22"/>
        </w:rPr>
      </w:pPr>
      <w:r w:rsidRPr="001A6427">
        <w:rPr>
          <w:rFonts w:ascii="Monserrat" w:hAnsi="Monserrat" w:cs="Arial"/>
          <w:bCs/>
          <w:sz w:val="22"/>
          <w:szCs w:val="22"/>
        </w:rPr>
        <w:t>En caso de existir declaraciones complementarias, tal circunstancia deberá hacerse constar en el informe sobre la revisión de la situación fiscal del contribuyente, así como en el formato ADE-E-2 contenido en el anexo 7 de las presentas Reglas.</w:t>
      </w:r>
    </w:p>
    <w:p w14:paraId="3FB9CBCD" w14:textId="77777777" w:rsidR="00166D9A" w:rsidRPr="001A6427" w:rsidRDefault="00166D9A" w:rsidP="00166D9A">
      <w:pPr>
        <w:autoSpaceDE w:val="0"/>
        <w:autoSpaceDN w:val="0"/>
        <w:ind w:right="49"/>
        <w:jc w:val="both"/>
        <w:rPr>
          <w:rFonts w:ascii="Monserrat" w:hAnsi="Monserrat" w:cs="Arial"/>
          <w:sz w:val="22"/>
          <w:szCs w:val="22"/>
        </w:rPr>
      </w:pPr>
    </w:p>
    <w:p w14:paraId="55CC3D9B"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b/>
          <w:bCs/>
          <w:sz w:val="22"/>
          <w:szCs w:val="22"/>
        </w:rPr>
        <w:t>Impuesto Sobre Tenencia o Uso de Vehículos.</w:t>
      </w:r>
    </w:p>
    <w:p w14:paraId="17643DC0" w14:textId="77777777" w:rsidR="00166D9A" w:rsidRPr="001A6427" w:rsidRDefault="00166D9A" w:rsidP="00166D9A">
      <w:pPr>
        <w:tabs>
          <w:tab w:val="left" w:pos="1134"/>
        </w:tabs>
        <w:autoSpaceDE w:val="0"/>
        <w:autoSpaceDN w:val="0"/>
        <w:ind w:right="49"/>
        <w:jc w:val="both"/>
        <w:rPr>
          <w:rFonts w:ascii="Monserrat" w:hAnsi="Monserrat" w:cs="Arial"/>
          <w:sz w:val="22"/>
          <w:szCs w:val="22"/>
        </w:rPr>
      </w:pPr>
    </w:p>
    <w:p w14:paraId="7BA1AB70" w14:textId="77777777" w:rsidR="00166D9A" w:rsidRPr="001A6427" w:rsidRDefault="00166D9A" w:rsidP="00166D9A">
      <w:pPr>
        <w:autoSpaceDE w:val="0"/>
        <w:autoSpaceDN w:val="0"/>
        <w:ind w:right="49" w:firstLine="1"/>
        <w:jc w:val="both"/>
        <w:rPr>
          <w:rFonts w:ascii="Monserrat" w:hAnsi="Monserrat" w:cs="Arial"/>
          <w:sz w:val="22"/>
          <w:szCs w:val="22"/>
        </w:rPr>
      </w:pPr>
      <w:r w:rsidRPr="001A6427">
        <w:rPr>
          <w:rFonts w:ascii="Monserrat" w:hAnsi="Monserrat" w:cs="Arial"/>
          <w:sz w:val="22"/>
          <w:szCs w:val="22"/>
        </w:rPr>
        <w:t>Para los efectos del artículo 128 del Reglamento, el CPR presentará por triplicado la información sobre tenencia o uso de vehículos en el formato ADE-T contenido en el Anexo 7 de las presentes Reglas.</w:t>
      </w:r>
    </w:p>
    <w:p w14:paraId="043AECD7" w14:textId="77777777" w:rsidR="00166D9A" w:rsidRPr="001A6427" w:rsidRDefault="00166D9A" w:rsidP="00166D9A">
      <w:pPr>
        <w:autoSpaceDE w:val="0"/>
        <w:autoSpaceDN w:val="0"/>
        <w:ind w:right="49"/>
        <w:jc w:val="both"/>
        <w:rPr>
          <w:rFonts w:ascii="Monserrat" w:hAnsi="Monserrat" w:cs="Arial"/>
          <w:sz w:val="22"/>
          <w:szCs w:val="22"/>
        </w:rPr>
      </w:pPr>
    </w:p>
    <w:p w14:paraId="639C9F0A"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Impuesto Sobre Diversiones y Espectáculos Públicos.</w:t>
      </w:r>
    </w:p>
    <w:p w14:paraId="0A8E1F8C"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bCs/>
          <w:sz w:val="22"/>
          <w:szCs w:val="22"/>
        </w:rPr>
      </w:pPr>
    </w:p>
    <w:p w14:paraId="095CFA55" w14:textId="77777777" w:rsidR="00166D9A" w:rsidRPr="001A6427" w:rsidRDefault="00166D9A" w:rsidP="00166D9A">
      <w:pPr>
        <w:autoSpaceDE w:val="0"/>
        <w:autoSpaceDN w:val="0"/>
        <w:ind w:right="49" w:firstLine="1"/>
        <w:jc w:val="both"/>
        <w:rPr>
          <w:rFonts w:ascii="Monserrat" w:hAnsi="Monserrat" w:cs="Arial"/>
          <w:sz w:val="22"/>
          <w:szCs w:val="22"/>
        </w:rPr>
      </w:pPr>
      <w:r w:rsidRPr="001A6427">
        <w:rPr>
          <w:rFonts w:ascii="Monserrat" w:hAnsi="Monserrat" w:cs="Arial"/>
          <w:sz w:val="22"/>
          <w:szCs w:val="22"/>
        </w:rPr>
        <w:t>Para los efectos del artículo 129 del Reglamento, el CPR presentará por triplicado la información sobre los ingresos derivados de diversiones y espectáculos públicos en el formato ADE-OC contenido en el Anexo 7 de las presentes Reglas.</w:t>
      </w:r>
    </w:p>
    <w:p w14:paraId="4EFC3265"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bCs/>
          <w:sz w:val="22"/>
          <w:szCs w:val="22"/>
        </w:rPr>
      </w:pPr>
    </w:p>
    <w:p w14:paraId="3C262A47"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sz w:val="22"/>
          <w:szCs w:val="22"/>
        </w:rPr>
        <w:lastRenderedPageBreak/>
        <w:t>Impuesto Sobre Rifas, Loterías, Sorteos y Concursos.</w:t>
      </w:r>
    </w:p>
    <w:p w14:paraId="1F30BA9D" w14:textId="77777777" w:rsidR="00166D9A" w:rsidRPr="001A6427" w:rsidRDefault="00166D9A" w:rsidP="00166D9A">
      <w:pPr>
        <w:tabs>
          <w:tab w:val="left" w:pos="1134"/>
        </w:tabs>
        <w:autoSpaceDE w:val="0"/>
        <w:autoSpaceDN w:val="0"/>
        <w:ind w:right="49"/>
        <w:jc w:val="both"/>
        <w:rPr>
          <w:rFonts w:ascii="Monserrat" w:hAnsi="Monserrat" w:cs="Arial"/>
          <w:sz w:val="22"/>
          <w:szCs w:val="22"/>
        </w:rPr>
      </w:pPr>
    </w:p>
    <w:p w14:paraId="2B73E431" w14:textId="77777777" w:rsidR="00166D9A" w:rsidRPr="001A6427" w:rsidRDefault="00166D9A" w:rsidP="00166D9A">
      <w:pPr>
        <w:autoSpaceDE w:val="0"/>
        <w:autoSpaceDN w:val="0"/>
        <w:ind w:right="49" w:firstLine="1"/>
        <w:jc w:val="both"/>
        <w:rPr>
          <w:rFonts w:ascii="Monserrat" w:hAnsi="Monserrat" w:cs="Arial"/>
          <w:b/>
          <w:bCs/>
          <w:sz w:val="22"/>
          <w:szCs w:val="22"/>
        </w:rPr>
      </w:pPr>
      <w:r w:rsidRPr="001A6427">
        <w:rPr>
          <w:rFonts w:ascii="Monserrat" w:hAnsi="Monserrat" w:cs="Arial"/>
          <w:sz w:val="22"/>
          <w:szCs w:val="22"/>
        </w:rPr>
        <w:t>Para los efectos del artículo 130 del Reglamento, el CPR presentará por triplicado la información sobre los ingresos derivados de rifas, loterías, sorteos y concursos en el formato ADE-OC contenido en el Anexo 7 de las presentes Reglas.</w:t>
      </w:r>
    </w:p>
    <w:p w14:paraId="1805E666" w14:textId="77777777" w:rsidR="00166D9A" w:rsidRPr="001A6427" w:rsidRDefault="00166D9A" w:rsidP="00166D9A">
      <w:pPr>
        <w:autoSpaceDE w:val="0"/>
        <w:autoSpaceDN w:val="0"/>
        <w:ind w:right="49" w:firstLine="2"/>
        <w:jc w:val="both"/>
        <w:rPr>
          <w:rFonts w:ascii="Monserrat" w:hAnsi="Monserrat" w:cs="Arial"/>
          <w:sz w:val="22"/>
          <w:szCs w:val="22"/>
        </w:rPr>
      </w:pPr>
    </w:p>
    <w:p w14:paraId="35648C2E"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Impuesto Sobre la Adquisición de Vehículos de Motor Usados.</w:t>
      </w:r>
    </w:p>
    <w:p w14:paraId="6D62923B" w14:textId="77777777" w:rsidR="00166D9A" w:rsidRPr="001A6427" w:rsidRDefault="00166D9A" w:rsidP="00166D9A">
      <w:pPr>
        <w:tabs>
          <w:tab w:val="left" w:pos="1134"/>
        </w:tabs>
        <w:autoSpaceDE w:val="0"/>
        <w:autoSpaceDN w:val="0"/>
        <w:ind w:right="49"/>
        <w:jc w:val="both"/>
        <w:rPr>
          <w:rFonts w:ascii="Monserrat" w:hAnsi="Monserrat" w:cs="Arial"/>
          <w:b/>
          <w:bCs/>
          <w:sz w:val="22"/>
          <w:szCs w:val="22"/>
        </w:rPr>
      </w:pPr>
    </w:p>
    <w:p w14:paraId="7990D33F" w14:textId="77777777" w:rsidR="00166D9A" w:rsidRPr="001A6427" w:rsidRDefault="00166D9A" w:rsidP="00166D9A">
      <w:pPr>
        <w:autoSpaceDE w:val="0"/>
        <w:autoSpaceDN w:val="0"/>
        <w:ind w:right="49" w:firstLine="1"/>
        <w:jc w:val="both"/>
        <w:rPr>
          <w:rFonts w:ascii="Monserrat" w:hAnsi="Monserrat" w:cs="Arial"/>
          <w:sz w:val="22"/>
          <w:szCs w:val="22"/>
        </w:rPr>
      </w:pPr>
      <w:r w:rsidRPr="001A6427">
        <w:rPr>
          <w:rFonts w:ascii="Monserrat" w:hAnsi="Monserrat" w:cs="Arial"/>
          <w:sz w:val="22"/>
          <w:szCs w:val="22"/>
        </w:rPr>
        <w:t xml:space="preserve">Para los efectos del artículo 131 del Reglamento, el CPR presentará por triplicado la información sobre </w:t>
      </w:r>
      <w:r w:rsidRPr="001A6427">
        <w:rPr>
          <w:rFonts w:ascii="Monserrat" w:hAnsi="Monserrat" w:cs="Arial"/>
          <w:bCs/>
          <w:sz w:val="22"/>
          <w:szCs w:val="22"/>
        </w:rPr>
        <w:t>la enajenación de vehículos de motor usados</w:t>
      </w:r>
      <w:r w:rsidRPr="001A6427">
        <w:rPr>
          <w:rFonts w:ascii="Monserrat" w:hAnsi="Monserrat" w:cs="Arial"/>
          <w:sz w:val="22"/>
          <w:szCs w:val="22"/>
        </w:rPr>
        <w:t xml:space="preserve"> en el formato ADE-OC contenido en el Anexo 7 de las presentes Reglas.</w:t>
      </w:r>
    </w:p>
    <w:p w14:paraId="440514CB" w14:textId="77777777" w:rsidR="00166D9A" w:rsidRPr="001A6427" w:rsidRDefault="00166D9A" w:rsidP="00166D9A">
      <w:pPr>
        <w:autoSpaceDE w:val="0"/>
        <w:autoSpaceDN w:val="0"/>
        <w:ind w:right="49"/>
        <w:jc w:val="both"/>
        <w:rPr>
          <w:rFonts w:ascii="Monserrat" w:hAnsi="Monserrat" w:cs="Arial"/>
          <w:b/>
          <w:bCs/>
          <w:sz w:val="22"/>
          <w:szCs w:val="22"/>
        </w:rPr>
      </w:pPr>
    </w:p>
    <w:p w14:paraId="11FB81CC"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Título Tercero</w:t>
      </w:r>
    </w:p>
    <w:p w14:paraId="78AF1E9C"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Procedimiento Administrativo de Ejecución</w:t>
      </w:r>
    </w:p>
    <w:p w14:paraId="71364D04" w14:textId="77777777" w:rsidR="00166D9A" w:rsidRPr="001A6427" w:rsidRDefault="00166D9A" w:rsidP="00166D9A">
      <w:pPr>
        <w:autoSpaceDE w:val="0"/>
        <w:autoSpaceDN w:val="0"/>
        <w:ind w:right="49"/>
        <w:jc w:val="center"/>
        <w:rPr>
          <w:rFonts w:ascii="Monserrat" w:hAnsi="Monserrat" w:cs="Arial"/>
          <w:b/>
          <w:bCs/>
          <w:sz w:val="22"/>
          <w:szCs w:val="22"/>
        </w:rPr>
      </w:pPr>
    </w:p>
    <w:p w14:paraId="4B358684"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Capítulo Primero</w:t>
      </w:r>
    </w:p>
    <w:p w14:paraId="5F765DBA"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Del ofrecimiento de la Garantía Fiscal</w:t>
      </w:r>
    </w:p>
    <w:p w14:paraId="5AF6985D" w14:textId="77777777" w:rsidR="00166D9A" w:rsidRPr="001A6427" w:rsidRDefault="00166D9A" w:rsidP="00166D9A">
      <w:pPr>
        <w:autoSpaceDE w:val="0"/>
        <w:autoSpaceDN w:val="0"/>
        <w:ind w:right="49"/>
        <w:jc w:val="both"/>
        <w:rPr>
          <w:rFonts w:ascii="Monserrat" w:hAnsi="Monserrat" w:cs="Arial"/>
          <w:b/>
          <w:bCs/>
          <w:sz w:val="22"/>
          <w:szCs w:val="22"/>
        </w:rPr>
      </w:pPr>
    </w:p>
    <w:p w14:paraId="414001ED"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sz w:val="22"/>
          <w:szCs w:val="22"/>
        </w:rPr>
      </w:pPr>
      <w:r w:rsidRPr="001A6427">
        <w:rPr>
          <w:rFonts w:ascii="Monserrat" w:eastAsia="MS Mincho" w:hAnsi="Monserrat" w:cs="Arial"/>
          <w:sz w:val="22"/>
          <w:szCs w:val="22"/>
        </w:rPr>
        <w:t xml:space="preserve">Para los efectos del artículo 129 del Código, cuando se solicite la suspensión del PAE o prórroga para el pago de créditos fiscales la o el contribuyente deberá realizar el </w:t>
      </w:r>
      <w:r w:rsidRPr="001A6427">
        <w:rPr>
          <w:rFonts w:ascii="Monserrat" w:hAnsi="Monserrat" w:cs="Arial"/>
          <w:sz w:val="22"/>
          <w:szCs w:val="22"/>
        </w:rPr>
        <w:t>ofrecimiento de la garantía del interés fiscal dentro de los treinta días siguientes a aquél en que surta efectos la notificación efectuada por la autoridad fiscal correspondiente de la resolución sobre la cual se deba garantizar el interés fiscal.</w:t>
      </w:r>
    </w:p>
    <w:p w14:paraId="4F96A847" w14:textId="77777777" w:rsidR="00166D9A" w:rsidRPr="001A6427" w:rsidRDefault="00166D9A" w:rsidP="00166D9A">
      <w:pPr>
        <w:pStyle w:val="Prrafodelista"/>
        <w:ind w:left="0" w:right="49"/>
        <w:jc w:val="both"/>
        <w:rPr>
          <w:rFonts w:ascii="Monserrat" w:eastAsia="MS Mincho" w:hAnsi="Monserrat" w:cs="Arial" w:hint="eastAsia"/>
          <w:sz w:val="22"/>
          <w:szCs w:val="22"/>
        </w:rPr>
      </w:pPr>
    </w:p>
    <w:p w14:paraId="61C29B0F"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eastAsia="MS Mincho" w:hAnsi="Monserrat" w:cs="Arial"/>
          <w:b/>
          <w:sz w:val="22"/>
          <w:szCs w:val="22"/>
        </w:rPr>
        <w:t>Requisitos que deben cumplir la solicitud.</w:t>
      </w:r>
    </w:p>
    <w:p w14:paraId="01C3848A" w14:textId="77777777" w:rsidR="00166D9A" w:rsidRPr="001A6427" w:rsidRDefault="00166D9A" w:rsidP="00166D9A">
      <w:pPr>
        <w:pStyle w:val="Prrafodelista"/>
        <w:ind w:left="0" w:right="49"/>
        <w:jc w:val="both"/>
        <w:rPr>
          <w:rFonts w:ascii="Monserrat" w:eastAsia="MS Mincho" w:hAnsi="Monserrat" w:cs="Arial" w:hint="eastAsia"/>
          <w:b/>
          <w:sz w:val="22"/>
          <w:szCs w:val="22"/>
        </w:rPr>
      </w:pPr>
    </w:p>
    <w:p w14:paraId="44C05FCD" w14:textId="77777777" w:rsidR="00166D9A" w:rsidRPr="001A6427" w:rsidRDefault="00166D9A" w:rsidP="00166D9A">
      <w:pPr>
        <w:pStyle w:val="Prrafodelista"/>
        <w:ind w:left="0" w:right="49"/>
        <w:jc w:val="both"/>
        <w:rPr>
          <w:rFonts w:ascii="Monserrat" w:eastAsia="MS Mincho" w:hAnsi="Monserrat" w:cs="Arial" w:hint="eastAsia"/>
          <w:sz w:val="22"/>
          <w:szCs w:val="22"/>
        </w:rPr>
      </w:pPr>
      <w:r w:rsidRPr="001A6427">
        <w:rPr>
          <w:rFonts w:ascii="Monserrat" w:eastAsia="MS Mincho" w:hAnsi="Monserrat" w:cs="Arial"/>
          <w:sz w:val="22"/>
          <w:szCs w:val="22"/>
        </w:rPr>
        <w:t>Las y los contribuyentes que deseen solicitar la suspensión, prórroga o condonación del crédito fiscal deberán cumplir con los siguientes requisitos:</w:t>
      </w:r>
    </w:p>
    <w:p w14:paraId="232801C3" w14:textId="77777777" w:rsidR="00166D9A" w:rsidRPr="001A6427" w:rsidRDefault="00166D9A" w:rsidP="00166D9A">
      <w:pPr>
        <w:pStyle w:val="Prrafodelista"/>
        <w:ind w:left="0" w:right="49"/>
        <w:jc w:val="both"/>
        <w:rPr>
          <w:rFonts w:ascii="Monserrat" w:eastAsia="MS Mincho" w:hAnsi="Monserrat" w:cs="Arial" w:hint="eastAsia"/>
          <w:sz w:val="22"/>
          <w:szCs w:val="22"/>
        </w:rPr>
      </w:pPr>
    </w:p>
    <w:p w14:paraId="50D8487E" w14:textId="77777777" w:rsidR="00166D9A" w:rsidRPr="001A6427" w:rsidRDefault="00166D9A" w:rsidP="00166D9A">
      <w:pPr>
        <w:pStyle w:val="Prrafodelista"/>
        <w:numPr>
          <w:ilvl w:val="0"/>
          <w:numId w:val="41"/>
        </w:numPr>
        <w:ind w:left="709" w:right="49" w:hanging="709"/>
        <w:jc w:val="both"/>
        <w:rPr>
          <w:rFonts w:ascii="Monserrat" w:eastAsia="MS Mincho" w:hAnsi="Monserrat" w:cs="Arial" w:hint="eastAsia"/>
          <w:sz w:val="22"/>
          <w:szCs w:val="22"/>
        </w:rPr>
      </w:pPr>
      <w:r w:rsidRPr="001A6427">
        <w:rPr>
          <w:rFonts w:ascii="Monserrat" w:eastAsia="MS Mincho" w:hAnsi="Monserrat" w:cs="Arial"/>
          <w:sz w:val="22"/>
          <w:szCs w:val="22"/>
        </w:rPr>
        <w:t xml:space="preserve">Solicitud en formato de escrito libre dirigido a la Dirección de Ingresos y Recaudación de la Secretaría de Finanzas del Poder Ejecutivo del Estado con Atención a la Coordinación de Cobro Coactivo, que deberá señalar: </w:t>
      </w:r>
    </w:p>
    <w:p w14:paraId="1461DB86" w14:textId="77777777" w:rsidR="00166D9A" w:rsidRPr="001A6427" w:rsidRDefault="00166D9A" w:rsidP="00166D9A">
      <w:pPr>
        <w:pStyle w:val="Prrafodelista"/>
        <w:ind w:left="709" w:right="49" w:hanging="709"/>
        <w:jc w:val="both"/>
        <w:rPr>
          <w:rFonts w:ascii="Monserrat" w:eastAsia="MS Mincho" w:hAnsi="Monserrat" w:cs="Arial" w:hint="eastAsia"/>
          <w:sz w:val="22"/>
          <w:szCs w:val="22"/>
        </w:rPr>
      </w:pPr>
    </w:p>
    <w:p w14:paraId="092F5DAE" w14:textId="77777777" w:rsidR="00166D9A" w:rsidRPr="001A6427" w:rsidRDefault="00166D9A" w:rsidP="00166D9A">
      <w:pPr>
        <w:pStyle w:val="Prrafodelista"/>
        <w:numPr>
          <w:ilvl w:val="1"/>
          <w:numId w:val="41"/>
        </w:numPr>
        <w:spacing w:after="120"/>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t xml:space="preserve">Nombre del deudor o contribuyente; </w:t>
      </w:r>
    </w:p>
    <w:p w14:paraId="79297FF3" w14:textId="77777777" w:rsidR="00166D9A" w:rsidRPr="001A6427" w:rsidRDefault="00166D9A" w:rsidP="00166D9A">
      <w:pPr>
        <w:pStyle w:val="Prrafodelista"/>
        <w:numPr>
          <w:ilvl w:val="1"/>
          <w:numId w:val="41"/>
        </w:numPr>
        <w:spacing w:after="120"/>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t>Domicilio fiscal;</w:t>
      </w:r>
    </w:p>
    <w:p w14:paraId="481E7FC5" w14:textId="77777777" w:rsidR="00166D9A" w:rsidRPr="001A6427" w:rsidRDefault="00166D9A" w:rsidP="00166D9A">
      <w:pPr>
        <w:pStyle w:val="Prrafodelista"/>
        <w:numPr>
          <w:ilvl w:val="1"/>
          <w:numId w:val="41"/>
        </w:numPr>
        <w:spacing w:after="120"/>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t xml:space="preserve">Domicilio para oír y recibir notificaciones; </w:t>
      </w:r>
    </w:p>
    <w:p w14:paraId="55187105" w14:textId="77777777" w:rsidR="00166D9A" w:rsidRPr="001A6427" w:rsidRDefault="00166D9A" w:rsidP="00166D9A">
      <w:pPr>
        <w:pStyle w:val="Prrafodelista"/>
        <w:numPr>
          <w:ilvl w:val="1"/>
          <w:numId w:val="41"/>
        </w:numPr>
        <w:spacing w:after="120"/>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t>RFC;</w:t>
      </w:r>
    </w:p>
    <w:p w14:paraId="25B4BF75" w14:textId="77777777" w:rsidR="00166D9A" w:rsidRPr="001A6427" w:rsidRDefault="00166D9A" w:rsidP="00166D9A">
      <w:pPr>
        <w:pStyle w:val="Prrafodelista"/>
        <w:numPr>
          <w:ilvl w:val="1"/>
          <w:numId w:val="41"/>
        </w:numPr>
        <w:spacing w:after="120"/>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t>Documento determinante del adeudo;</w:t>
      </w:r>
    </w:p>
    <w:p w14:paraId="2221C1E6" w14:textId="77777777" w:rsidR="00166D9A" w:rsidRPr="001A6427" w:rsidRDefault="00166D9A" w:rsidP="00166D9A">
      <w:pPr>
        <w:pStyle w:val="Prrafodelista"/>
        <w:numPr>
          <w:ilvl w:val="1"/>
          <w:numId w:val="41"/>
        </w:numPr>
        <w:spacing w:after="120"/>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t>Importe histórico y el importe actualizado a la fecha en que presente la solicitud;</w:t>
      </w:r>
    </w:p>
    <w:p w14:paraId="04185898" w14:textId="77777777" w:rsidR="00166D9A" w:rsidRPr="001A6427" w:rsidRDefault="00166D9A" w:rsidP="00166D9A">
      <w:pPr>
        <w:pStyle w:val="Prrafodelista"/>
        <w:numPr>
          <w:ilvl w:val="1"/>
          <w:numId w:val="41"/>
        </w:numPr>
        <w:spacing w:after="120"/>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t>Mencionar las características del bien ofrecido;</w:t>
      </w:r>
    </w:p>
    <w:p w14:paraId="350B7000" w14:textId="77777777" w:rsidR="00166D9A" w:rsidRPr="001A6427" w:rsidRDefault="00166D9A" w:rsidP="00166D9A">
      <w:pPr>
        <w:pStyle w:val="Prrafodelista"/>
        <w:numPr>
          <w:ilvl w:val="1"/>
          <w:numId w:val="41"/>
        </w:numPr>
        <w:spacing w:after="120"/>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t xml:space="preserve">Detallar los documentos que anexa al mismo, y </w:t>
      </w:r>
    </w:p>
    <w:p w14:paraId="12D46CFF" w14:textId="77777777" w:rsidR="00166D9A" w:rsidRPr="001A6427" w:rsidRDefault="00166D9A" w:rsidP="009C2682">
      <w:pPr>
        <w:pStyle w:val="Prrafodelista"/>
        <w:numPr>
          <w:ilvl w:val="1"/>
          <w:numId w:val="41"/>
        </w:numPr>
        <w:ind w:left="709" w:right="51" w:hanging="567"/>
        <w:contextualSpacing w:val="0"/>
        <w:jc w:val="both"/>
        <w:rPr>
          <w:rFonts w:ascii="Monserrat" w:eastAsia="MS Mincho" w:hAnsi="Monserrat" w:cs="Arial" w:hint="eastAsia"/>
          <w:sz w:val="22"/>
          <w:szCs w:val="22"/>
        </w:rPr>
      </w:pPr>
      <w:r w:rsidRPr="001A6427">
        <w:rPr>
          <w:rFonts w:ascii="Monserrat" w:eastAsia="MS Mincho" w:hAnsi="Monserrat" w:cs="Arial"/>
          <w:sz w:val="22"/>
          <w:szCs w:val="22"/>
        </w:rPr>
        <w:lastRenderedPageBreak/>
        <w:t>Señalar que la garantía ofrecida es en términos del artículo 129 del Código, indicando la fracción que le corresponda.</w:t>
      </w:r>
    </w:p>
    <w:p w14:paraId="7A662091" w14:textId="77777777" w:rsidR="00166D9A" w:rsidRPr="001A6427" w:rsidRDefault="00166D9A" w:rsidP="00166D9A">
      <w:pPr>
        <w:pStyle w:val="Prrafodelista"/>
        <w:ind w:left="709" w:right="49" w:hanging="709"/>
        <w:jc w:val="both"/>
        <w:rPr>
          <w:rFonts w:ascii="Monserrat" w:eastAsia="MS Mincho" w:hAnsi="Monserrat" w:cs="Arial" w:hint="eastAsia"/>
          <w:sz w:val="22"/>
          <w:szCs w:val="22"/>
        </w:rPr>
      </w:pPr>
    </w:p>
    <w:p w14:paraId="3AFC41C7" w14:textId="77777777" w:rsidR="00166D9A" w:rsidRPr="001A6427" w:rsidRDefault="00166D9A" w:rsidP="00166D9A">
      <w:pPr>
        <w:pStyle w:val="Prrafodelista"/>
        <w:numPr>
          <w:ilvl w:val="0"/>
          <w:numId w:val="41"/>
        </w:numPr>
        <w:ind w:left="709" w:right="49" w:hanging="709"/>
        <w:jc w:val="both"/>
        <w:rPr>
          <w:rFonts w:ascii="Monserrat" w:eastAsia="MS Mincho" w:hAnsi="Monserrat" w:cs="Arial" w:hint="eastAsia"/>
          <w:sz w:val="22"/>
          <w:szCs w:val="22"/>
        </w:rPr>
      </w:pPr>
      <w:r w:rsidRPr="001A6427">
        <w:rPr>
          <w:rFonts w:ascii="Monserrat" w:eastAsia="MS Mincho" w:hAnsi="Monserrat" w:cs="Arial"/>
          <w:sz w:val="22"/>
          <w:szCs w:val="22"/>
        </w:rPr>
        <w:t>Identificación oficial de la o el contribuyente o representante legal, copia fotostática y original para su cotejo;</w:t>
      </w:r>
    </w:p>
    <w:p w14:paraId="7A7446BB" w14:textId="77777777" w:rsidR="00166D9A" w:rsidRPr="001A6427" w:rsidRDefault="00166D9A" w:rsidP="00166D9A">
      <w:pPr>
        <w:pStyle w:val="Prrafodelista"/>
        <w:ind w:left="709" w:right="49" w:hanging="709"/>
        <w:jc w:val="both"/>
        <w:rPr>
          <w:rFonts w:ascii="Monserrat" w:eastAsia="MS Mincho" w:hAnsi="Monserrat" w:cs="Arial" w:hint="eastAsia"/>
          <w:sz w:val="22"/>
          <w:szCs w:val="22"/>
        </w:rPr>
      </w:pPr>
    </w:p>
    <w:p w14:paraId="59CA7329" w14:textId="77777777" w:rsidR="00166D9A" w:rsidRPr="001A6427" w:rsidRDefault="00166D9A" w:rsidP="00166D9A">
      <w:pPr>
        <w:pStyle w:val="Prrafodelista"/>
        <w:numPr>
          <w:ilvl w:val="0"/>
          <w:numId w:val="41"/>
        </w:numPr>
        <w:ind w:left="709" w:right="49" w:hanging="709"/>
        <w:jc w:val="both"/>
        <w:rPr>
          <w:rFonts w:ascii="Monserrat" w:eastAsia="MS Mincho" w:hAnsi="Monserrat" w:cs="Arial" w:hint="eastAsia"/>
          <w:sz w:val="22"/>
          <w:szCs w:val="22"/>
        </w:rPr>
      </w:pPr>
      <w:r w:rsidRPr="001A6427">
        <w:rPr>
          <w:rFonts w:ascii="Monserrat" w:eastAsia="MS Mincho" w:hAnsi="Monserrat" w:cs="Arial"/>
          <w:sz w:val="22"/>
          <w:szCs w:val="22"/>
        </w:rPr>
        <w:t xml:space="preserve">Copia certificada reciente del Acta constitutiva, Instrumento notarial que acredita su personalidad y Acta del poder para Actos de dominio; </w:t>
      </w:r>
    </w:p>
    <w:p w14:paraId="46B0D638" w14:textId="77777777" w:rsidR="00166D9A" w:rsidRPr="001A6427" w:rsidRDefault="00166D9A" w:rsidP="00166D9A">
      <w:pPr>
        <w:pStyle w:val="Prrafodelista"/>
        <w:ind w:left="709" w:right="49" w:hanging="709"/>
        <w:jc w:val="both"/>
        <w:rPr>
          <w:rFonts w:ascii="Monserrat" w:eastAsia="MS Mincho" w:hAnsi="Monserrat" w:cs="Arial" w:hint="eastAsia"/>
          <w:sz w:val="22"/>
          <w:szCs w:val="22"/>
        </w:rPr>
      </w:pPr>
    </w:p>
    <w:p w14:paraId="0916F285" w14:textId="77777777" w:rsidR="00166D9A" w:rsidRPr="001A6427" w:rsidRDefault="00166D9A" w:rsidP="00166D9A">
      <w:pPr>
        <w:pStyle w:val="Prrafodelista"/>
        <w:numPr>
          <w:ilvl w:val="0"/>
          <w:numId w:val="41"/>
        </w:numPr>
        <w:ind w:left="709" w:right="49" w:hanging="709"/>
        <w:jc w:val="both"/>
        <w:rPr>
          <w:rFonts w:ascii="Monserrat" w:eastAsia="MS Mincho" w:hAnsi="Monserrat" w:cs="Arial" w:hint="eastAsia"/>
          <w:sz w:val="22"/>
          <w:szCs w:val="22"/>
        </w:rPr>
      </w:pPr>
      <w:r w:rsidRPr="001A6427">
        <w:rPr>
          <w:rFonts w:ascii="Monserrat" w:eastAsia="MS Mincho" w:hAnsi="Monserrat" w:cs="Arial"/>
          <w:sz w:val="22"/>
          <w:szCs w:val="22"/>
        </w:rPr>
        <w:t>Copia fotostática del comprobante de domicilio de la contribuyente actual a la fecha de presentación (original para su cotejo);</w:t>
      </w:r>
    </w:p>
    <w:p w14:paraId="5062996E" w14:textId="77777777" w:rsidR="00166D9A" w:rsidRPr="001A6427" w:rsidRDefault="00166D9A" w:rsidP="00166D9A">
      <w:pPr>
        <w:pStyle w:val="Prrafodelista"/>
        <w:ind w:left="709" w:right="49" w:hanging="709"/>
        <w:jc w:val="both"/>
        <w:rPr>
          <w:rFonts w:ascii="Monserrat" w:eastAsia="MS Mincho" w:hAnsi="Monserrat" w:cs="Arial" w:hint="eastAsia"/>
          <w:sz w:val="22"/>
          <w:szCs w:val="22"/>
        </w:rPr>
      </w:pPr>
    </w:p>
    <w:p w14:paraId="71A4E4E1" w14:textId="77777777" w:rsidR="00166D9A" w:rsidRPr="001A6427" w:rsidRDefault="00166D9A" w:rsidP="00166D9A">
      <w:pPr>
        <w:pStyle w:val="Prrafodelista"/>
        <w:numPr>
          <w:ilvl w:val="0"/>
          <w:numId w:val="41"/>
        </w:numPr>
        <w:ind w:left="709" w:right="49" w:hanging="709"/>
        <w:jc w:val="both"/>
        <w:rPr>
          <w:rFonts w:ascii="Monserrat" w:eastAsia="MS Mincho" w:hAnsi="Monserrat" w:cs="Arial" w:hint="eastAsia"/>
          <w:sz w:val="22"/>
          <w:szCs w:val="22"/>
        </w:rPr>
      </w:pPr>
      <w:r w:rsidRPr="001A6427">
        <w:rPr>
          <w:rFonts w:ascii="Monserrat" w:eastAsia="MS Mincho" w:hAnsi="Monserrat" w:cs="Arial"/>
          <w:sz w:val="22"/>
          <w:szCs w:val="22"/>
        </w:rPr>
        <w:t>Señalar el motivo del ofrecimiento de la garantía (condonación, controversia, pago en parcialidades o pago a plazo diferido);</w:t>
      </w:r>
    </w:p>
    <w:p w14:paraId="5DED765C" w14:textId="77777777" w:rsidR="00166D9A" w:rsidRPr="001A6427" w:rsidRDefault="00166D9A" w:rsidP="00166D9A">
      <w:pPr>
        <w:pStyle w:val="Prrafodelista"/>
        <w:ind w:left="709" w:right="49" w:hanging="709"/>
        <w:jc w:val="both"/>
        <w:rPr>
          <w:rFonts w:ascii="Monserrat" w:eastAsia="MS Mincho" w:hAnsi="Monserrat" w:cs="Arial" w:hint="eastAsia"/>
          <w:sz w:val="22"/>
          <w:szCs w:val="22"/>
        </w:rPr>
      </w:pPr>
    </w:p>
    <w:p w14:paraId="79E2938A" w14:textId="77777777" w:rsidR="00166D9A" w:rsidRPr="001A6427" w:rsidRDefault="00166D9A" w:rsidP="00166D9A">
      <w:pPr>
        <w:pStyle w:val="Prrafodelista"/>
        <w:numPr>
          <w:ilvl w:val="0"/>
          <w:numId w:val="41"/>
        </w:numPr>
        <w:ind w:left="709" w:right="49" w:hanging="709"/>
        <w:jc w:val="both"/>
        <w:rPr>
          <w:rFonts w:ascii="Monserrat" w:eastAsia="MS Mincho" w:hAnsi="Monserrat" w:cs="Arial" w:hint="eastAsia"/>
          <w:sz w:val="22"/>
          <w:szCs w:val="22"/>
        </w:rPr>
      </w:pPr>
      <w:r w:rsidRPr="001A6427">
        <w:rPr>
          <w:rFonts w:ascii="Monserrat" w:eastAsia="MS Mincho" w:hAnsi="Monserrat" w:cs="Arial"/>
          <w:sz w:val="22"/>
          <w:szCs w:val="22"/>
        </w:rPr>
        <w:t>Cuando se ofrezcan bienes, en adición a lo anterior deberá presentar:</w:t>
      </w:r>
    </w:p>
    <w:p w14:paraId="04431976" w14:textId="77777777" w:rsidR="00166D9A" w:rsidRPr="001A6427" w:rsidRDefault="00166D9A" w:rsidP="00166D9A">
      <w:pPr>
        <w:pStyle w:val="Prrafodelista"/>
        <w:ind w:left="709" w:right="49" w:hanging="709"/>
        <w:jc w:val="both"/>
        <w:rPr>
          <w:rFonts w:ascii="Monserrat" w:eastAsia="MS Mincho" w:hAnsi="Monserrat" w:cs="Arial" w:hint="eastAsia"/>
          <w:sz w:val="22"/>
          <w:szCs w:val="22"/>
        </w:rPr>
      </w:pPr>
    </w:p>
    <w:p w14:paraId="1D346EF4" w14:textId="77777777" w:rsidR="00166D9A" w:rsidRPr="001A6427" w:rsidRDefault="00166D9A" w:rsidP="00166D9A">
      <w:pPr>
        <w:pStyle w:val="Prrafodelista"/>
        <w:ind w:left="709" w:right="49" w:hanging="709"/>
        <w:jc w:val="both"/>
        <w:rPr>
          <w:rFonts w:ascii="Monserrat" w:hAnsi="Monserrat" w:cs="Arial"/>
          <w:sz w:val="22"/>
          <w:szCs w:val="22"/>
        </w:rPr>
      </w:pPr>
      <w:r w:rsidRPr="001A6427">
        <w:rPr>
          <w:rFonts w:ascii="Monserrat" w:hAnsi="Monserrat" w:cs="Arial"/>
          <w:sz w:val="22"/>
          <w:szCs w:val="22"/>
        </w:rPr>
        <w:t>En caso de estar casado en sociedad conyugal:</w:t>
      </w:r>
    </w:p>
    <w:p w14:paraId="7F914B1F" w14:textId="77777777" w:rsidR="00166D9A" w:rsidRPr="001A6427" w:rsidRDefault="00166D9A" w:rsidP="00166D9A">
      <w:pPr>
        <w:pStyle w:val="Prrafodelista"/>
        <w:ind w:left="709" w:right="49" w:hanging="709"/>
        <w:jc w:val="both"/>
        <w:rPr>
          <w:rFonts w:ascii="Monserrat" w:hAnsi="Monserrat" w:cs="Arial"/>
          <w:sz w:val="22"/>
          <w:szCs w:val="22"/>
        </w:rPr>
      </w:pPr>
    </w:p>
    <w:p w14:paraId="03FBE538" w14:textId="77777777" w:rsidR="00166D9A" w:rsidRPr="001A6427" w:rsidRDefault="00166D9A" w:rsidP="00166D9A">
      <w:pPr>
        <w:pStyle w:val="Prrafodelista"/>
        <w:numPr>
          <w:ilvl w:val="0"/>
          <w:numId w:val="53"/>
        </w:numPr>
        <w:spacing w:after="120"/>
        <w:ind w:left="709" w:right="51" w:hanging="425"/>
        <w:contextualSpacing w:val="0"/>
        <w:jc w:val="both"/>
        <w:rPr>
          <w:rFonts w:ascii="Monserrat" w:eastAsia="MS Mincho" w:hAnsi="Monserrat" w:cs="Arial" w:hint="eastAsia"/>
          <w:sz w:val="22"/>
          <w:szCs w:val="22"/>
        </w:rPr>
      </w:pPr>
      <w:r w:rsidRPr="001A6427">
        <w:rPr>
          <w:rFonts w:ascii="Monserrat" w:hAnsi="Monserrat" w:cs="Arial"/>
          <w:sz w:val="22"/>
          <w:szCs w:val="22"/>
        </w:rPr>
        <w:t>Original del escrito en el que se manifieste la aceptación para constituirse como obligado solidario del cónyuge debidamente firmado;</w:t>
      </w:r>
    </w:p>
    <w:p w14:paraId="719539AE" w14:textId="77777777" w:rsidR="00166D9A" w:rsidRPr="001A6427" w:rsidRDefault="00166D9A" w:rsidP="00166D9A">
      <w:pPr>
        <w:pStyle w:val="Prrafodelista"/>
        <w:numPr>
          <w:ilvl w:val="0"/>
          <w:numId w:val="53"/>
        </w:numPr>
        <w:spacing w:after="120"/>
        <w:ind w:left="709" w:right="51" w:hanging="425"/>
        <w:contextualSpacing w:val="0"/>
        <w:jc w:val="both"/>
        <w:rPr>
          <w:rFonts w:ascii="Monserrat" w:eastAsia="MS Mincho" w:hAnsi="Monserrat" w:cs="Arial" w:hint="eastAsia"/>
          <w:sz w:val="22"/>
          <w:szCs w:val="22"/>
        </w:rPr>
      </w:pPr>
      <w:r w:rsidRPr="001A6427">
        <w:rPr>
          <w:rFonts w:ascii="Monserrat" w:hAnsi="Monserrat" w:cs="Arial"/>
          <w:sz w:val="22"/>
          <w:szCs w:val="22"/>
        </w:rPr>
        <w:t xml:space="preserve">Acta de matrimonio e </w:t>
      </w:r>
    </w:p>
    <w:p w14:paraId="04D2CC17" w14:textId="77777777" w:rsidR="00166D9A" w:rsidRPr="001A6427" w:rsidRDefault="00166D9A" w:rsidP="009C2682">
      <w:pPr>
        <w:pStyle w:val="Prrafodelista"/>
        <w:numPr>
          <w:ilvl w:val="0"/>
          <w:numId w:val="53"/>
        </w:numPr>
        <w:ind w:left="709" w:right="51" w:hanging="425"/>
        <w:contextualSpacing w:val="0"/>
        <w:jc w:val="both"/>
        <w:rPr>
          <w:rFonts w:ascii="Monserrat" w:eastAsia="MS Mincho" w:hAnsi="Monserrat" w:cs="Arial" w:hint="eastAsia"/>
          <w:sz w:val="22"/>
          <w:szCs w:val="22"/>
        </w:rPr>
      </w:pPr>
      <w:r w:rsidRPr="001A6427">
        <w:rPr>
          <w:rFonts w:ascii="Monserrat" w:hAnsi="Monserrat" w:cs="Arial"/>
          <w:sz w:val="22"/>
          <w:szCs w:val="22"/>
        </w:rPr>
        <w:t>Identificación oficial vigente del cónyuge.</w:t>
      </w:r>
    </w:p>
    <w:p w14:paraId="25EC35D8" w14:textId="77777777" w:rsidR="00166D9A" w:rsidRPr="001A6427" w:rsidRDefault="00166D9A" w:rsidP="00166D9A">
      <w:pPr>
        <w:pStyle w:val="Prrafodelista"/>
        <w:ind w:left="709" w:right="49" w:hanging="709"/>
        <w:jc w:val="both"/>
        <w:rPr>
          <w:rFonts w:ascii="Monserrat" w:eastAsia="MS Mincho" w:hAnsi="Monserrat" w:cs="Arial" w:hint="eastAsia"/>
          <w:sz w:val="22"/>
          <w:szCs w:val="22"/>
        </w:rPr>
      </w:pPr>
    </w:p>
    <w:p w14:paraId="71DA6EBD" w14:textId="77777777" w:rsidR="00166D9A" w:rsidRPr="001A6427" w:rsidRDefault="00166D9A" w:rsidP="00166D9A">
      <w:pPr>
        <w:pStyle w:val="Prrafodelista"/>
        <w:ind w:left="709" w:right="49" w:hanging="709"/>
        <w:jc w:val="both"/>
        <w:rPr>
          <w:rFonts w:ascii="Monserrat" w:hAnsi="Monserrat" w:cs="Arial"/>
          <w:sz w:val="22"/>
          <w:szCs w:val="22"/>
        </w:rPr>
      </w:pPr>
      <w:r w:rsidRPr="001A6427">
        <w:rPr>
          <w:rFonts w:ascii="Monserrat" w:hAnsi="Monserrat" w:cs="Arial"/>
          <w:sz w:val="22"/>
          <w:szCs w:val="22"/>
        </w:rPr>
        <w:t>En caso de que se encuentre en copropiedad:</w:t>
      </w:r>
    </w:p>
    <w:p w14:paraId="63D74F9B" w14:textId="77777777" w:rsidR="00166D9A" w:rsidRPr="001A6427" w:rsidRDefault="00166D9A" w:rsidP="00166D9A">
      <w:pPr>
        <w:pStyle w:val="Prrafodelista"/>
        <w:ind w:left="709" w:right="49" w:hanging="709"/>
        <w:jc w:val="both"/>
        <w:rPr>
          <w:rFonts w:ascii="Monserrat" w:hAnsi="Monserrat" w:cs="Arial"/>
          <w:sz w:val="22"/>
          <w:szCs w:val="22"/>
        </w:rPr>
      </w:pPr>
    </w:p>
    <w:p w14:paraId="5615CC64" w14:textId="77777777" w:rsidR="00166D9A" w:rsidRPr="001A6427" w:rsidRDefault="00166D9A" w:rsidP="00166D9A">
      <w:pPr>
        <w:pStyle w:val="Prrafodelista"/>
        <w:numPr>
          <w:ilvl w:val="0"/>
          <w:numId w:val="54"/>
        </w:numPr>
        <w:spacing w:after="120"/>
        <w:ind w:left="709" w:right="51" w:hanging="425"/>
        <w:contextualSpacing w:val="0"/>
        <w:jc w:val="both"/>
        <w:rPr>
          <w:rFonts w:ascii="Monserrat" w:hAnsi="Monserrat" w:cs="Arial"/>
          <w:sz w:val="22"/>
          <w:szCs w:val="22"/>
        </w:rPr>
      </w:pPr>
      <w:r w:rsidRPr="001A6427">
        <w:rPr>
          <w:rFonts w:ascii="Monserrat" w:hAnsi="Monserrat" w:cs="Arial"/>
          <w:sz w:val="22"/>
          <w:szCs w:val="22"/>
        </w:rPr>
        <w:t>Original del escrito del copropietario donde se manifieste la aceptación para constituirse como obligado solidario debidamente firmado, y</w:t>
      </w:r>
    </w:p>
    <w:p w14:paraId="1D4F056D" w14:textId="77777777" w:rsidR="00166D9A" w:rsidRPr="001A6427" w:rsidRDefault="00166D9A" w:rsidP="009C2682">
      <w:pPr>
        <w:pStyle w:val="Prrafodelista"/>
        <w:numPr>
          <w:ilvl w:val="0"/>
          <w:numId w:val="54"/>
        </w:numPr>
        <w:ind w:left="709" w:right="51" w:hanging="425"/>
        <w:contextualSpacing w:val="0"/>
        <w:jc w:val="both"/>
        <w:rPr>
          <w:rFonts w:ascii="Monserrat" w:hAnsi="Monserrat" w:cs="Arial"/>
          <w:sz w:val="22"/>
          <w:szCs w:val="22"/>
        </w:rPr>
      </w:pPr>
      <w:r w:rsidRPr="001A6427">
        <w:rPr>
          <w:rFonts w:ascii="Monserrat" w:hAnsi="Monserrat" w:cs="Arial"/>
          <w:sz w:val="22"/>
          <w:szCs w:val="22"/>
        </w:rPr>
        <w:t>Original de la identificación oficial vigente del copropietario.</w:t>
      </w:r>
    </w:p>
    <w:p w14:paraId="7B8FEC0E" w14:textId="77777777" w:rsidR="00166D9A" w:rsidRPr="001A6427" w:rsidRDefault="00166D9A" w:rsidP="00166D9A">
      <w:pPr>
        <w:pStyle w:val="Prrafodelista"/>
        <w:ind w:left="0" w:right="49"/>
        <w:jc w:val="both"/>
        <w:rPr>
          <w:rFonts w:ascii="Monserrat" w:eastAsia="MS Mincho" w:hAnsi="Monserrat" w:cs="Arial" w:hint="eastAsia"/>
          <w:sz w:val="22"/>
          <w:szCs w:val="22"/>
        </w:rPr>
      </w:pPr>
    </w:p>
    <w:p w14:paraId="5B5FBD89"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sz w:val="22"/>
          <w:szCs w:val="22"/>
        </w:rPr>
      </w:pPr>
      <w:r w:rsidRPr="001A6427">
        <w:rPr>
          <w:rFonts w:ascii="Monserrat" w:eastAsia="MS Mincho" w:hAnsi="Monserrat" w:cs="Arial"/>
          <w:b/>
          <w:sz w:val="22"/>
          <w:szCs w:val="22"/>
        </w:rPr>
        <w:t>Requisitos para el pago de la Garantía mediante Prenda.</w:t>
      </w:r>
    </w:p>
    <w:p w14:paraId="02F712B4" w14:textId="77777777" w:rsidR="00166D9A" w:rsidRPr="001A6427" w:rsidRDefault="00166D9A" w:rsidP="00166D9A">
      <w:pPr>
        <w:pStyle w:val="Prrafodelista"/>
        <w:ind w:left="0" w:right="49"/>
        <w:jc w:val="both"/>
        <w:rPr>
          <w:rFonts w:ascii="Monserrat" w:eastAsia="MS Mincho" w:hAnsi="Monserrat" w:cs="Arial" w:hint="eastAsia"/>
          <w:sz w:val="22"/>
          <w:szCs w:val="22"/>
        </w:rPr>
      </w:pPr>
    </w:p>
    <w:p w14:paraId="5B954660" w14:textId="77777777" w:rsidR="00166D9A" w:rsidRPr="001A6427" w:rsidRDefault="00166D9A" w:rsidP="00166D9A">
      <w:pPr>
        <w:pStyle w:val="Prrafodelista"/>
        <w:widowControl w:val="0"/>
        <w:numPr>
          <w:ilvl w:val="0"/>
          <w:numId w:val="44"/>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Nombre, denominación o razón social de la o el contribuyente;</w:t>
      </w:r>
    </w:p>
    <w:p w14:paraId="08B9B98E" w14:textId="77777777" w:rsidR="00166D9A" w:rsidRPr="001A6427" w:rsidRDefault="00166D9A" w:rsidP="00166D9A">
      <w:pPr>
        <w:pStyle w:val="Prrafodelista"/>
        <w:ind w:left="851" w:right="49" w:hanging="567"/>
        <w:jc w:val="both"/>
        <w:rPr>
          <w:rFonts w:ascii="Monserrat" w:eastAsia="Verdana" w:hAnsi="Monserrat" w:cs="Arial"/>
          <w:sz w:val="22"/>
          <w:szCs w:val="22"/>
        </w:rPr>
      </w:pPr>
    </w:p>
    <w:p w14:paraId="58103D8C" w14:textId="77777777" w:rsidR="00166D9A" w:rsidRPr="001A6427" w:rsidRDefault="00166D9A" w:rsidP="00166D9A">
      <w:pPr>
        <w:pStyle w:val="Prrafodelista"/>
        <w:widowControl w:val="0"/>
        <w:numPr>
          <w:ilvl w:val="0"/>
          <w:numId w:val="44"/>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RFC o REC;</w:t>
      </w:r>
    </w:p>
    <w:p w14:paraId="02161036" w14:textId="77777777" w:rsidR="00166D9A" w:rsidRPr="001A6427" w:rsidRDefault="00166D9A" w:rsidP="00166D9A">
      <w:pPr>
        <w:pStyle w:val="Prrafodelista"/>
        <w:ind w:left="709" w:right="49" w:hanging="709"/>
        <w:jc w:val="both"/>
        <w:rPr>
          <w:rFonts w:ascii="Monserrat" w:eastAsia="Verdana" w:hAnsi="Monserrat" w:cs="Arial"/>
          <w:sz w:val="22"/>
          <w:szCs w:val="22"/>
        </w:rPr>
      </w:pPr>
    </w:p>
    <w:p w14:paraId="23788DC2" w14:textId="77777777" w:rsidR="00166D9A" w:rsidRPr="001A6427" w:rsidRDefault="00166D9A" w:rsidP="00166D9A">
      <w:pPr>
        <w:pStyle w:val="Prrafodelista"/>
        <w:widowControl w:val="0"/>
        <w:numPr>
          <w:ilvl w:val="0"/>
          <w:numId w:val="44"/>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Número de crédito fiscal;</w:t>
      </w:r>
    </w:p>
    <w:p w14:paraId="62E31069" w14:textId="77777777" w:rsidR="00166D9A" w:rsidRPr="001A6427" w:rsidRDefault="00166D9A" w:rsidP="00166D9A">
      <w:pPr>
        <w:pStyle w:val="Prrafodelista"/>
        <w:ind w:left="851" w:right="49" w:hanging="567"/>
        <w:jc w:val="both"/>
        <w:rPr>
          <w:rFonts w:ascii="Monserrat" w:eastAsia="Verdana" w:hAnsi="Monserrat" w:cs="Arial"/>
          <w:sz w:val="22"/>
          <w:szCs w:val="22"/>
        </w:rPr>
      </w:pPr>
    </w:p>
    <w:p w14:paraId="3BF9812F" w14:textId="77777777" w:rsidR="00166D9A" w:rsidRPr="001A6427" w:rsidRDefault="00166D9A" w:rsidP="00166D9A">
      <w:pPr>
        <w:pStyle w:val="Prrafodelista"/>
        <w:widowControl w:val="0"/>
        <w:numPr>
          <w:ilvl w:val="0"/>
          <w:numId w:val="44"/>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Facturas que acrediten la propiedad de los bienes; o en su caso, original o copia certificada por fedatario público (para cotejo) de las facturas o documentos que acrediten la propiedad de los bienes los cuales deberán de contener, en su caso, el endoso correspondiente;</w:t>
      </w:r>
    </w:p>
    <w:p w14:paraId="6DDDB745" w14:textId="77777777" w:rsidR="00166D9A" w:rsidRPr="001A6427" w:rsidRDefault="00166D9A" w:rsidP="00166D9A">
      <w:pPr>
        <w:pStyle w:val="Prrafodelista"/>
        <w:ind w:left="709" w:right="49" w:hanging="709"/>
        <w:jc w:val="both"/>
        <w:rPr>
          <w:rFonts w:ascii="Monserrat" w:eastAsia="Verdana" w:hAnsi="Monserrat" w:cs="Arial"/>
          <w:sz w:val="22"/>
          <w:szCs w:val="22"/>
        </w:rPr>
      </w:pPr>
    </w:p>
    <w:p w14:paraId="6DCCD20B" w14:textId="77777777" w:rsidR="00166D9A" w:rsidRPr="001A6427" w:rsidRDefault="00166D9A" w:rsidP="00166D9A">
      <w:pPr>
        <w:pStyle w:val="Prrafodelista"/>
        <w:widowControl w:val="0"/>
        <w:numPr>
          <w:ilvl w:val="0"/>
          <w:numId w:val="44"/>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lastRenderedPageBreak/>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65A2D320" w14:textId="77777777" w:rsidR="00166D9A" w:rsidRPr="001A6427" w:rsidRDefault="00166D9A" w:rsidP="00166D9A">
      <w:pPr>
        <w:pStyle w:val="Prrafodelista"/>
        <w:ind w:left="709" w:right="49" w:hanging="709"/>
        <w:jc w:val="both"/>
        <w:rPr>
          <w:rFonts w:ascii="Monserrat" w:eastAsia="Verdana" w:hAnsi="Monserrat" w:cs="Arial"/>
          <w:sz w:val="22"/>
          <w:szCs w:val="22"/>
        </w:rPr>
      </w:pPr>
    </w:p>
    <w:p w14:paraId="328A5874" w14:textId="77777777" w:rsidR="00166D9A" w:rsidRPr="001A6427" w:rsidRDefault="00166D9A" w:rsidP="00166D9A">
      <w:pPr>
        <w:pStyle w:val="Prrafodelista"/>
        <w:widowControl w:val="0"/>
        <w:numPr>
          <w:ilvl w:val="0"/>
          <w:numId w:val="44"/>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Inventario de los bienes que ofrece, con descripción detallada [Tipo de bien (nombre genérico que lo caracteriza), número de factura, cantidad, marca, modelo, color, número de serie, tipo de material] y señalar el domicilio en el que se ubican; y</w:t>
      </w:r>
    </w:p>
    <w:p w14:paraId="00702E37" w14:textId="77777777" w:rsidR="00166D9A" w:rsidRPr="001A6427" w:rsidRDefault="00166D9A" w:rsidP="00166D9A">
      <w:pPr>
        <w:pStyle w:val="Prrafodelista"/>
        <w:ind w:left="709" w:right="49" w:hanging="709"/>
        <w:jc w:val="both"/>
        <w:rPr>
          <w:rFonts w:ascii="Monserrat" w:eastAsia="Verdana" w:hAnsi="Monserrat" w:cs="Arial"/>
          <w:sz w:val="22"/>
          <w:szCs w:val="22"/>
        </w:rPr>
      </w:pPr>
    </w:p>
    <w:p w14:paraId="6AA99FD0" w14:textId="77777777" w:rsidR="00166D9A" w:rsidRPr="001A6427" w:rsidRDefault="00166D9A" w:rsidP="00166D9A">
      <w:pPr>
        <w:pStyle w:val="Prrafodelista"/>
        <w:widowControl w:val="0"/>
        <w:numPr>
          <w:ilvl w:val="0"/>
          <w:numId w:val="44"/>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Manifestación bajo protesta de decir verdad si el o los bienes ofrecidos garantizan otros adeudos y en su caso mencionar el número de resolución.</w:t>
      </w:r>
    </w:p>
    <w:p w14:paraId="0864D25F" w14:textId="77777777" w:rsidR="00166D9A" w:rsidRPr="001A6427" w:rsidRDefault="00166D9A" w:rsidP="00166D9A">
      <w:pPr>
        <w:pStyle w:val="Prrafodelista"/>
        <w:ind w:left="0" w:right="49" w:hanging="567"/>
        <w:jc w:val="both"/>
        <w:rPr>
          <w:rFonts w:ascii="Monserrat" w:hAnsi="Monserrat" w:cs="Arial"/>
          <w:sz w:val="22"/>
          <w:szCs w:val="22"/>
        </w:rPr>
      </w:pPr>
    </w:p>
    <w:p w14:paraId="1EE7435B" w14:textId="77777777" w:rsidR="00166D9A" w:rsidRPr="001A6427" w:rsidRDefault="00166D9A" w:rsidP="00166D9A">
      <w:pPr>
        <w:pStyle w:val="Prrafodelista"/>
        <w:ind w:left="0" w:right="49"/>
        <w:jc w:val="both"/>
        <w:rPr>
          <w:rFonts w:ascii="Monserrat" w:hAnsi="Monserrat" w:cs="Arial"/>
          <w:sz w:val="22"/>
          <w:szCs w:val="22"/>
        </w:rPr>
      </w:pPr>
      <w:r w:rsidRPr="001A6427">
        <w:rPr>
          <w:rFonts w:ascii="Monserrat" w:hAnsi="Monserrat" w:cs="Arial"/>
          <w:sz w:val="22"/>
          <w:szCs w:val="22"/>
        </w:rPr>
        <w:t>Una vez que se conozca el presupuesto del avalúo, la autoridad comunicará a la o el contribuyente el importe que deberá pagar.</w:t>
      </w:r>
    </w:p>
    <w:p w14:paraId="290FC06B" w14:textId="77777777" w:rsidR="00166D9A" w:rsidRPr="001A6427" w:rsidRDefault="00166D9A" w:rsidP="00166D9A">
      <w:pPr>
        <w:pStyle w:val="Prrafodelista"/>
        <w:ind w:left="0" w:right="49"/>
        <w:jc w:val="both"/>
        <w:rPr>
          <w:rFonts w:ascii="Monserrat" w:eastAsia="MS Mincho" w:hAnsi="Monserrat" w:cs="Arial" w:hint="eastAsia"/>
          <w:sz w:val="22"/>
          <w:szCs w:val="22"/>
        </w:rPr>
      </w:pPr>
    </w:p>
    <w:p w14:paraId="5C5591DA"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eastAsia="MS Mincho" w:hAnsi="Monserrat" w:cs="Arial"/>
          <w:b/>
          <w:sz w:val="22"/>
          <w:szCs w:val="22"/>
        </w:rPr>
        <w:t>Requisitos para el pago de la Garantía mediante Depósito en dinero.</w:t>
      </w:r>
    </w:p>
    <w:p w14:paraId="59C92EE3" w14:textId="77777777" w:rsidR="00166D9A" w:rsidRPr="001A6427" w:rsidRDefault="00166D9A" w:rsidP="00166D9A">
      <w:pPr>
        <w:pStyle w:val="Prrafodelista"/>
        <w:ind w:left="0" w:right="49"/>
        <w:jc w:val="both"/>
        <w:rPr>
          <w:rFonts w:ascii="Monserrat" w:eastAsia="MS Mincho" w:hAnsi="Monserrat" w:cs="Arial" w:hint="eastAsia"/>
          <w:b/>
          <w:sz w:val="22"/>
          <w:szCs w:val="22"/>
        </w:rPr>
      </w:pPr>
    </w:p>
    <w:p w14:paraId="16189A60" w14:textId="77777777" w:rsidR="00166D9A" w:rsidRPr="001A6427" w:rsidRDefault="00166D9A" w:rsidP="00166D9A">
      <w:pPr>
        <w:pStyle w:val="Prrafodelista"/>
        <w:widowControl w:val="0"/>
        <w:numPr>
          <w:ilvl w:val="0"/>
          <w:numId w:val="42"/>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Nombre, denominación o razón social de la o el contribuyente;</w:t>
      </w:r>
    </w:p>
    <w:p w14:paraId="48E71B88" w14:textId="77777777" w:rsidR="00166D9A" w:rsidRPr="001A6427" w:rsidRDefault="00166D9A" w:rsidP="00166D9A">
      <w:pPr>
        <w:pStyle w:val="Prrafodelista"/>
        <w:ind w:left="709" w:right="49" w:hanging="709"/>
        <w:jc w:val="both"/>
        <w:rPr>
          <w:rFonts w:ascii="Monserrat" w:eastAsia="Verdana" w:hAnsi="Monserrat" w:cs="Arial"/>
          <w:sz w:val="22"/>
          <w:szCs w:val="22"/>
        </w:rPr>
      </w:pPr>
    </w:p>
    <w:p w14:paraId="65181542" w14:textId="77777777" w:rsidR="00166D9A" w:rsidRPr="001A6427" w:rsidRDefault="00166D9A" w:rsidP="00166D9A">
      <w:pPr>
        <w:pStyle w:val="Prrafodelista"/>
        <w:widowControl w:val="0"/>
        <w:numPr>
          <w:ilvl w:val="0"/>
          <w:numId w:val="42"/>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RFC o REC;</w:t>
      </w:r>
    </w:p>
    <w:p w14:paraId="67F4718C" w14:textId="77777777" w:rsidR="00166D9A" w:rsidRPr="001A6427" w:rsidRDefault="00166D9A" w:rsidP="00166D9A">
      <w:pPr>
        <w:pStyle w:val="Prrafodelista"/>
        <w:ind w:left="709" w:right="49" w:hanging="709"/>
        <w:jc w:val="both"/>
        <w:rPr>
          <w:rFonts w:ascii="Monserrat" w:eastAsia="Verdana" w:hAnsi="Monserrat" w:cs="Arial"/>
          <w:sz w:val="22"/>
          <w:szCs w:val="22"/>
        </w:rPr>
      </w:pPr>
    </w:p>
    <w:p w14:paraId="27B4E945" w14:textId="77777777" w:rsidR="00166D9A" w:rsidRPr="001A6427" w:rsidRDefault="00166D9A" w:rsidP="00166D9A">
      <w:pPr>
        <w:pStyle w:val="Prrafodelista"/>
        <w:widowControl w:val="0"/>
        <w:numPr>
          <w:ilvl w:val="0"/>
          <w:numId w:val="42"/>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Número de crédito fiscal, y</w:t>
      </w:r>
    </w:p>
    <w:p w14:paraId="6265B4A3" w14:textId="77777777" w:rsidR="00166D9A" w:rsidRPr="001A6427" w:rsidRDefault="00166D9A" w:rsidP="00166D9A">
      <w:pPr>
        <w:pStyle w:val="Prrafodelista"/>
        <w:ind w:left="709" w:right="49" w:hanging="709"/>
        <w:jc w:val="both"/>
        <w:rPr>
          <w:rFonts w:ascii="Monserrat" w:eastAsia="Verdana" w:hAnsi="Monserrat" w:cs="Arial"/>
          <w:sz w:val="22"/>
          <w:szCs w:val="22"/>
        </w:rPr>
      </w:pPr>
    </w:p>
    <w:p w14:paraId="72CFB05F" w14:textId="77777777" w:rsidR="00166D9A" w:rsidRPr="001A6427" w:rsidRDefault="00166D9A" w:rsidP="00166D9A">
      <w:pPr>
        <w:pStyle w:val="Prrafodelista"/>
        <w:widowControl w:val="0"/>
        <w:numPr>
          <w:ilvl w:val="0"/>
          <w:numId w:val="42"/>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 xml:space="preserve">Original del cheque certificado o de </w:t>
      </w:r>
      <w:r w:rsidRPr="001A6427">
        <w:rPr>
          <w:rFonts w:ascii="Monserrat" w:eastAsia="Verdana" w:hAnsi="Monserrat" w:cs="Arial"/>
          <w:sz w:val="22"/>
          <w:szCs w:val="22"/>
        </w:rPr>
        <w:t>caja,</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expedido</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por</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institución</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de</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crédito</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autorizada, a favor de la Secretaría,</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el</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cual</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quedará</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en</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poder</w:t>
      </w:r>
      <w:r w:rsidRPr="001A6427">
        <w:rPr>
          <w:rFonts w:ascii="Monserrat" w:eastAsia="Verdana" w:hAnsi="Monserrat" w:cs="Arial"/>
          <w:spacing w:val="16"/>
          <w:sz w:val="22"/>
          <w:szCs w:val="22"/>
        </w:rPr>
        <w:t xml:space="preserve"> </w:t>
      </w:r>
      <w:r w:rsidRPr="001A6427">
        <w:rPr>
          <w:rFonts w:ascii="Monserrat" w:eastAsia="Verdana" w:hAnsi="Monserrat" w:cs="Arial"/>
          <w:sz w:val="22"/>
          <w:szCs w:val="22"/>
        </w:rPr>
        <w:t>de la</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Secretaría o en</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efectivo</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mediante</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recibo</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oficial</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expedido</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por</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la</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misma</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cuyo</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original</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se</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entregará</w:t>
      </w:r>
      <w:r w:rsidRPr="001A6427">
        <w:rPr>
          <w:rFonts w:ascii="Monserrat" w:eastAsia="Verdana" w:hAnsi="Monserrat" w:cs="Arial"/>
          <w:spacing w:val="29"/>
          <w:sz w:val="22"/>
          <w:szCs w:val="22"/>
        </w:rPr>
        <w:t xml:space="preserve"> </w:t>
      </w:r>
      <w:r w:rsidRPr="001A6427">
        <w:rPr>
          <w:rFonts w:ascii="Monserrat" w:eastAsia="Verdana" w:hAnsi="Monserrat" w:cs="Arial"/>
          <w:sz w:val="22"/>
          <w:szCs w:val="22"/>
        </w:rPr>
        <w:t>al interesado.</w:t>
      </w:r>
    </w:p>
    <w:p w14:paraId="24AE2094" w14:textId="77777777" w:rsidR="00166D9A" w:rsidRPr="001A6427" w:rsidRDefault="00166D9A" w:rsidP="00166D9A">
      <w:pPr>
        <w:autoSpaceDE w:val="0"/>
        <w:autoSpaceDN w:val="0"/>
        <w:ind w:right="49"/>
        <w:jc w:val="both"/>
        <w:rPr>
          <w:rFonts w:ascii="Monserrat" w:hAnsi="Monserrat" w:cs="Arial"/>
          <w:b/>
          <w:bCs/>
          <w:sz w:val="22"/>
          <w:szCs w:val="22"/>
        </w:rPr>
      </w:pPr>
    </w:p>
    <w:p w14:paraId="47248F2E"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eastAsia="MS Mincho" w:hAnsi="Monserrat" w:cs="Arial"/>
          <w:b/>
          <w:sz w:val="22"/>
          <w:szCs w:val="22"/>
        </w:rPr>
        <w:t>Requisitos para el pago de la Garantía mediante Carta de Crédito.</w:t>
      </w:r>
    </w:p>
    <w:p w14:paraId="6095A124" w14:textId="77777777" w:rsidR="00166D9A" w:rsidRPr="001A6427" w:rsidRDefault="00166D9A" w:rsidP="00166D9A">
      <w:pPr>
        <w:pStyle w:val="Prrafodelista"/>
        <w:ind w:left="0" w:right="49"/>
        <w:jc w:val="both"/>
        <w:rPr>
          <w:rFonts w:ascii="Monserrat" w:eastAsia="MS Mincho" w:hAnsi="Monserrat" w:cs="Arial" w:hint="eastAsia"/>
          <w:b/>
          <w:sz w:val="22"/>
          <w:szCs w:val="22"/>
        </w:rPr>
      </w:pPr>
    </w:p>
    <w:p w14:paraId="6753BC37" w14:textId="77777777" w:rsidR="00166D9A" w:rsidRPr="001A6427" w:rsidRDefault="00166D9A" w:rsidP="00C377A1">
      <w:pPr>
        <w:pStyle w:val="Prrafodelista"/>
        <w:widowControl w:val="0"/>
        <w:numPr>
          <w:ilvl w:val="0"/>
          <w:numId w:val="43"/>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Nombre, denominación o razón social de la o el contribuyente;</w:t>
      </w:r>
    </w:p>
    <w:p w14:paraId="12687787"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4CBE3EF3" w14:textId="77777777" w:rsidR="00166D9A" w:rsidRPr="001A6427" w:rsidRDefault="00166D9A" w:rsidP="00C377A1">
      <w:pPr>
        <w:pStyle w:val="Prrafodelista"/>
        <w:widowControl w:val="0"/>
        <w:numPr>
          <w:ilvl w:val="0"/>
          <w:numId w:val="43"/>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RFC o REC;</w:t>
      </w:r>
    </w:p>
    <w:p w14:paraId="3981C000" w14:textId="77777777" w:rsidR="00166D9A" w:rsidRPr="001A6427" w:rsidRDefault="00166D9A" w:rsidP="00C377A1">
      <w:pPr>
        <w:pStyle w:val="Prrafodelista"/>
        <w:tabs>
          <w:tab w:val="left" w:pos="1399"/>
        </w:tabs>
        <w:ind w:left="709" w:right="49" w:hanging="709"/>
        <w:jc w:val="both"/>
        <w:rPr>
          <w:rFonts w:ascii="Monserrat" w:eastAsia="Verdana" w:hAnsi="Monserrat" w:cs="Arial"/>
          <w:sz w:val="22"/>
          <w:szCs w:val="22"/>
        </w:rPr>
      </w:pPr>
      <w:r w:rsidRPr="001A6427">
        <w:rPr>
          <w:rFonts w:ascii="Monserrat" w:eastAsia="Verdana" w:hAnsi="Monserrat" w:cs="Arial"/>
          <w:sz w:val="22"/>
          <w:szCs w:val="22"/>
        </w:rPr>
        <w:tab/>
      </w:r>
    </w:p>
    <w:p w14:paraId="41AFA408" w14:textId="77777777" w:rsidR="00166D9A" w:rsidRPr="001A6427" w:rsidRDefault="00166D9A" w:rsidP="00C377A1">
      <w:pPr>
        <w:pStyle w:val="Prrafodelista"/>
        <w:widowControl w:val="0"/>
        <w:numPr>
          <w:ilvl w:val="0"/>
          <w:numId w:val="43"/>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Número de crédito fiscal y</w:t>
      </w:r>
    </w:p>
    <w:p w14:paraId="0A348D31"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1D1952D1" w14:textId="77777777" w:rsidR="00166D9A" w:rsidRPr="001A6427" w:rsidRDefault="00166D9A" w:rsidP="00C377A1">
      <w:pPr>
        <w:pStyle w:val="Prrafodelista"/>
        <w:widowControl w:val="0"/>
        <w:numPr>
          <w:ilvl w:val="0"/>
          <w:numId w:val="43"/>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Original de la carta de crédito expedida por alguna de las instituciones de crédito con las que esta Secretaría cuenta con convenio, misma que deberá expedirse a favor de la Secretaría</w:t>
      </w:r>
      <w:r w:rsidRPr="001A6427">
        <w:rPr>
          <w:rFonts w:ascii="Monserrat" w:eastAsia="Verdana" w:hAnsi="Monserrat" w:cs="Arial"/>
          <w:sz w:val="22"/>
          <w:szCs w:val="22"/>
        </w:rPr>
        <w:t>.</w:t>
      </w:r>
    </w:p>
    <w:p w14:paraId="6F8AD05F" w14:textId="77777777" w:rsidR="00166D9A" w:rsidRPr="001A6427" w:rsidRDefault="00166D9A" w:rsidP="00166D9A">
      <w:pPr>
        <w:autoSpaceDE w:val="0"/>
        <w:autoSpaceDN w:val="0"/>
        <w:ind w:left="993" w:right="49" w:hanging="567"/>
        <w:jc w:val="both"/>
        <w:rPr>
          <w:rFonts w:ascii="Monserrat" w:hAnsi="Monserrat" w:cs="Arial"/>
          <w:b/>
          <w:bCs/>
          <w:sz w:val="22"/>
          <w:szCs w:val="22"/>
        </w:rPr>
      </w:pPr>
    </w:p>
    <w:p w14:paraId="3B68D269" w14:textId="77777777" w:rsidR="00166D9A" w:rsidRPr="001A6427" w:rsidRDefault="00166D9A" w:rsidP="00166D9A">
      <w:pPr>
        <w:pStyle w:val="Prrafodelista"/>
        <w:widowControl w:val="0"/>
        <w:numPr>
          <w:ilvl w:val="0"/>
          <w:numId w:val="24"/>
        </w:numPr>
        <w:tabs>
          <w:tab w:val="left" w:pos="851"/>
        </w:tabs>
        <w:suppressAutoHyphens/>
        <w:autoSpaceDN w:val="0"/>
        <w:ind w:left="851" w:right="49" w:hanging="851"/>
        <w:jc w:val="both"/>
        <w:textAlignment w:val="baseline"/>
        <w:rPr>
          <w:rFonts w:ascii="Monserrat" w:eastAsia="MS Mincho" w:hAnsi="Monserrat" w:cs="Arial" w:hint="eastAsia"/>
          <w:b/>
          <w:sz w:val="22"/>
          <w:szCs w:val="22"/>
        </w:rPr>
      </w:pPr>
      <w:r w:rsidRPr="001A6427">
        <w:rPr>
          <w:rFonts w:ascii="Monserrat" w:eastAsia="MS Mincho" w:hAnsi="Monserrat" w:cs="Arial"/>
          <w:b/>
          <w:sz w:val="22"/>
          <w:szCs w:val="22"/>
        </w:rPr>
        <w:t>Requisitos para el pago de la Garantía mediante Hipoteca.</w:t>
      </w:r>
    </w:p>
    <w:p w14:paraId="3F5CD066" w14:textId="77777777" w:rsidR="00166D9A" w:rsidRPr="001A6427" w:rsidRDefault="00166D9A" w:rsidP="00166D9A">
      <w:pPr>
        <w:pStyle w:val="Prrafodelista"/>
        <w:ind w:left="0" w:right="49"/>
        <w:jc w:val="both"/>
        <w:rPr>
          <w:rFonts w:ascii="Monserrat" w:eastAsia="MS Mincho" w:hAnsi="Monserrat" w:cs="Arial" w:hint="eastAsia"/>
          <w:b/>
          <w:sz w:val="22"/>
          <w:szCs w:val="22"/>
        </w:rPr>
      </w:pPr>
    </w:p>
    <w:p w14:paraId="66B3B31E" w14:textId="77777777" w:rsidR="00166D9A" w:rsidRPr="001A6427" w:rsidRDefault="00166D9A" w:rsidP="00C377A1">
      <w:pPr>
        <w:pStyle w:val="Prrafodelista"/>
        <w:widowControl w:val="0"/>
        <w:numPr>
          <w:ilvl w:val="0"/>
          <w:numId w:val="4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Nombre, denominación o razón social de la o el contribuyente;</w:t>
      </w:r>
    </w:p>
    <w:p w14:paraId="16EB6C7A"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60AD5158" w14:textId="77777777" w:rsidR="00166D9A" w:rsidRPr="001A6427" w:rsidRDefault="00166D9A" w:rsidP="00C377A1">
      <w:pPr>
        <w:pStyle w:val="Prrafodelista"/>
        <w:widowControl w:val="0"/>
        <w:numPr>
          <w:ilvl w:val="0"/>
          <w:numId w:val="4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lastRenderedPageBreak/>
        <w:t>RFC o REC;</w:t>
      </w:r>
    </w:p>
    <w:p w14:paraId="741692AE"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210604C4" w14:textId="77777777" w:rsidR="00166D9A" w:rsidRPr="001A6427" w:rsidRDefault="00166D9A" w:rsidP="00C377A1">
      <w:pPr>
        <w:pStyle w:val="Prrafodelista"/>
        <w:widowControl w:val="0"/>
        <w:numPr>
          <w:ilvl w:val="0"/>
          <w:numId w:val="4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Número de crédito fiscal;</w:t>
      </w:r>
    </w:p>
    <w:p w14:paraId="7EF187E0"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12F690D1" w14:textId="77777777" w:rsidR="00166D9A" w:rsidRPr="001A6427" w:rsidRDefault="00166D9A" w:rsidP="00C377A1">
      <w:pPr>
        <w:pStyle w:val="Prrafodelista"/>
        <w:widowControl w:val="0"/>
        <w:numPr>
          <w:ilvl w:val="0"/>
          <w:numId w:val="4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Original o copia certificada de la escritura pública a través de la cual se constituye la garantía hipotecaria a favor de la Secretaría de Finanzas del Gobierno del Estado de Oaxaca o del organismo descentralizado competente para cobrar coactivamente créditos fiscales con firma autógrafa de los funcionarios que la expiden, debidamente inscrito en el Instituto</w:t>
      </w:r>
      <w:r w:rsidRPr="001A6427">
        <w:rPr>
          <w:rFonts w:ascii="Monserrat" w:eastAsia="Verdana" w:hAnsi="Monserrat" w:cs="Arial"/>
          <w:sz w:val="22"/>
          <w:szCs w:val="22"/>
        </w:rPr>
        <w:t>;</w:t>
      </w:r>
    </w:p>
    <w:p w14:paraId="181E5FE5"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60518FFC" w14:textId="77777777" w:rsidR="00166D9A" w:rsidRPr="001A6427" w:rsidRDefault="00166D9A" w:rsidP="00C377A1">
      <w:pPr>
        <w:pStyle w:val="Prrafodelista"/>
        <w:widowControl w:val="0"/>
        <w:numPr>
          <w:ilvl w:val="0"/>
          <w:numId w:val="4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Original del certificado de libertad de gravamen expedido por el Instituto vigente a la fecha de presentación del ofrecimiento (6 meses);</w:t>
      </w:r>
    </w:p>
    <w:p w14:paraId="340D8E70"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071E3B01" w14:textId="77777777" w:rsidR="00166D9A" w:rsidRPr="001A6427" w:rsidRDefault="00166D9A" w:rsidP="00C377A1">
      <w:pPr>
        <w:pStyle w:val="Prrafodelista"/>
        <w:widowControl w:val="0"/>
        <w:numPr>
          <w:ilvl w:val="0"/>
          <w:numId w:val="4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Última boleta de pago del impuesto predial;</w:t>
      </w:r>
    </w:p>
    <w:p w14:paraId="2DCA4073"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43174043" w14:textId="77777777" w:rsidR="00166D9A" w:rsidRPr="001A6427" w:rsidRDefault="00166D9A" w:rsidP="00C377A1">
      <w:pPr>
        <w:pStyle w:val="Prrafodelista"/>
        <w:widowControl w:val="0"/>
        <w:numPr>
          <w:ilvl w:val="0"/>
          <w:numId w:val="4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6E0924ED" w14:textId="77777777" w:rsidR="00166D9A" w:rsidRPr="001A6427" w:rsidRDefault="00166D9A" w:rsidP="00166D9A">
      <w:pPr>
        <w:pStyle w:val="Prrafodelista"/>
        <w:widowControl w:val="0"/>
        <w:adjustRightInd w:val="0"/>
        <w:ind w:left="851" w:right="49" w:hanging="709"/>
        <w:jc w:val="both"/>
        <w:textAlignment w:val="baseline"/>
        <w:rPr>
          <w:rFonts w:ascii="Monserrat" w:eastAsia="Verdana" w:hAnsi="Monserrat" w:cs="Arial"/>
          <w:sz w:val="22"/>
          <w:szCs w:val="22"/>
        </w:rPr>
      </w:pPr>
    </w:p>
    <w:p w14:paraId="6FDA8916" w14:textId="77777777" w:rsidR="00166D9A" w:rsidRPr="001A6427" w:rsidRDefault="00166D9A" w:rsidP="00C377A1">
      <w:pPr>
        <w:pStyle w:val="Prrafodelista"/>
        <w:widowControl w:val="0"/>
        <w:numPr>
          <w:ilvl w:val="0"/>
          <w:numId w:val="4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Manifestación bajo protesta de decir verdad si el o los bienes ofrecidos garantizan otros adeudos y en su caso mencionar el número de resolución;</w:t>
      </w:r>
    </w:p>
    <w:p w14:paraId="2DCA0DE6" w14:textId="77777777" w:rsidR="00166D9A" w:rsidRPr="001A6427" w:rsidRDefault="00166D9A" w:rsidP="00C377A1">
      <w:pPr>
        <w:ind w:left="709" w:right="49" w:hanging="851"/>
        <w:jc w:val="both"/>
        <w:rPr>
          <w:rFonts w:ascii="Monserrat" w:eastAsia="Verdana" w:hAnsi="Monserrat" w:cs="Arial"/>
          <w:sz w:val="22"/>
          <w:szCs w:val="22"/>
        </w:rPr>
      </w:pPr>
    </w:p>
    <w:p w14:paraId="3B84029A" w14:textId="77777777" w:rsidR="00166D9A" w:rsidRPr="001A6427" w:rsidRDefault="00166D9A" w:rsidP="00284DAD">
      <w:pPr>
        <w:pStyle w:val="Prrafodelista"/>
        <w:numPr>
          <w:ilvl w:val="0"/>
          <w:numId w:val="184"/>
        </w:numPr>
        <w:ind w:left="709" w:right="49" w:hanging="425"/>
        <w:contextualSpacing w:val="0"/>
        <w:jc w:val="both"/>
        <w:rPr>
          <w:rFonts w:ascii="Monserrat" w:eastAsia="Verdana" w:hAnsi="Monserrat" w:cs="Arial"/>
          <w:sz w:val="22"/>
          <w:szCs w:val="22"/>
        </w:rPr>
      </w:pPr>
      <w:r w:rsidRPr="001A6427">
        <w:rPr>
          <w:rFonts w:ascii="Monserrat" w:eastAsia="Verdana" w:hAnsi="Monserrat" w:cs="Arial"/>
          <w:sz w:val="22"/>
          <w:szCs w:val="22"/>
        </w:rPr>
        <w:t>En caso de tratarse de un inmueble rústico deberá presentar, además:</w:t>
      </w:r>
    </w:p>
    <w:p w14:paraId="5264A3D0" w14:textId="77777777" w:rsidR="00166D9A" w:rsidRPr="001A6427" w:rsidRDefault="00166D9A" w:rsidP="00C377A1">
      <w:pPr>
        <w:ind w:left="709" w:right="49" w:hanging="425"/>
        <w:jc w:val="both"/>
        <w:rPr>
          <w:rFonts w:ascii="Monserrat" w:eastAsia="Verdana" w:hAnsi="Monserrat" w:cs="Arial"/>
          <w:sz w:val="22"/>
          <w:szCs w:val="22"/>
        </w:rPr>
      </w:pPr>
    </w:p>
    <w:p w14:paraId="79ED428B" w14:textId="77777777" w:rsidR="00166D9A" w:rsidRPr="001A6427" w:rsidRDefault="00166D9A" w:rsidP="00284DAD">
      <w:pPr>
        <w:pStyle w:val="Prrafodelista"/>
        <w:numPr>
          <w:ilvl w:val="0"/>
          <w:numId w:val="255"/>
        </w:numPr>
        <w:ind w:left="851" w:right="49"/>
        <w:jc w:val="both"/>
        <w:rPr>
          <w:rFonts w:ascii="Monserrat" w:eastAsia="Verdana" w:hAnsi="Monserrat" w:cs="Arial"/>
          <w:sz w:val="22"/>
          <w:szCs w:val="22"/>
        </w:rPr>
      </w:pPr>
      <w:r w:rsidRPr="001A6427">
        <w:rPr>
          <w:rFonts w:ascii="Monserrat" w:hAnsi="Monserrat" w:cs="Arial"/>
          <w:sz w:val="22"/>
          <w:szCs w:val="22"/>
        </w:rPr>
        <w:t>Certificado de no afectación agraria, emitida por el Registro Agrario Nacional;</w:t>
      </w:r>
    </w:p>
    <w:p w14:paraId="1E1EC27D" w14:textId="77777777" w:rsidR="00166D9A" w:rsidRPr="001A6427" w:rsidRDefault="00166D9A" w:rsidP="00C377A1">
      <w:pPr>
        <w:pStyle w:val="Prrafodelista"/>
        <w:ind w:left="851" w:right="49"/>
        <w:jc w:val="both"/>
        <w:rPr>
          <w:rFonts w:ascii="Monserrat" w:eastAsia="Verdana" w:hAnsi="Monserrat" w:cs="Arial"/>
          <w:sz w:val="22"/>
          <w:szCs w:val="22"/>
        </w:rPr>
      </w:pPr>
    </w:p>
    <w:p w14:paraId="1D17EFC8" w14:textId="77777777" w:rsidR="00166D9A" w:rsidRPr="001A6427" w:rsidRDefault="00166D9A" w:rsidP="00284DAD">
      <w:pPr>
        <w:pStyle w:val="Prrafodelista"/>
        <w:numPr>
          <w:ilvl w:val="0"/>
          <w:numId w:val="255"/>
        </w:numPr>
        <w:ind w:left="851" w:right="49"/>
        <w:jc w:val="both"/>
        <w:rPr>
          <w:rFonts w:ascii="Monserrat" w:eastAsia="Verdana" w:hAnsi="Monserrat" w:cs="Arial"/>
          <w:sz w:val="22"/>
          <w:szCs w:val="22"/>
        </w:rPr>
      </w:pPr>
      <w:r w:rsidRPr="001A6427">
        <w:rPr>
          <w:rFonts w:ascii="Monserrat" w:hAnsi="Monserrat" w:cs="Arial"/>
          <w:sz w:val="22"/>
          <w:szCs w:val="22"/>
        </w:rPr>
        <w:t>Declaratoria de decir verdad del uso de suelo y documento oficial que así lo acredite;</w:t>
      </w:r>
    </w:p>
    <w:p w14:paraId="3A56923D" w14:textId="77777777" w:rsidR="00166D9A" w:rsidRPr="001A6427" w:rsidRDefault="00166D9A" w:rsidP="00C377A1">
      <w:pPr>
        <w:pStyle w:val="Prrafodelista"/>
        <w:ind w:left="851" w:right="49"/>
        <w:jc w:val="both"/>
        <w:rPr>
          <w:rFonts w:ascii="Monserrat" w:eastAsia="Verdana" w:hAnsi="Monserrat" w:cs="Arial"/>
          <w:sz w:val="22"/>
          <w:szCs w:val="22"/>
        </w:rPr>
      </w:pPr>
    </w:p>
    <w:p w14:paraId="26350C0C" w14:textId="77777777" w:rsidR="00166D9A" w:rsidRPr="001A6427" w:rsidRDefault="00166D9A" w:rsidP="00284DAD">
      <w:pPr>
        <w:pStyle w:val="Prrafodelista"/>
        <w:numPr>
          <w:ilvl w:val="0"/>
          <w:numId w:val="255"/>
        </w:numPr>
        <w:ind w:left="851" w:right="49"/>
        <w:jc w:val="both"/>
        <w:rPr>
          <w:rFonts w:ascii="Monserrat" w:eastAsia="Verdana" w:hAnsi="Monserrat" w:cs="Arial"/>
          <w:sz w:val="22"/>
          <w:szCs w:val="22"/>
        </w:rPr>
      </w:pPr>
      <w:r w:rsidRPr="001A6427">
        <w:rPr>
          <w:rFonts w:ascii="Monserrat" w:hAnsi="Monserrat" w:cs="Arial"/>
          <w:sz w:val="22"/>
          <w:szCs w:val="22"/>
        </w:rPr>
        <w:t>Plano o croquis con los datos de coordenadas geográficas o UTM (Sistema de Coordenadas Universal Transversal de Mercator) de los límites del predio; y</w:t>
      </w:r>
    </w:p>
    <w:p w14:paraId="5C1BF2B0" w14:textId="77777777" w:rsidR="00166D9A" w:rsidRPr="001A6427" w:rsidRDefault="00166D9A" w:rsidP="00C377A1">
      <w:pPr>
        <w:pStyle w:val="Prrafodelista"/>
        <w:ind w:left="851" w:right="49"/>
        <w:jc w:val="both"/>
        <w:rPr>
          <w:rFonts w:ascii="Monserrat" w:eastAsia="Verdana" w:hAnsi="Monserrat" w:cs="Arial"/>
          <w:sz w:val="22"/>
          <w:szCs w:val="22"/>
        </w:rPr>
      </w:pPr>
    </w:p>
    <w:p w14:paraId="373A2AF8" w14:textId="77777777" w:rsidR="00166D9A" w:rsidRPr="001A6427" w:rsidRDefault="00166D9A" w:rsidP="00284DAD">
      <w:pPr>
        <w:pStyle w:val="Prrafodelista"/>
        <w:numPr>
          <w:ilvl w:val="0"/>
          <w:numId w:val="255"/>
        </w:numPr>
        <w:ind w:left="851" w:right="49"/>
        <w:jc w:val="both"/>
        <w:rPr>
          <w:rFonts w:ascii="Monserrat" w:eastAsia="Verdana" w:hAnsi="Monserrat" w:cs="Arial"/>
          <w:sz w:val="22"/>
          <w:szCs w:val="22"/>
        </w:rPr>
      </w:pPr>
      <w:r w:rsidRPr="001A6427">
        <w:rPr>
          <w:rFonts w:ascii="Monserrat" w:hAnsi="Monserrat" w:cs="Arial"/>
          <w:sz w:val="22"/>
          <w:szCs w:val="22"/>
        </w:rPr>
        <w:t>Ubicación de predios en ejidos y comunidades por el Registro Agrario Nacional.</w:t>
      </w:r>
    </w:p>
    <w:p w14:paraId="4D8F4E8D" w14:textId="77777777" w:rsidR="00166D9A" w:rsidRPr="001A6427" w:rsidRDefault="00166D9A" w:rsidP="00166D9A">
      <w:pPr>
        <w:autoSpaceDE w:val="0"/>
        <w:autoSpaceDN w:val="0"/>
        <w:ind w:left="1276" w:right="49" w:hanging="425"/>
        <w:jc w:val="both"/>
        <w:rPr>
          <w:rFonts w:ascii="Monserrat" w:hAnsi="Monserrat" w:cs="Arial"/>
          <w:b/>
          <w:bCs/>
          <w:sz w:val="22"/>
          <w:szCs w:val="22"/>
        </w:rPr>
      </w:pPr>
    </w:p>
    <w:p w14:paraId="0DC544A1"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eastAsia="MS Mincho" w:hAnsi="Monserrat" w:cs="Arial"/>
          <w:b/>
          <w:sz w:val="22"/>
          <w:szCs w:val="22"/>
        </w:rPr>
        <w:t>Requisitos para el pago de la Garantía mediante Fianza.</w:t>
      </w:r>
    </w:p>
    <w:p w14:paraId="63E679F3" w14:textId="77777777" w:rsidR="00166D9A" w:rsidRPr="001A6427" w:rsidRDefault="00166D9A" w:rsidP="00166D9A">
      <w:pPr>
        <w:pStyle w:val="Prrafodelista"/>
        <w:ind w:left="0" w:right="49"/>
        <w:jc w:val="both"/>
        <w:rPr>
          <w:rFonts w:ascii="Monserrat" w:eastAsia="MS Mincho" w:hAnsi="Monserrat" w:cs="Arial" w:hint="eastAsia"/>
          <w:b/>
          <w:sz w:val="22"/>
          <w:szCs w:val="22"/>
        </w:rPr>
      </w:pPr>
    </w:p>
    <w:p w14:paraId="1BE15897" w14:textId="77777777" w:rsidR="00166D9A" w:rsidRPr="001A6427" w:rsidRDefault="00166D9A" w:rsidP="00284DAD">
      <w:pPr>
        <w:pStyle w:val="Prrafodelista"/>
        <w:widowControl w:val="0"/>
        <w:numPr>
          <w:ilvl w:val="0"/>
          <w:numId w:val="18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Nombre, denominación o razón social de la o el contribuyente;</w:t>
      </w:r>
    </w:p>
    <w:p w14:paraId="2F104F41"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1FBD4582" w14:textId="77777777" w:rsidR="00166D9A" w:rsidRPr="001A6427" w:rsidRDefault="00166D9A" w:rsidP="00284DAD">
      <w:pPr>
        <w:pStyle w:val="Prrafodelista"/>
        <w:widowControl w:val="0"/>
        <w:numPr>
          <w:ilvl w:val="0"/>
          <w:numId w:val="185"/>
        </w:numPr>
        <w:adjustRightInd w:val="0"/>
        <w:ind w:left="709" w:right="49" w:hanging="709"/>
        <w:jc w:val="both"/>
        <w:textAlignment w:val="baseline"/>
        <w:rPr>
          <w:rFonts w:ascii="Monserrat" w:hAnsi="Monserrat" w:cs="Arial"/>
          <w:sz w:val="22"/>
          <w:szCs w:val="22"/>
        </w:rPr>
      </w:pPr>
      <w:r w:rsidRPr="001A6427">
        <w:rPr>
          <w:rFonts w:ascii="Monserrat" w:hAnsi="Monserrat" w:cs="Arial"/>
          <w:sz w:val="22"/>
          <w:szCs w:val="22"/>
        </w:rPr>
        <w:t>RFC o REC;</w:t>
      </w:r>
    </w:p>
    <w:p w14:paraId="3B205E59" w14:textId="77777777" w:rsidR="00166D9A" w:rsidRPr="001A6427" w:rsidRDefault="00166D9A" w:rsidP="00C377A1">
      <w:pPr>
        <w:pStyle w:val="Prrafodelista"/>
        <w:ind w:left="709" w:right="49" w:hanging="709"/>
        <w:jc w:val="both"/>
        <w:rPr>
          <w:rFonts w:ascii="Monserrat" w:eastAsia="Verdana" w:hAnsi="Monserrat" w:cs="Arial"/>
          <w:sz w:val="22"/>
          <w:szCs w:val="22"/>
        </w:rPr>
      </w:pPr>
    </w:p>
    <w:p w14:paraId="63D0592B" w14:textId="77777777" w:rsidR="00166D9A" w:rsidRPr="001A6427" w:rsidRDefault="00166D9A" w:rsidP="00284DAD">
      <w:pPr>
        <w:pStyle w:val="Prrafodelista"/>
        <w:widowControl w:val="0"/>
        <w:numPr>
          <w:ilvl w:val="0"/>
          <w:numId w:val="18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Número de crédito fiscal;</w:t>
      </w:r>
    </w:p>
    <w:p w14:paraId="4AF9A27C" w14:textId="77777777" w:rsidR="00166D9A" w:rsidRPr="001A6427" w:rsidRDefault="00166D9A" w:rsidP="00C377A1">
      <w:pPr>
        <w:pStyle w:val="Prrafodelista"/>
        <w:widowControl w:val="0"/>
        <w:adjustRightInd w:val="0"/>
        <w:ind w:left="709" w:right="49" w:hanging="709"/>
        <w:jc w:val="both"/>
        <w:textAlignment w:val="baseline"/>
        <w:rPr>
          <w:rFonts w:ascii="Monserrat" w:eastAsia="Verdana" w:hAnsi="Monserrat" w:cs="Arial"/>
          <w:sz w:val="22"/>
          <w:szCs w:val="22"/>
        </w:rPr>
      </w:pPr>
    </w:p>
    <w:p w14:paraId="65DB3D0C" w14:textId="77777777" w:rsidR="00166D9A" w:rsidRPr="001A6427" w:rsidRDefault="00166D9A" w:rsidP="00284DAD">
      <w:pPr>
        <w:pStyle w:val="Prrafodelista"/>
        <w:widowControl w:val="0"/>
        <w:numPr>
          <w:ilvl w:val="0"/>
          <w:numId w:val="185"/>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 xml:space="preserve">Original de la póliza de fianza expedida a favor de la Secretaría de Finanzas del Gobierno del Estado de Oaxaca o del organismo descentralizado competente para cobrar coactivamente créditos fiscales con firma autógrafa de los funcionarios que la </w:t>
      </w:r>
      <w:r w:rsidRPr="001A6427">
        <w:rPr>
          <w:rFonts w:ascii="Monserrat" w:hAnsi="Monserrat" w:cs="Arial"/>
          <w:sz w:val="22"/>
          <w:szCs w:val="22"/>
        </w:rPr>
        <w:lastRenderedPageBreak/>
        <w:t>expiden.</w:t>
      </w:r>
    </w:p>
    <w:p w14:paraId="26C1D292" w14:textId="77777777" w:rsidR="00166D9A" w:rsidRPr="001A6427" w:rsidRDefault="00166D9A" w:rsidP="00166D9A">
      <w:pPr>
        <w:pStyle w:val="Prrafodelista"/>
        <w:widowControl w:val="0"/>
        <w:tabs>
          <w:tab w:val="left" w:pos="6235"/>
        </w:tabs>
        <w:adjustRightInd w:val="0"/>
        <w:ind w:left="851" w:right="49" w:hanging="851"/>
        <w:jc w:val="both"/>
        <w:textAlignment w:val="baseline"/>
        <w:rPr>
          <w:rFonts w:ascii="Monserrat" w:eastAsia="Verdana" w:hAnsi="Monserrat" w:cs="Arial"/>
          <w:sz w:val="22"/>
          <w:szCs w:val="22"/>
        </w:rPr>
      </w:pPr>
      <w:r w:rsidRPr="001A6427">
        <w:rPr>
          <w:rFonts w:ascii="Monserrat" w:eastAsia="Verdana" w:hAnsi="Monserrat" w:cs="Arial"/>
          <w:sz w:val="22"/>
          <w:szCs w:val="22"/>
        </w:rPr>
        <w:tab/>
      </w:r>
      <w:r w:rsidRPr="001A6427">
        <w:rPr>
          <w:rFonts w:ascii="Monserrat" w:eastAsia="Verdana" w:hAnsi="Monserrat" w:cs="Arial"/>
          <w:sz w:val="22"/>
          <w:szCs w:val="22"/>
        </w:rPr>
        <w:tab/>
      </w:r>
    </w:p>
    <w:p w14:paraId="74B80360" w14:textId="77777777" w:rsidR="00166D9A" w:rsidRPr="001A6427" w:rsidRDefault="00166D9A" w:rsidP="00166D9A">
      <w:pPr>
        <w:ind w:right="49"/>
        <w:jc w:val="both"/>
        <w:rPr>
          <w:rFonts w:ascii="Monserrat" w:eastAsia="Verdana" w:hAnsi="Monserrat" w:cs="Arial"/>
          <w:sz w:val="22"/>
          <w:szCs w:val="22"/>
        </w:rPr>
      </w:pPr>
      <w:r w:rsidRPr="001A6427">
        <w:rPr>
          <w:rFonts w:ascii="Monserrat" w:hAnsi="Monserrat" w:cs="Arial"/>
          <w:sz w:val="22"/>
          <w:szCs w:val="22"/>
        </w:rPr>
        <w:t>Tratándose de póliza de fianza en documento digital deberá anexar los archivos con extensión XML y PDF;</w:t>
      </w:r>
    </w:p>
    <w:p w14:paraId="52667FFF" w14:textId="77777777" w:rsidR="00166D9A" w:rsidRPr="001A6427" w:rsidRDefault="00166D9A" w:rsidP="00166D9A">
      <w:pPr>
        <w:pStyle w:val="Prrafodelista"/>
        <w:ind w:left="0" w:right="49"/>
        <w:jc w:val="both"/>
        <w:rPr>
          <w:rFonts w:ascii="Monserrat" w:eastAsia="Verdana" w:hAnsi="Monserrat" w:cs="Arial"/>
          <w:sz w:val="22"/>
          <w:szCs w:val="22"/>
        </w:rPr>
      </w:pPr>
    </w:p>
    <w:p w14:paraId="414938DF" w14:textId="77777777" w:rsidR="00166D9A" w:rsidRPr="001A6427" w:rsidRDefault="00166D9A" w:rsidP="00ED121A">
      <w:pPr>
        <w:pStyle w:val="Prrafodelista"/>
        <w:numPr>
          <w:ilvl w:val="0"/>
          <w:numId w:val="43"/>
        </w:numPr>
        <w:ind w:left="709" w:right="49" w:hanging="709"/>
        <w:contextualSpacing w:val="0"/>
        <w:jc w:val="both"/>
        <w:rPr>
          <w:rFonts w:ascii="Monserrat" w:eastAsia="Verdana" w:hAnsi="Monserrat" w:cs="Arial"/>
          <w:sz w:val="22"/>
          <w:szCs w:val="22"/>
        </w:rPr>
      </w:pPr>
      <w:r w:rsidRPr="001A6427">
        <w:rPr>
          <w:rFonts w:ascii="Monserrat" w:eastAsia="Verdana" w:hAnsi="Monserrat" w:cs="Arial"/>
          <w:sz w:val="22"/>
          <w:szCs w:val="22"/>
        </w:rPr>
        <w:t xml:space="preserve">En caso de ser persona moral, </w:t>
      </w:r>
      <w:r w:rsidRPr="001A6427">
        <w:rPr>
          <w:rFonts w:ascii="Monserrat" w:hAnsi="Monserrat" w:cs="Arial"/>
          <w:sz w:val="22"/>
          <w:szCs w:val="22"/>
        </w:rPr>
        <w:t>poder para actos de administración en original o copia certificada por fedatario público;</w:t>
      </w:r>
    </w:p>
    <w:p w14:paraId="311797AF" w14:textId="77777777" w:rsidR="00166D9A" w:rsidRPr="001A6427" w:rsidRDefault="00166D9A" w:rsidP="00ED121A">
      <w:pPr>
        <w:pStyle w:val="Prrafodelista"/>
        <w:ind w:left="709" w:right="49" w:hanging="709"/>
        <w:jc w:val="both"/>
        <w:rPr>
          <w:rFonts w:ascii="Monserrat" w:eastAsia="Verdana" w:hAnsi="Monserrat" w:cs="Arial"/>
          <w:sz w:val="22"/>
          <w:szCs w:val="22"/>
        </w:rPr>
      </w:pPr>
    </w:p>
    <w:p w14:paraId="7122D1CA" w14:textId="77777777" w:rsidR="00166D9A" w:rsidRPr="001A6427" w:rsidRDefault="00166D9A" w:rsidP="00ED121A">
      <w:pPr>
        <w:pStyle w:val="Prrafodelista"/>
        <w:numPr>
          <w:ilvl w:val="0"/>
          <w:numId w:val="43"/>
        </w:numPr>
        <w:ind w:left="709" w:right="49" w:hanging="709"/>
        <w:contextualSpacing w:val="0"/>
        <w:jc w:val="both"/>
        <w:rPr>
          <w:rFonts w:ascii="Monserrat" w:eastAsia="Verdana" w:hAnsi="Monserrat" w:cs="Arial"/>
          <w:sz w:val="22"/>
          <w:szCs w:val="22"/>
        </w:rPr>
      </w:pPr>
      <w:r w:rsidRPr="001A6427">
        <w:rPr>
          <w:rFonts w:ascii="Monserrat" w:eastAsia="Verdana" w:hAnsi="Monserrat" w:cs="Arial"/>
          <w:sz w:val="22"/>
          <w:szCs w:val="22"/>
        </w:rPr>
        <w:t>Las pólizas de fianzas que emitan las afianzadoras y se presenten como garantía del interés fiscal, tratándose de créd</w:t>
      </w:r>
      <w:r w:rsidR="00C377A1" w:rsidRPr="001A6427">
        <w:rPr>
          <w:rFonts w:ascii="Monserrat" w:eastAsia="Verdana" w:hAnsi="Monserrat" w:cs="Arial"/>
          <w:sz w:val="22"/>
          <w:szCs w:val="22"/>
        </w:rPr>
        <w:t xml:space="preserve">itos fiscales que se refieran a </w:t>
      </w:r>
      <w:r w:rsidRPr="001A6427">
        <w:rPr>
          <w:rFonts w:ascii="Monserrat" w:eastAsia="Verdana" w:hAnsi="Monserrat" w:cs="Arial"/>
          <w:sz w:val="22"/>
          <w:szCs w:val="22"/>
        </w:rPr>
        <w:t>condonación de multas, pagos a plazos o que sean impugnados, deberán contener lo siguiente:</w:t>
      </w:r>
    </w:p>
    <w:p w14:paraId="5FD71B95" w14:textId="77777777" w:rsidR="00166D9A" w:rsidRPr="001A6427" w:rsidRDefault="00166D9A" w:rsidP="00ED121A">
      <w:pPr>
        <w:pStyle w:val="Prrafodelista"/>
        <w:ind w:left="709" w:right="49" w:hanging="709"/>
        <w:jc w:val="both"/>
        <w:rPr>
          <w:rFonts w:ascii="Monserrat" w:eastAsia="Verdana" w:hAnsi="Monserrat" w:cs="Arial"/>
          <w:sz w:val="22"/>
          <w:szCs w:val="22"/>
        </w:rPr>
      </w:pPr>
    </w:p>
    <w:p w14:paraId="5A49FDDE" w14:textId="77777777" w:rsidR="00166D9A" w:rsidRPr="001A6427" w:rsidRDefault="00166D9A" w:rsidP="00ED121A">
      <w:pPr>
        <w:pStyle w:val="Prrafodelista"/>
        <w:widowControl w:val="0"/>
        <w:numPr>
          <w:ilvl w:val="0"/>
          <w:numId w:val="46"/>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eastAsia="Verdana" w:hAnsi="Monserrat" w:cs="Arial"/>
          <w:sz w:val="22"/>
          <w:szCs w:val="22"/>
        </w:rPr>
        <w:t>Los datos de identificación de la o el contribuyente (la clave en el RFC, nombre, denominación o razón social, domicilio fiscal);</w:t>
      </w:r>
    </w:p>
    <w:p w14:paraId="639D0636" w14:textId="77777777" w:rsidR="00166D9A" w:rsidRPr="001A6427" w:rsidRDefault="00166D9A" w:rsidP="00ED121A">
      <w:pPr>
        <w:pStyle w:val="Prrafodelista"/>
        <w:widowControl w:val="0"/>
        <w:numPr>
          <w:ilvl w:val="0"/>
          <w:numId w:val="46"/>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eastAsia="Verdana" w:hAnsi="Monserrat" w:cs="Arial"/>
          <w:sz w:val="22"/>
          <w:szCs w:val="22"/>
        </w:rPr>
        <w:t>Expedirse en papelería oficial, la cual deberá incluir los datos de identificación de la afianzadora;</w:t>
      </w:r>
    </w:p>
    <w:p w14:paraId="1A043A48" w14:textId="77777777" w:rsidR="00166D9A" w:rsidRPr="001A6427" w:rsidRDefault="00166D9A" w:rsidP="00ED121A">
      <w:pPr>
        <w:pStyle w:val="Prrafodelista"/>
        <w:widowControl w:val="0"/>
        <w:numPr>
          <w:ilvl w:val="0"/>
          <w:numId w:val="46"/>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eastAsia="Verdana" w:hAnsi="Monserrat" w:cs="Arial"/>
          <w:sz w:val="22"/>
          <w:szCs w:val="22"/>
        </w:rPr>
        <w:t>Fecha de expedición, número de folio legible y sin alteraciones;</w:t>
      </w:r>
    </w:p>
    <w:p w14:paraId="2F3CAEE1" w14:textId="77777777" w:rsidR="00166D9A" w:rsidRPr="001A6427" w:rsidRDefault="00166D9A" w:rsidP="00ED121A">
      <w:pPr>
        <w:pStyle w:val="Prrafodelista"/>
        <w:widowControl w:val="0"/>
        <w:numPr>
          <w:ilvl w:val="0"/>
          <w:numId w:val="46"/>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eastAsia="Verdana" w:hAnsi="Monserrat" w:cs="Arial"/>
          <w:sz w:val="22"/>
          <w:szCs w:val="22"/>
        </w:rPr>
        <w:t>Señalar con número y letra el importe total por el que se expide;</w:t>
      </w:r>
    </w:p>
    <w:p w14:paraId="460DB598" w14:textId="77777777" w:rsidR="00166D9A" w:rsidRPr="001A6427" w:rsidRDefault="00166D9A" w:rsidP="00ED121A">
      <w:pPr>
        <w:pStyle w:val="Prrafodelista"/>
        <w:widowControl w:val="0"/>
        <w:numPr>
          <w:ilvl w:val="0"/>
          <w:numId w:val="46"/>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eastAsia="Verdana" w:hAnsi="Monserrat" w:cs="Arial"/>
          <w:sz w:val="22"/>
          <w:szCs w:val="22"/>
        </w:rPr>
        <w:t>Motivo por el que se expide: controversia, pago en plazos o condonación de multas y las cláusulas que correspondan, de conformidad con lo señalado en la Regla 2.14.6. de la RMF, y</w:t>
      </w:r>
    </w:p>
    <w:p w14:paraId="16FC697A" w14:textId="77777777" w:rsidR="00166D9A" w:rsidRPr="001A6427" w:rsidRDefault="00166D9A" w:rsidP="00ED121A">
      <w:pPr>
        <w:pStyle w:val="Prrafodelista"/>
        <w:widowControl w:val="0"/>
        <w:numPr>
          <w:ilvl w:val="0"/>
          <w:numId w:val="46"/>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eastAsia="Verdana" w:hAnsi="Monserrat" w:cs="Arial"/>
          <w:sz w:val="22"/>
          <w:szCs w:val="22"/>
        </w:rPr>
        <w:t>Datos del adeudo que se garantiza (número del determinante, fecha y autoridad emisora).</w:t>
      </w:r>
    </w:p>
    <w:p w14:paraId="6C673E51"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eastAsia="MS Mincho" w:hAnsi="Monserrat" w:cs="Arial"/>
          <w:b/>
          <w:sz w:val="22"/>
          <w:szCs w:val="22"/>
        </w:rPr>
        <w:t>Requisitos para el pago de la Garantía mediante Embargo en vía administrativa.</w:t>
      </w:r>
    </w:p>
    <w:p w14:paraId="4FCE90D4" w14:textId="77777777" w:rsidR="00166D9A" w:rsidRPr="001A6427" w:rsidRDefault="00166D9A" w:rsidP="00166D9A">
      <w:pPr>
        <w:ind w:right="49"/>
        <w:jc w:val="both"/>
        <w:rPr>
          <w:rFonts w:ascii="Monserrat" w:eastAsia="Verdana" w:hAnsi="Monserrat" w:cs="Arial"/>
          <w:sz w:val="22"/>
          <w:szCs w:val="22"/>
        </w:rPr>
      </w:pPr>
    </w:p>
    <w:p w14:paraId="4296E1F8" w14:textId="77777777" w:rsidR="00166D9A" w:rsidRPr="001A6427" w:rsidRDefault="00166D9A" w:rsidP="00ED121A">
      <w:pPr>
        <w:pStyle w:val="Prrafodelista"/>
        <w:widowControl w:val="0"/>
        <w:numPr>
          <w:ilvl w:val="0"/>
          <w:numId w:val="48"/>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 xml:space="preserve">Nombre, denominación o razón social de la o el contribuyente; </w:t>
      </w:r>
    </w:p>
    <w:p w14:paraId="3167AF7A" w14:textId="77777777" w:rsidR="00166D9A" w:rsidRPr="001A6427" w:rsidRDefault="00166D9A" w:rsidP="00ED121A">
      <w:pPr>
        <w:pStyle w:val="Prrafodelista"/>
        <w:ind w:left="709" w:right="49" w:hanging="709"/>
        <w:jc w:val="both"/>
        <w:rPr>
          <w:rFonts w:ascii="Monserrat" w:eastAsia="Verdana" w:hAnsi="Monserrat" w:cs="Arial"/>
          <w:sz w:val="22"/>
          <w:szCs w:val="22"/>
        </w:rPr>
      </w:pPr>
    </w:p>
    <w:p w14:paraId="71C3A0A0" w14:textId="77777777" w:rsidR="00166D9A" w:rsidRPr="001A6427" w:rsidRDefault="00166D9A" w:rsidP="00ED121A">
      <w:pPr>
        <w:pStyle w:val="Prrafodelista"/>
        <w:widowControl w:val="0"/>
        <w:numPr>
          <w:ilvl w:val="0"/>
          <w:numId w:val="48"/>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RFC o REC;</w:t>
      </w:r>
    </w:p>
    <w:p w14:paraId="78F61B00" w14:textId="77777777" w:rsidR="00166D9A" w:rsidRPr="001A6427" w:rsidRDefault="00166D9A" w:rsidP="00ED121A">
      <w:pPr>
        <w:pStyle w:val="Prrafodelista"/>
        <w:ind w:left="709" w:right="49" w:hanging="709"/>
        <w:jc w:val="both"/>
        <w:rPr>
          <w:rFonts w:ascii="Monserrat" w:eastAsia="Verdana" w:hAnsi="Monserrat" w:cs="Arial"/>
          <w:sz w:val="22"/>
          <w:szCs w:val="22"/>
        </w:rPr>
      </w:pPr>
    </w:p>
    <w:p w14:paraId="1476B907" w14:textId="77777777" w:rsidR="00166D9A" w:rsidRPr="001A6427" w:rsidRDefault="00166D9A" w:rsidP="00ED121A">
      <w:pPr>
        <w:pStyle w:val="Prrafodelista"/>
        <w:widowControl w:val="0"/>
        <w:numPr>
          <w:ilvl w:val="0"/>
          <w:numId w:val="48"/>
        </w:numPr>
        <w:adjustRightInd w:val="0"/>
        <w:ind w:left="709" w:right="49" w:hanging="709"/>
        <w:jc w:val="both"/>
        <w:textAlignment w:val="baseline"/>
        <w:rPr>
          <w:rFonts w:ascii="Monserrat" w:eastAsia="Verdana" w:hAnsi="Monserrat" w:cs="Arial"/>
          <w:sz w:val="22"/>
          <w:szCs w:val="22"/>
        </w:rPr>
      </w:pPr>
      <w:r w:rsidRPr="001A6427">
        <w:rPr>
          <w:rFonts w:ascii="Monserrat" w:hAnsi="Monserrat" w:cs="Arial"/>
          <w:sz w:val="22"/>
          <w:szCs w:val="22"/>
        </w:rPr>
        <w:t>Número de crédito fiscal;</w:t>
      </w:r>
    </w:p>
    <w:p w14:paraId="29A4F5EB" w14:textId="77777777" w:rsidR="00166D9A" w:rsidRPr="001A6427" w:rsidRDefault="00166D9A" w:rsidP="00ED121A">
      <w:pPr>
        <w:pStyle w:val="Prrafodelista"/>
        <w:ind w:left="709" w:right="49" w:hanging="709"/>
        <w:jc w:val="both"/>
        <w:rPr>
          <w:rFonts w:ascii="Monserrat" w:hAnsi="Monserrat" w:cs="Arial"/>
          <w:sz w:val="22"/>
          <w:szCs w:val="22"/>
        </w:rPr>
      </w:pPr>
    </w:p>
    <w:p w14:paraId="387B10F0" w14:textId="77777777" w:rsidR="00166D9A" w:rsidRPr="001A6427" w:rsidRDefault="00166D9A" w:rsidP="00ED121A">
      <w:pPr>
        <w:pStyle w:val="Prrafodelista"/>
        <w:widowControl w:val="0"/>
        <w:numPr>
          <w:ilvl w:val="0"/>
          <w:numId w:val="48"/>
        </w:numPr>
        <w:adjustRightInd w:val="0"/>
        <w:ind w:left="709" w:right="49" w:hanging="709"/>
        <w:jc w:val="both"/>
        <w:textAlignment w:val="baseline"/>
        <w:rPr>
          <w:rFonts w:ascii="Monserrat" w:hAnsi="Monserrat" w:cs="Arial"/>
          <w:sz w:val="22"/>
          <w:szCs w:val="22"/>
        </w:rPr>
      </w:pPr>
      <w:r w:rsidRPr="001A6427">
        <w:rPr>
          <w:rFonts w:ascii="Monserrat" w:hAnsi="Monserrat" w:cs="Arial"/>
          <w:sz w:val="22"/>
          <w:szCs w:val="22"/>
        </w:rPr>
        <w:t>En bienes muebles:</w:t>
      </w:r>
    </w:p>
    <w:p w14:paraId="6445957C" w14:textId="77777777" w:rsidR="00166D9A" w:rsidRPr="001A6427" w:rsidRDefault="00166D9A" w:rsidP="00ED121A">
      <w:pPr>
        <w:ind w:left="709" w:right="49" w:hanging="709"/>
        <w:jc w:val="both"/>
        <w:rPr>
          <w:rFonts w:ascii="Monserrat" w:eastAsia="Verdana" w:hAnsi="Monserrat" w:cs="Arial"/>
          <w:sz w:val="22"/>
          <w:szCs w:val="22"/>
        </w:rPr>
      </w:pPr>
    </w:p>
    <w:p w14:paraId="5C84AF21" w14:textId="77777777" w:rsidR="00166D9A" w:rsidRPr="001A6427" w:rsidRDefault="00166D9A" w:rsidP="00ED121A">
      <w:pPr>
        <w:pStyle w:val="Prrafodelista"/>
        <w:widowControl w:val="0"/>
        <w:numPr>
          <w:ilvl w:val="0"/>
          <w:numId w:val="47"/>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Número de folio fiscal, RFC del emisor, RFC del receptor, fecha de expedición y fecha de certificación SAT de las facturas que acrediten la propiedad de los bienes o en su caso original o copia certificada por fedatario público de las facturas o documentos que acrediten la propiedad de los bienes o el endoso correspondiente;</w:t>
      </w:r>
    </w:p>
    <w:p w14:paraId="693F7335" w14:textId="77777777" w:rsidR="00166D9A" w:rsidRPr="001A6427" w:rsidRDefault="00166D9A" w:rsidP="00ED121A">
      <w:pPr>
        <w:pStyle w:val="Prrafodelista"/>
        <w:widowControl w:val="0"/>
        <w:numPr>
          <w:ilvl w:val="0"/>
          <w:numId w:val="47"/>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 xml:space="preserve">Solicitud para elaborar avalúo de los bienes ofrecidos en garantía, especificando los datos de la persona que acompañará al perito valuador en la revisión física o en su caso, original del avalúo emitido por persona autorizada que cumpla con los requisitos establecidos por el artículo 3 del Reglamento del CFF o bien de acuerdo a lo que establece la Regla 2.1.38 de la RMF vigente mismo que deberá incluir reporte </w:t>
      </w:r>
      <w:r w:rsidRPr="001A6427">
        <w:rPr>
          <w:rFonts w:ascii="Monserrat" w:hAnsi="Monserrat" w:cs="Arial"/>
          <w:sz w:val="22"/>
          <w:szCs w:val="22"/>
        </w:rPr>
        <w:lastRenderedPageBreak/>
        <w:t xml:space="preserve">fotográfico, que permita la plena identificación del bien o bienes valuados; </w:t>
      </w:r>
    </w:p>
    <w:p w14:paraId="42339983" w14:textId="77777777" w:rsidR="00166D9A" w:rsidRPr="001A6427" w:rsidRDefault="00166D9A" w:rsidP="00ED121A">
      <w:pPr>
        <w:pStyle w:val="Prrafodelista"/>
        <w:widowControl w:val="0"/>
        <w:numPr>
          <w:ilvl w:val="0"/>
          <w:numId w:val="47"/>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Inventario de los bienes que ofrece con descripción detallada [Tipo de bien (nombre genérico que lo caracteriza), número de factura, cantidad, marca, modelo, color, número de serie, tipo de material] y señalar el domicilio en el que se ubican;</w:t>
      </w:r>
    </w:p>
    <w:p w14:paraId="50950796" w14:textId="77777777" w:rsidR="00166D9A" w:rsidRPr="001A6427" w:rsidRDefault="00166D9A" w:rsidP="00ED121A">
      <w:pPr>
        <w:pStyle w:val="Prrafodelista"/>
        <w:widowControl w:val="0"/>
        <w:numPr>
          <w:ilvl w:val="0"/>
          <w:numId w:val="47"/>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Comprobante de pago de los gastos de ejecución;</w:t>
      </w:r>
    </w:p>
    <w:p w14:paraId="0050ECE6" w14:textId="77777777" w:rsidR="00166D9A" w:rsidRPr="001A6427" w:rsidRDefault="00166D9A" w:rsidP="00ED121A">
      <w:pPr>
        <w:pStyle w:val="Prrafodelista"/>
        <w:widowControl w:val="0"/>
        <w:numPr>
          <w:ilvl w:val="0"/>
          <w:numId w:val="47"/>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eastAsia="Verdana" w:hAnsi="Monserrat" w:cs="Arial"/>
          <w:sz w:val="22"/>
          <w:szCs w:val="22"/>
        </w:rPr>
        <w:t>En caso de personas morales, poder para actos de dominio;</w:t>
      </w:r>
    </w:p>
    <w:p w14:paraId="3B9CDA25" w14:textId="77777777" w:rsidR="00166D9A" w:rsidRPr="001A6427" w:rsidRDefault="00166D9A" w:rsidP="00ED121A">
      <w:pPr>
        <w:pStyle w:val="Prrafodelista"/>
        <w:widowControl w:val="0"/>
        <w:numPr>
          <w:ilvl w:val="0"/>
          <w:numId w:val="47"/>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Cuando los bienes sean propiedad de un tercero se presentará escrito en el que manifieste su voluntad de asumir la obligación solidaria ante fedatario público o ante la autoridad fiscal que tenga encomendado el cobro del crédito fiscal, en este último caso la manifestación deberá realizarse ante la presencia de dos testigos, y</w:t>
      </w:r>
    </w:p>
    <w:p w14:paraId="0B6985D4" w14:textId="77777777" w:rsidR="00166D9A" w:rsidRPr="001A6427" w:rsidRDefault="00166D9A" w:rsidP="00ED121A">
      <w:pPr>
        <w:pStyle w:val="Prrafodelista"/>
        <w:widowControl w:val="0"/>
        <w:numPr>
          <w:ilvl w:val="0"/>
          <w:numId w:val="47"/>
        </w:numPr>
        <w:adjustRightInd w:val="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Manifestación bajo protesta de decir verdad si el o los bienes ofrecidos garantizan otros adeudos y en su caso mencionar el número de resolución.</w:t>
      </w:r>
    </w:p>
    <w:p w14:paraId="6A3FC358" w14:textId="77777777" w:rsidR="00166D9A" w:rsidRPr="001A6427" w:rsidRDefault="00166D9A" w:rsidP="00ED121A">
      <w:pPr>
        <w:ind w:left="709" w:right="49" w:hanging="709"/>
        <w:jc w:val="both"/>
        <w:rPr>
          <w:rFonts w:ascii="Monserrat" w:eastAsia="Verdana" w:hAnsi="Monserrat" w:cs="Arial"/>
          <w:sz w:val="22"/>
          <w:szCs w:val="22"/>
        </w:rPr>
      </w:pPr>
    </w:p>
    <w:p w14:paraId="2B36030D" w14:textId="77777777" w:rsidR="00166D9A" w:rsidRPr="001A6427" w:rsidRDefault="00166D9A" w:rsidP="00ED121A">
      <w:pPr>
        <w:pStyle w:val="Prrafodelista"/>
        <w:widowControl w:val="0"/>
        <w:numPr>
          <w:ilvl w:val="0"/>
          <w:numId w:val="48"/>
        </w:numPr>
        <w:adjustRightInd w:val="0"/>
        <w:ind w:left="709" w:right="49" w:hanging="709"/>
        <w:jc w:val="both"/>
        <w:textAlignment w:val="baseline"/>
        <w:rPr>
          <w:rFonts w:ascii="Monserrat" w:eastAsia="Verdana" w:hAnsi="Monserrat" w:cs="Arial"/>
          <w:sz w:val="22"/>
          <w:szCs w:val="22"/>
        </w:rPr>
      </w:pPr>
      <w:r w:rsidRPr="001A6427">
        <w:rPr>
          <w:rFonts w:ascii="Monserrat" w:eastAsia="Verdana" w:hAnsi="Monserrat" w:cs="Arial"/>
          <w:sz w:val="22"/>
          <w:szCs w:val="22"/>
        </w:rPr>
        <w:t>En bienes inmuebles urbanos:</w:t>
      </w:r>
    </w:p>
    <w:p w14:paraId="521FDBC5" w14:textId="77777777" w:rsidR="00166D9A" w:rsidRPr="001A6427" w:rsidRDefault="00166D9A" w:rsidP="00ED121A">
      <w:pPr>
        <w:ind w:left="709" w:right="49" w:hanging="709"/>
        <w:jc w:val="both"/>
        <w:rPr>
          <w:rFonts w:ascii="Monserrat" w:eastAsia="Verdana" w:hAnsi="Monserrat" w:cs="Arial"/>
          <w:sz w:val="22"/>
          <w:szCs w:val="22"/>
        </w:rPr>
      </w:pPr>
    </w:p>
    <w:p w14:paraId="2B3EEA70" w14:textId="77777777" w:rsidR="00166D9A" w:rsidRPr="001A6427" w:rsidRDefault="00166D9A" w:rsidP="00ED121A">
      <w:pPr>
        <w:pStyle w:val="Prrafodelista"/>
        <w:widowControl w:val="0"/>
        <w:numPr>
          <w:ilvl w:val="0"/>
          <w:numId w:val="49"/>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Escritura pública o título de propiedad que lo acredite como legítimo propietario del bien en original debidamente inscrito en el Instituto o copia certificada por fedatario público;</w:t>
      </w:r>
    </w:p>
    <w:p w14:paraId="27B4844F" w14:textId="77777777" w:rsidR="00166D9A" w:rsidRPr="001A6427" w:rsidRDefault="00166D9A" w:rsidP="00ED121A">
      <w:pPr>
        <w:pStyle w:val="Prrafodelista"/>
        <w:widowControl w:val="0"/>
        <w:numPr>
          <w:ilvl w:val="0"/>
          <w:numId w:val="49"/>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Original del certificado de libertad de gravamen expedido por el Instituto vigente a la fecha de presentación del ofrecimiento;</w:t>
      </w:r>
    </w:p>
    <w:p w14:paraId="53449853" w14:textId="77777777" w:rsidR="00166D9A" w:rsidRPr="001A6427" w:rsidRDefault="00166D9A" w:rsidP="00ED121A">
      <w:pPr>
        <w:pStyle w:val="Prrafodelista"/>
        <w:widowControl w:val="0"/>
        <w:numPr>
          <w:ilvl w:val="0"/>
          <w:numId w:val="49"/>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Última boleta de pago del impuesto predial;</w:t>
      </w:r>
    </w:p>
    <w:p w14:paraId="099488E3" w14:textId="77777777" w:rsidR="00166D9A" w:rsidRPr="001A6427" w:rsidRDefault="00166D9A" w:rsidP="00ED121A">
      <w:pPr>
        <w:pStyle w:val="Prrafodelista"/>
        <w:widowControl w:val="0"/>
        <w:numPr>
          <w:ilvl w:val="0"/>
          <w:numId w:val="49"/>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2254330D" w14:textId="77777777" w:rsidR="00166D9A" w:rsidRPr="001A6427" w:rsidRDefault="00166D9A" w:rsidP="00ED121A">
      <w:pPr>
        <w:pStyle w:val="Prrafodelista"/>
        <w:widowControl w:val="0"/>
        <w:numPr>
          <w:ilvl w:val="0"/>
          <w:numId w:val="49"/>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Comprobante de pago emitido de los gastos de ejecución;</w:t>
      </w:r>
    </w:p>
    <w:p w14:paraId="1337313F" w14:textId="77777777" w:rsidR="00166D9A" w:rsidRPr="001A6427" w:rsidRDefault="00166D9A" w:rsidP="00ED121A">
      <w:pPr>
        <w:pStyle w:val="Prrafodelista"/>
        <w:widowControl w:val="0"/>
        <w:numPr>
          <w:ilvl w:val="0"/>
          <w:numId w:val="49"/>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Cuando los bienes sean propiedad de un tercero se presentará escrito en el que se manifieste su voluntad de asumir la obligación solidaria ante fedatario público o ante la autoridad fiscal que tenga encomendado el cobro del crédito fiscal, en este último caso la manifestación deberá realizarse ante la presencia de dos testigos, y</w:t>
      </w:r>
    </w:p>
    <w:p w14:paraId="47690837" w14:textId="77777777" w:rsidR="00166D9A" w:rsidRPr="001A6427" w:rsidRDefault="00166D9A" w:rsidP="00ED121A">
      <w:pPr>
        <w:pStyle w:val="Prrafodelista"/>
        <w:widowControl w:val="0"/>
        <w:numPr>
          <w:ilvl w:val="0"/>
          <w:numId w:val="49"/>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Manifestación bajo protesta de decir verdad si el o los bienes ofrecidos garantizan otros adeudos y en su caso mencionar el número de resolución.</w:t>
      </w:r>
    </w:p>
    <w:p w14:paraId="236D0704" w14:textId="77777777" w:rsidR="00166D9A" w:rsidRPr="001A6427" w:rsidRDefault="00166D9A" w:rsidP="00ED121A">
      <w:pPr>
        <w:pStyle w:val="Prrafodelista"/>
        <w:widowControl w:val="0"/>
        <w:numPr>
          <w:ilvl w:val="0"/>
          <w:numId w:val="48"/>
        </w:numPr>
        <w:adjustRightInd w:val="0"/>
        <w:ind w:left="709" w:right="49" w:hanging="709"/>
        <w:jc w:val="both"/>
        <w:textAlignment w:val="baseline"/>
        <w:rPr>
          <w:rFonts w:ascii="Monserrat" w:eastAsia="Verdana" w:hAnsi="Monserrat" w:cs="Arial"/>
          <w:sz w:val="22"/>
          <w:szCs w:val="22"/>
        </w:rPr>
      </w:pPr>
      <w:r w:rsidRPr="001A6427">
        <w:rPr>
          <w:rFonts w:ascii="Monserrat" w:eastAsia="Verdana" w:hAnsi="Monserrat" w:cs="Arial"/>
          <w:sz w:val="22"/>
          <w:szCs w:val="22"/>
        </w:rPr>
        <w:t>En bienes inmuebles rústicos:</w:t>
      </w:r>
    </w:p>
    <w:p w14:paraId="28B2E08C" w14:textId="77777777" w:rsidR="00166D9A" w:rsidRPr="001A6427" w:rsidRDefault="00166D9A" w:rsidP="00ED121A">
      <w:pPr>
        <w:ind w:left="709" w:right="49" w:hanging="709"/>
        <w:jc w:val="both"/>
        <w:rPr>
          <w:rFonts w:ascii="Monserrat" w:eastAsia="Verdana" w:hAnsi="Monserrat" w:cs="Arial"/>
          <w:sz w:val="22"/>
          <w:szCs w:val="22"/>
        </w:rPr>
      </w:pPr>
    </w:p>
    <w:p w14:paraId="715D2842"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Escritura pública o título de propiedad que lo acredite como legítimo propietario del bien en original, debidamente inscrito en Instituto o copia certificada por fedatario público;</w:t>
      </w:r>
    </w:p>
    <w:p w14:paraId="1DDE5E2B"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Original del certificado de libertad de gravamen expedido por el Instituto vigente a la fecha de presentación del ofrecimiento;</w:t>
      </w:r>
    </w:p>
    <w:p w14:paraId="76CF6A90"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lastRenderedPageBreak/>
        <w:t>Última boleta de pago del impuesto predial;</w:t>
      </w:r>
    </w:p>
    <w:p w14:paraId="0E381971"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1934B2BC"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Comprobante de pago emitido de los gastos de ejecución;</w:t>
      </w:r>
    </w:p>
    <w:p w14:paraId="15B98FFF"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Cuando los bienes sean propiedad de un tercero se presentará escrito en el que manifieste su voluntad de asumir la obligación solidaria ante fedatario público o ante la autoridad fiscal que tenga encomendado el cobro del crédito fiscal, en este último caso la manifestación deberá realizarse ante la presencia de dos testigos, anexando copia de la identificación oficial de cada uno;</w:t>
      </w:r>
    </w:p>
    <w:p w14:paraId="0AD5D7DF"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Manifestación bajo protesta de decir verdad si el o los bienes ofrecidos garantizan otros adeudos y en su caso mencionar el número de resolución;</w:t>
      </w:r>
    </w:p>
    <w:p w14:paraId="48C73C42"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Certificado de no afectación agraria, emitida por el Registro Agrario Nacional;</w:t>
      </w:r>
    </w:p>
    <w:p w14:paraId="1E5F9D4D"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Declaratoria de decir verdad del uso de suelo y documento oficial que así lo acredite;</w:t>
      </w:r>
    </w:p>
    <w:p w14:paraId="552246F9" w14:textId="77777777" w:rsidR="00166D9A" w:rsidRPr="001A6427" w:rsidRDefault="00166D9A" w:rsidP="00ED121A">
      <w:pPr>
        <w:pStyle w:val="Prrafodelista"/>
        <w:widowControl w:val="0"/>
        <w:numPr>
          <w:ilvl w:val="0"/>
          <w:numId w:val="50"/>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Plano o croquis con los datos de coordenadas geográficas o UTM (Sistema de Coordenadas Universal Transversal de Mercator) de los límites del predio, y</w:t>
      </w:r>
    </w:p>
    <w:p w14:paraId="1F099A8C" w14:textId="77777777" w:rsidR="00166D9A" w:rsidRPr="001A6427" w:rsidRDefault="00166D9A" w:rsidP="00ED121A">
      <w:pPr>
        <w:pStyle w:val="Prrafodelista"/>
        <w:widowControl w:val="0"/>
        <w:numPr>
          <w:ilvl w:val="0"/>
          <w:numId w:val="50"/>
        </w:numPr>
        <w:adjustRightInd w:val="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Ubicación de predios en ejidos y comunidades por el Registro Agrario Nacional.</w:t>
      </w:r>
    </w:p>
    <w:p w14:paraId="4E7AA967" w14:textId="77777777" w:rsidR="00166D9A" w:rsidRPr="001A6427" w:rsidRDefault="00166D9A" w:rsidP="00ED121A">
      <w:pPr>
        <w:ind w:left="709" w:right="49" w:hanging="709"/>
        <w:jc w:val="both"/>
        <w:rPr>
          <w:rFonts w:ascii="Monserrat" w:eastAsia="Verdana" w:hAnsi="Monserrat" w:cs="Arial"/>
          <w:sz w:val="22"/>
          <w:szCs w:val="22"/>
        </w:rPr>
      </w:pPr>
    </w:p>
    <w:p w14:paraId="52C1A544" w14:textId="77777777" w:rsidR="00166D9A" w:rsidRPr="001A6427" w:rsidRDefault="00166D9A" w:rsidP="00ED121A">
      <w:pPr>
        <w:pStyle w:val="Prrafodelista"/>
        <w:widowControl w:val="0"/>
        <w:numPr>
          <w:ilvl w:val="0"/>
          <w:numId w:val="48"/>
        </w:numPr>
        <w:adjustRightInd w:val="0"/>
        <w:ind w:left="709" w:right="49" w:hanging="709"/>
        <w:jc w:val="both"/>
        <w:textAlignment w:val="baseline"/>
        <w:rPr>
          <w:rFonts w:ascii="Monserrat" w:eastAsia="Verdana" w:hAnsi="Monserrat" w:cs="Arial"/>
          <w:sz w:val="22"/>
          <w:szCs w:val="22"/>
        </w:rPr>
      </w:pPr>
      <w:r w:rsidRPr="001A6427">
        <w:rPr>
          <w:rFonts w:ascii="Monserrat" w:eastAsia="Verdana" w:hAnsi="Monserrat" w:cs="Arial"/>
          <w:sz w:val="22"/>
          <w:szCs w:val="22"/>
        </w:rPr>
        <w:t>De negociaciones (Personas morales):</w:t>
      </w:r>
    </w:p>
    <w:p w14:paraId="69EDFB2A" w14:textId="77777777" w:rsidR="00166D9A" w:rsidRPr="001A6427" w:rsidRDefault="00166D9A" w:rsidP="00ED121A">
      <w:pPr>
        <w:ind w:left="709" w:right="49" w:hanging="709"/>
        <w:jc w:val="both"/>
        <w:rPr>
          <w:rFonts w:ascii="Monserrat" w:eastAsia="Verdana" w:hAnsi="Monserrat" w:cs="Arial"/>
          <w:sz w:val="22"/>
          <w:szCs w:val="22"/>
        </w:rPr>
      </w:pPr>
    </w:p>
    <w:p w14:paraId="69C975D0" w14:textId="77777777" w:rsidR="00166D9A" w:rsidRPr="001A6427" w:rsidRDefault="00166D9A" w:rsidP="00ED121A">
      <w:pPr>
        <w:pStyle w:val="Prrafodelista"/>
        <w:widowControl w:val="0"/>
        <w:numPr>
          <w:ilvl w:val="0"/>
          <w:numId w:val="51"/>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Original o copia certificada por fedatario público del acta constitutiva de la negociación debidamente inscrita en el Instituto;</w:t>
      </w:r>
    </w:p>
    <w:p w14:paraId="70B99A8E" w14:textId="77777777" w:rsidR="00166D9A" w:rsidRPr="001A6427" w:rsidRDefault="00166D9A" w:rsidP="00ED121A">
      <w:pPr>
        <w:pStyle w:val="Prrafodelista"/>
        <w:widowControl w:val="0"/>
        <w:numPr>
          <w:ilvl w:val="0"/>
          <w:numId w:val="51"/>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Comprobante de pago de los gastos de ejecución;</w:t>
      </w:r>
    </w:p>
    <w:p w14:paraId="1B6B2C4E" w14:textId="77777777" w:rsidR="00166D9A" w:rsidRPr="001A6427" w:rsidRDefault="00166D9A" w:rsidP="00ED121A">
      <w:pPr>
        <w:pStyle w:val="Prrafodelista"/>
        <w:widowControl w:val="0"/>
        <w:numPr>
          <w:ilvl w:val="0"/>
          <w:numId w:val="51"/>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Solicitud para elaborar avalúo de la negociación ofrecida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798F6368" w14:textId="77777777" w:rsidR="00166D9A" w:rsidRPr="001A6427" w:rsidRDefault="00166D9A" w:rsidP="00ED121A">
      <w:pPr>
        <w:pStyle w:val="Prrafodelista"/>
        <w:widowControl w:val="0"/>
        <w:numPr>
          <w:ilvl w:val="0"/>
          <w:numId w:val="51"/>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Inventario de los bienes que ofrece con descripción detallada [Tipo de bien (nombre genérico que lo caracteriza), número de factura, cantidad, marca, modelo, color, número de serie, tipo de material] y señalar el domicilio en el que se ubican;</w:t>
      </w:r>
    </w:p>
    <w:p w14:paraId="0CE57A08" w14:textId="77777777" w:rsidR="00166D9A" w:rsidRPr="001A6427" w:rsidRDefault="00166D9A" w:rsidP="00ED121A">
      <w:pPr>
        <w:pStyle w:val="Prrafodelista"/>
        <w:widowControl w:val="0"/>
        <w:numPr>
          <w:ilvl w:val="0"/>
          <w:numId w:val="51"/>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Estados financieros que reflejen la situación de la sociedad;</w:t>
      </w:r>
    </w:p>
    <w:p w14:paraId="5A873216" w14:textId="77777777" w:rsidR="00166D9A" w:rsidRPr="001A6427" w:rsidRDefault="00166D9A" w:rsidP="00ED121A">
      <w:pPr>
        <w:pStyle w:val="Prrafodelista"/>
        <w:widowControl w:val="0"/>
        <w:numPr>
          <w:ilvl w:val="0"/>
          <w:numId w:val="51"/>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Balance general que refleje la situación de la sociedad;</w:t>
      </w:r>
    </w:p>
    <w:p w14:paraId="0F996424" w14:textId="77777777" w:rsidR="00166D9A" w:rsidRPr="001A6427" w:rsidRDefault="00166D9A" w:rsidP="00ED121A">
      <w:pPr>
        <w:pStyle w:val="Prrafodelista"/>
        <w:widowControl w:val="0"/>
        <w:numPr>
          <w:ilvl w:val="0"/>
          <w:numId w:val="51"/>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Original del certificado de libertad de gravamen expedido por el Instituto vigente a la fecha de presentación del ofrecimiento (6 meses), y</w:t>
      </w:r>
    </w:p>
    <w:p w14:paraId="0AA36D02" w14:textId="77777777" w:rsidR="00166D9A" w:rsidRPr="001A6427" w:rsidRDefault="00166D9A" w:rsidP="00ED121A">
      <w:pPr>
        <w:pStyle w:val="Prrafodelista"/>
        <w:widowControl w:val="0"/>
        <w:numPr>
          <w:ilvl w:val="0"/>
          <w:numId w:val="51"/>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Manifestación bajo protesta de decir verdad si el o los bienes ofrecidos garantizan otros adeudos y en su caso, mencionar el número de resolución.</w:t>
      </w:r>
    </w:p>
    <w:p w14:paraId="3A99947C" w14:textId="77777777" w:rsidR="00166D9A" w:rsidRPr="001A6427" w:rsidRDefault="00166D9A" w:rsidP="00ED121A">
      <w:pPr>
        <w:pStyle w:val="Prrafodelista"/>
        <w:widowControl w:val="0"/>
        <w:numPr>
          <w:ilvl w:val="0"/>
          <w:numId w:val="48"/>
        </w:numPr>
        <w:adjustRightInd w:val="0"/>
        <w:ind w:left="709" w:right="49" w:hanging="709"/>
        <w:jc w:val="both"/>
        <w:textAlignment w:val="baseline"/>
        <w:rPr>
          <w:rFonts w:ascii="Monserrat" w:eastAsia="Verdana" w:hAnsi="Monserrat" w:cs="Arial"/>
          <w:sz w:val="22"/>
          <w:szCs w:val="22"/>
        </w:rPr>
      </w:pPr>
      <w:r w:rsidRPr="001A6427">
        <w:rPr>
          <w:rFonts w:ascii="Monserrat" w:eastAsia="Verdana" w:hAnsi="Monserrat" w:cs="Arial"/>
          <w:sz w:val="22"/>
          <w:szCs w:val="22"/>
        </w:rPr>
        <w:t>De negociaciones (Personas físicas):</w:t>
      </w:r>
    </w:p>
    <w:p w14:paraId="30E219B6" w14:textId="77777777" w:rsidR="00166D9A" w:rsidRPr="001A6427" w:rsidRDefault="00166D9A" w:rsidP="00ED121A">
      <w:pPr>
        <w:ind w:left="709" w:right="49" w:hanging="709"/>
        <w:jc w:val="both"/>
        <w:rPr>
          <w:rFonts w:ascii="Monserrat" w:eastAsia="Verdana" w:hAnsi="Monserrat" w:cs="Arial"/>
          <w:sz w:val="22"/>
          <w:szCs w:val="22"/>
        </w:rPr>
      </w:pPr>
    </w:p>
    <w:p w14:paraId="6D012B96" w14:textId="77777777" w:rsidR="00166D9A" w:rsidRPr="001A6427" w:rsidRDefault="00166D9A" w:rsidP="00ED121A">
      <w:pPr>
        <w:pStyle w:val="Prrafodelista"/>
        <w:widowControl w:val="0"/>
        <w:numPr>
          <w:ilvl w:val="0"/>
          <w:numId w:val="52"/>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Comprobante de pago de los gastos de ejecución;</w:t>
      </w:r>
    </w:p>
    <w:p w14:paraId="60F21CD7" w14:textId="77777777" w:rsidR="00166D9A" w:rsidRPr="001A6427" w:rsidRDefault="00166D9A" w:rsidP="00ED121A">
      <w:pPr>
        <w:pStyle w:val="Prrafodelista"/>
        <w:widowControl w:val="0"/>
        <w:numPr>
          <w:ilvl w:val="0"/>
          <w:numId w:val="52"/>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Solicitud para elaborar avalúo de la negociación ofrecida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43494DFB" w14:textId="77777777" w:rsidR="00166D9A" w:rsidRPr="001A6427" w:rsidRDefault="00166D9A" w:rsidP="00ED121A">
      <w:pPr>
        <w:pStyle w:val="Prrafodelista"/>
        <w:widowControl w:val="0"/>
        <w:numPr>
          <w:ilvl w:val="0"/>
          <w:numId w:val="52"/>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Inventario de los bienes que ofrece con descripción detallada [Tipo de bien (nombre genérico que lo caracteriza), número de factura, cantidad, marca, modelo, color, número de serie, tipo de material] y señalar el domicilio en el que se ubican;</w:t>
      </w:r>
    </w:p>
    <w:p w14:paraId="6E4162E8" w14:textId="77777777" w:rsidR="00166D9A" w:rsidRPr="001A6427" w:rsidRDefault="00166D9A" w:rsidP="00ED121A">
      <w:pPr>
        <w:pStyle w:val="Prrafodelista"/>
        <w:widowControl w:val="0"/>
        <w:numPr>
          <w:ilvl w:val="0"/>
          <w:numId w:val="52"/>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Estados financieros, que reflejen la situación de la sociedad, y</w:t>
      </w:r>
    </w:p>
    <w:p w14:paraId="5D7C5E7B" w14:textId="77777777" w:rsidR="00166D9A" w:rsidRPr="001A6427" w:rsidRDefault="00166D9A" w:rsidP="00ED121A">
      <w:pPr>
        <w:pStyle w:val="Prrafodelista"/>
        <w:widowControl w:val="0"/>
        <w:numPr>
          <w:ilvl w:val="0"/>
          <w:numId w:val="52"/>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Manifestación bajo protesta de decir verdad si el o los bienes ofrecidos garantizan otros adeudos y en su caso, mencionar el número de resolución.</w:t>
      </w:r>
    </w:p>
    <w:p w14:paraId="07418CCC" w14:textId="77777777" w:rsidR="00166D9A" w:rsidRPr="001A6427" w:rsidRDefault="00166D9A" w:rsidP="00ED121A">
      <w:pPr>
        <w:pStyle w:val="Prrafodelista"/>
        <w:ind w:left="709" w:right="49" w:hanging="567"/>
        <w:jc w:val="both"/>
        <w:rPr>
          <w:rFonts w:ascii="Monserrat" w:eastAsia="Verdana" w:hAnsi="Monserrat" w:cs="Arial"/>
          <w:sz w:val="22"/>
          <w:szCs w:val="22"/>
        </w:rPr>
      </w:pPr>
      <w:r w:rsidRPr="001A6427">
        <w:rPr>
          <w:rFonts w:ascii="Monserrat" w:eastAsia="Verdana" w:hAnsi="Monserrat" w:cs="Arial"/>
          <w:sz w:val="22"/>
          <w:szCs w:val="22"/>
        </w:rPr>
        <w:t xml:space="preserve">      </w:t>
      </w:r>
      <w:r w:rsidR="00C377A1" w:rsidRPr="001A6427">
        <w:rPr>
          <w:rFonts w:ascii="Monserrat" w:eastAsia="Verdana" w:hAnsi="Monserrat" w:cs="Arial"/>
          <w:sz w:val="22"/>
          <w:szCs w:val="22"/>
        </w:rPr>
        <w:t xml:space="preserve"> </w:t>
      </w:r>
      <w:r w:rsidR="00ED121A" w:rsidRPr="001A6427">
        <w:rPr>
          <w:rFonts w:ascii="Monserrat" w:eastAsia="Verdana" w:hAnsi="Monserrat" w:cs="Arial"/>
          <w:sz w:val="22"/>
          <w:szCs w:val="22"/>
        </w:rPr>
        <w:t xml:space="preserve">   </w:t>
      </w:r>
      <w:r w:rsidRPr="001A6427">
        <w:rPr>
          <w:rFonts w:ascii="Monserrat" w:eastAsia="Verdana" w:hAnsi="Monserrat" w:cs="Arial"/>
          <w:sz w:val="22"/>
          <w:szCs w:val="22"/>
        </w:rPr>
        <w:t>En caso de ofrecimiento por pago a plazos, adicionalmente deberá manifestar:</w:t>
      </w:r>
    </w:p>
    <w:p w14:paraId="78C3281A" w14:textId="77777777" w:rsidR="00166D9A" w:rsidRPr="001A6427" w:rsidRDefault="00166D9A" w:rsidP="00ED121A">
      <w:pPr>
        <w:pStyle w:val="Prrafodelista"/>
        <w:ind w:left="709" w:right="49" w:hanging="567"/>
        <w:jc w:val="both"/>
        <w:rPr>
          <w:rFonts w:ascii="Monserrat" w:eastAsia="Verdana" w:hAnsi="Monserrat" w:cs="Arial"/>
          <w:sz w:val="22"/>
          <w:szCs w:val="22"/>
        </w:rPr>
      </w:pPr>
    </w:p>
    <w:p w14:paraId="71E65DE9" w14:textId="77777777" w:rsidR="00166D9A" w:rsidRPr="001A6427" w:rsidRDefault="00166D9A" w:rsidP="00ED121A">
      <w:pPr>
        <w:pStyle w:val="Prrafodelista"/>
        <w:widowControl w:val="0"/>
        <w:numPr>
          <w:ilvl w:val="0"/>
          <w:numId w:val="52"/>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 xml:space="preserve">Que los bienes de activo fijo que integran la </w:t>
      </w:r>
      <w:proofErr w:type="gramStart"/>
      <w:r w:rsidRPr="001A6427">
        <w:rPr>
          <w:rFonts w:ascii="Monserrat" w:hAnsi="Monserrat" w:cs="Arial"/>
          <w:sz w:val="22"/>
          <w:szCs w:val="22"/>
        </w:rPr>
        <w:t>negociación</w:t>
      </w:r>
      <w:proofErr w:type="gramEnd"/>
      <w:r w:rsidRPr="001A6427">
        <w:rPr>
          <w:rFonts w:ascii="Monserrat" w:hAnsi="Monserrat" w:cs="Arial"/>
          <w:sz w:val="22"/>
          <w:szCs w:val="22"/>
        </w:rPr>
        <w:t xml:space="preserve"> así como el valor de los mismos, pendiente de deducir en el ISR, actualizado desde que se adquirieron y hasta el mes inmediato anterior a la presentación de la garantía;</w:t>
      </w:r>
    </w:p>
    <w:p w14:paraId="2DADA636" w14:textId="77777777" w:rsidR="00166D9A" w:rsidRPr="001A6427" w:rsidRDefault="00166D9A" w:rsidP="00ED121A">
      <w:pPr>
        <w:pStyle w:val="Prrafodelista"/>
        <w:widowControl w:val="0"/>
        <w:numPr>
          <w:ilvl w:val="0"/>
          <w:numId w:val="52"/>
        </w:numPr>
        <w:adjustRightInd w:val="0"/>
        <w:spacing w:after="120"/>
        <w:ind w:left="709" w:right="51" w:hanging="567"/>
        <w:contextualSpacing w:val="0"/>
        <w:jc w:val="both"/>
        <w:textAlignment w:val="baseline"/>
        <w:rPr>
          <w:rFonts w:ascii="Monserrat" w:eastAsia="Verdana" w:hAnsi="Monserrat" w:cs="Arial"/>
          <w:sz w:val="22"/>
          <w:szCs w:val="22"/>
        </w:rPr>
      </w:pPr>
      <w:r w:rsidRPr="001A6427">
        <w:rPr>
          <w:rFonts w:ascii="Monserrat" w:hAnsi="Monserrat" w:cs="Arial"/>
          <w:sz w:val="22"/>
          <w:szCs w:val="22"/>
        </w:rPr>
        <w:t>Las inversiones que la o el contribuyente tenga en terrenos, los títulos valor que representen la propiedad de bienes y los siguientes activos:</w:t>
      </w:r>
    </w:p>
    <w:p w14:paraId="79CE351D" w14:textId="77777777" w:rsidR="00166D9A" w:rsidRPr="001A6427" w:rsidRDefault="00166D9A" w:rsidP="00ED121A">
      <w:pPr>
        <w:pStyle w:val="Prrafodelista"/>
        <w:widowControl w:val="0"/>
        <w:numPr>
          <w:ilvl w:val="0"/>
          <w:numId w:val="134"/>
        </w:numPr>
        <w:adjustRightInd w:val="0"/>
        <w:spacing w:after="120"/>
        <w:ind w:left="709" w:right="51" w:hanging="283"/>
        <w:contextualSpacing w:val="0"/>
        <w:jc w:val="both"/>
        <w:textAlignment w:val="baseline"/>
        <w:rPr>
          <w:rFonts w:ascii="Monserrat" w:eastAsia="Verdana" w:hAnsi="Monserrat" w:cs="Arial"/>
          <w:sz w:val="22"/>
          <w:szCs w:val="22"/>
        </w:rPr>
      </w:pPr>
      <w:r w:rsidRPr="001A6427">
        <w:rPr>
          <w:rFonts w:ascii="Monserrat" w:hAnsi="Monserrat" w:cs="Arial"/>
          <w:sz w:val="22"/>
          <w:szCs w:val="22"/>
        </w:rPr>
        <w:t>Otros títulos valor;</w:t>
      </w:r>
    </w:p>
    <w:p w14:paraId="76D88F05" w14:textId="77777777" w:rsidR="00166D9A" w:rsidRPr="001A6427" w:rsidRDefault="00166D9A" w:rsidP="00ED121A">
      <w:pPr>
        <w:pStyle w:val="Prrafodelista"/>
        <w:widowControl w:val="0"/>
        <w:numPr>
          <w:ilvl w:val="0"/>
          <w:numId w:val="134"/>
        </w:numPr>
        <w:adjustRightInd w:val="0"/>
        <w:spacing w:after="120"/>
        <w:ind w:left="709" w:right="51" w:hanging="283"/>
        <w:contextualSpacing w:val="0"/>
        <w:jc w:val="both"/>
        <w:textAlignment w:val="baseline"/>
        <w:rPr>
          <w:rFonts w:ascii="Monserrat" w:eastAsia="Verdana" w:hAnsi="Monserrat" w:cs="Arial"/>
          <w:sz w:val="22"/>
          <w:szCs w:val="22"/>
        </w:rPr>
      </w:pPr>
      <w:r w:rsidRPr="001A6427">
        <w:rPr>
          <w:rFonts w:ascii="Monserrat" w:hAnsi="Monserrat" w:cs="Arial"/>
          <w:sz w:val="22"/>
          <w:szCs w:val="22"/>
        </w:rPr>
        <w:t>Piezas de oro o de plata que hubieren tenido el carácter de moneda nacional o extranjera y las piezas denominadas "onzas troy", y</w:t>
      </w:r>
    </w:p>
    <w:p w14:paraId="6CF3ABD3" w14:textId="77777777" w:rsidR="00166D9A" w:rsidRPr="001A6427" w:rsidRDefault="00166D9A" w:rsidP="00ED121A">
      <w:pPr>
        <w:pStyle w:val="Prrafodelista"/>
        <w:widowControl w:val="0"/>
        <w:numPr>
          <w:ilvl w:val="0"/>
          <w:numId w:val="134"/>
        </w:numPr>
        <w:adjustRightInd w:val="0"/>
        <w:spacing w:after="120"/>
        <w:ind w:left="709" w:right="51" w:hanging="283"/>
        <w:contextualSpacing w:val="0"/>
        <w:jc w:val="both"/>
        <w:textAlignment w:val="baseline"/>
        <w:rPr>
          <w:rFonts w:ascii="Monserrat" w:eastAsia="Verdana" w:hAnsi="Monserrat" w:cs="Arial"/>
          <w:sz w:val="22"/>
          <w:szCs w:val="22"/>
        </w:rPr>
      </w:pPr>
      <w:r w:rsidRPr="001A6427">
        <w:rPr>
          <w:rFonts w:ascii="Monserrat" w:hAnsi="Monserrat" w:cs="Arial"/>
          <w:sz w:val="22"/>
          <w:szCs w:val="22"/>
        </w:rPr>
        <w:t>Cualquier bien intangible, aun cuando se trate de inversiones o bienes que no estén afectos a las actividades por las cuales se generó el crédito fiscal, especificando las características de las inversiones que permitan su identificación.</w:t>
      </w:r>
    </w:p>
    <w:p w14:paraId="5B13A4FA" w14:textId="77777777" w:rsidR="00166D9A" w:rsidRPr="001A6427" w:rsidRDefault="00166D9A" w:rsidP="00ED121A">
      <w:pPr>
        <w:pStyle w:val="Prrafodelista"/>
        <w:widowControl w:val="0"/>
        <w:numPr>
          <w:ilvl w:val="0"/>
          <w:numId w:val="52"/>
        </w:numPr>
        <w:adjustRightInd w:val="0"/>
        <w:ind w:left="426" w:right="51" w:hanging="709"/>
        <w:contextualSpacing w:val="0"/>
        <w:jc w:val="both"/>
        <w:textAlignment w:val="baseline"/>
        <w:rPr>
          <w:rFonts w:ascii="Monserrat" w:eastAsia="Verdana" w:hAnsi="Monserrat" w:cs="Arial"/>
          <w:sz w:val="22"/>
          <w:szCs w:val="22"/>
        </w:rPr>
      </w:pPr>
      <w:r w:rsidRPr="001A6427">
        <w:rPr>
          <w:rFonts w:ascii="Monserrat" w:hAnsi="Monserrat" w:cs="Arial"/>
          <w:sz w:val="22"/>
          <w:szCs w:val="22"/>
        </w:rPr>
        <w:t xml:space="preserve">Los gravámenes o adeudos de los señalados en el artículo 129, fracción </w:t>
      </w:r>
      <w:proofErr w:type="spellStart"/>
      <w:r w:rsidRPr="001A6427">
        <w:rPr>
          <w:rFonts w:ascii="Monserrat" w:hAnsi="Monserrat" w:cs="Arial"/>
          <w:sz w:val="22"/>
          <w:szCs w:val="22"/>
        </w:rPr>
        <w:t>Vl</w:t>
      </w:r>
      <w:proofErr w:type="spellEnd"/>
      <w:r w:rsidRPr="001A6427">
        <w:rPr>
          <w:rFonts w:ascii="Monserrat" w:hAnsi="Monserrat" w:cs="Arial"/>
          <w:sz w:val="22"/>
          <w:szCs w:val="22"/>
        </w:rPr>
        <w:t xml:space="preserve"> del Código que reporte la negociación, indicando el importe del adeudo y sus accesorios reclamados, así como el nombre y el domicilio de sus acreedores.</w:t>
      </w:r>
    </w:p>
    <w:p w14:paraId="1BACF73E" w14:textId="77777777" w:rsidR="00166D9A" w:rsidRPr="001A6427" w:rsidRDefault="00166D9A" w:rsidP="00C377A1">
      <w:pPr>
        <w:autoSpaceDE w:val="0"/>
        <w:autoSpaceDN w:val="0"/>
        <w:ind w:right="51"/>
        <w:jc w:val="both"/>
        <w:rPr>
          <w:rFonts w:ascii="Monserrat" w:hAnsi="Monserrat" w:cs="Arial"/>
          <w:b/>
          <w:bCs/>
          <w:sz w:val="22"/>
          <w:szCs w:val="22"/>
        </w:rPr>
      </w:pPr>
    </w:p>
    <w:p w14:paraId="5595D8FE"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eastAsia="MS Mincho" w:hAnsi="Monserrat" w:cs="Arial"/>
          <w:b/>
          <w:sz w:val="22"/>
          <w:szCs w:val="22"/>
        </w:rPr>
        <w:t xml:space="preserve">Requisitos para el pago de la Garantía mediante </w:t>
      </w:r>
      <w:r w:rsidRPr="001A6427">
        <w:rPr>
          <w:rFonts w:ascii="Monserrat" w:hAnsi="Monserrat" w:cs="Arial"/>
          <w:b/>
          <w:sz w:val="22"/>
          <w:szCs w:val="22"/>
        </w:rPr>
        <w:t>Títulos Valor.</w:t>
      </w:r>
    </w:p>
    <w:p w14:paraId="70B26F72" w14:textId="77777777" w:rsidR="00166D9A" w:rsidRPr="001A6427" w:rsidRDefault="00166D9A" w:rsidP="00166D9A">
      <w:pPr>
        <w:pStyle w:val="Prrafodelista"/>
        <w:ind w:left="0" w:right="49"/>
        <w:jc w:val="both"/>
        <w:rPr>
          <w:rFonts w:ascii="Monserrat" w:hAnsi="Monserrat" w:cs="Arial"/>
          <w:b/>
          <w:bCs/>
          <w:sz w:val="22"/>
          <w:szCs w:val="22"/>
        </w:rPr>
      </w:pPr>
    </w:p>
    <w:p w14:paraId="086A6D31" w14:textId="77777777" w:rsidR="00166D9A" w:rsidRPr="001A6427" w:rsidRDefault="00166D9A" w:rsidP="00166D9A">
      <w:pPr>
        <w:pStyle w:val="Prrafodelista"/>
        <w:widowControl w:val="0"/>
        <w:numPr>
          <w:ilvl w:val="0"/>
          <w:numId w:val="66"/>
        </w:numPr>
        <w:adjustRightInd w:val="0"/>
        <w:ind w:left="426" w:right="49" w:hanging="426"/>
        <w:jc w:val="both"/>
        <w:textAlignment w:val="baseline"/>
        <w:rPr>
          <w:rFonts w:ascii="Monserrat" w:eastAsia="Verdana" w:hAnsi="Monserrat" w:cs="Arial"/>
          <w:sz w:val="22"/>
          <w:szCs w:val="22"/>
        </w:rPr>
      </w:pPr>
      <w:r w:rsidRPr="001A6427">
        <w:rPr>
          <w:rFonts w:ascii="Monserrat" w:hAnsi="Monserrat" w:cs="Arial"/>
          <w:sz w:val="22"/>
          <w:szCs w:val="22"/>
        </w:rPr>
        <w:t>Nombre, denominación o razón social de la o el contribuyente.</w:t>
      </w:r>
    </w:p>
    <w:p w14:paraId="75EB9F2E" w14:textId="77777777" w:rsidR="00166D9A" w:rsidRPr="001A6427" w:rsidRDefault="00166D9A" w:rsidP="00166D9A">
      <w:pPr>
        <w:pStyle w:val="Prrafodelista"/>
        <w:ind w:left="426" w:right="49" w:hanging="426"/>
        <w:jc w:val="both"/>
        <w:rPr>
          <w:rFonts w:ascii="Monserrat" w:eastAsia="Verdana" w:hAnsi="Monserrat" w:cs="Arial"/>
          <w:sz w:val="22"/>
          <w:szCs w:val="22"/>
        </w:rPr>
      </w:pPr>
    </w:p>
    <w:p w14:paraId="6B469242" w14:textId="77777777" w:rsidR="00166D9A" w:rsidRPr="001A6427" w:rsidRDefault="00166D9A" w:rsidP="00166D9A">
      <w:pPr>
        <w:pStyle w:val="Prrafodelista"/>
        <w:widowControl w:val="0"/>
        <w:numPr>
          <w:ilvl w:val="0"/>
          <w:numId w:val="66"/>
        </w:numPr>
        <w:adjustRightInd w:val="0"/>
        <w:ind w:left="426" w:right="49" w:hanging="426"/>
        <w:jc w:val="both"/>
        <w:textAlignment w:val="baseline"/>
        <w:rPr>
          <w:rFonts w:ascii="Monserrat" w:eastAsia="Verdana" w:hAnsi="Monserrat" w:cs="Arial"/>
          <w:sz w:val="22"/>
          <w:szCs w:val="22"/>
        </w:rPr>
      </w:pPr>
      <w:r w:rsidRPr="001A6427">
        <w:rPr>
          <w:rFonts w:ascii="Monserrat" w:hAnsi="Monserrat" w:cs="Arial"/>
          <w:sz w:val="22"/>
          <w:szCs w:val="22"/>
        </w:rPr>
        <w:t>RFC o REC.</w:t>
      </w:r>
    </w:p>
    <w:p w14:paraId="0D65D335" w14:textId="77777777" w:rsidR="00166D9A" w:rsidRPr="001A6427" w:rsidRDefault="00166D9A" w:rsidP="00166D9A">
      <w:pPr>
        <w:pStyle w:val="Prrafodelista"/>
        <w:ind w:left="426" w:right="49" w:hanging="426"/>
        <w:jc w:val="both"/>
        <w:rPr>
          <w:rFonts w:ascii="Monserrat" w:eastAsia="Verdana" w:hAnsi="Monserrat" w:cs="Arial"/>
          <w:sz w:val="22"/>
          <w:szCs w:val="22"/>
        </w:rPr>
      </w:pPr>
    </w:p>
    <w:p w14:paraId="16645B05" w14:textId="77777777" w:rsidR="00166D9A" w:rsidRPr="001A6427" w:rsidRDefault="00166D9A" w:rsidP="00166D9A">
      <w:pPr>
        <w:pStyle w:val="Prrafodelista"/>
        <w:widowControl w:val="0"/>
        <w:numPr>
          <w:ilvl w:val="0"/>
          <w:numId w:val="66"/>
        </w:numPr>
        <w:adjustRightInd w:val="0"/>
        <w:ind w:left="426" w:right="49" w:hanging="426"/>
        <w:jc w:val="both"/>
        <w:textAlignment w:val="baseline"/>
        <w:rPr>
          <w:rFonts w:ascii="Monserrat" w:eastAsia="Verdana" w:hAnsi="Monserrat" w:cs="Arial"/>
          <w:sz w:val="22"/>
          <w:szCs w:val="22"/>
        </w:rPr>
      </w:pPr>
      <w:r w:rsidRPr="001A6427">
        <w:rPr>
          <w:rFonts w:ascii="Monserrat" w:hAnsi="Monserrat" w:cs="Arial"/>
          <w:sz w:val="22"/>
          <w:szCs w:val="22"/>
        </w:rPr>
        <w:t>Número de crédito fiscal.</w:t>
      </w:r>
    </w:p>
    <w:p w14:paraId="23047C3A" w14:textId="77777777" w:rsidR="00166D9A" w:rsidRPr="001A6427" w:rsidRDefault="00166D9A" w:rsidP="00166D9A">
      <w:pPr>
        <w:pStyle w:val="Prrafodelista"/>
        <w:ind w:left="426" w:right="49" w:hanging="426"/>
        <w:jc w:val="both"/>
        <w:rPr>
          <w:rFonts w:ascii="Monserrat" w:hAnsi="Monserrat" w:cs="Arial"/>
          <w:b/>
          <w:bCs/>
          <w:sz w:val="22"/>
          <w:szCs w:val="22"/>
        </w:rPr>
      </w:pPr>
    </w:p>
    <w:p w14:paraId="7E1E7364" w14:textId="77777777" w:rsidR="00166D9A" w:rsidRPr="001A6427" w:rsidRDefault="00166D9A" w:rsidP="00166D9A">
      <w:pPr>
        <w:pStyle w:val="Prrafodelista"/>
        <w:widowControl w:val="0"/>
        <w:numPr>
          <w:ilvl w:val="0"/>
          <w:numId w:val="66"/>
        </w:numPr>
        <w:adjustRightInd w:val="0"/>
        <w:ind w:left="426" w:right="49" w:hanging="426"/>
        <w:jc w:val="both"/>
        <w:textAlignment w:val="baseline"/>
        <w:rPr>
          <w:rFonts w:ascii="Monserrat" w:hAnsi="Monserrat" w:cs="Arial"/>
          <w:b/>
          <w:bCs/>
          <w:sz w:val="22"/>
          <w:szCs w:val="22"/>
        </w:rPr>
      </w:pPr>
      <w:r w:rsidRPr="001A6427">
        <w:rPr>
          <w:rFonts w:ascii="Monserrat" w:hAnsi="Monserrat" w:cs="Arial"/>
          <w:sz w:val="22"/>
          <w:szCs w:val="22"/>
        </w:rPr>
        <w:t xml:space="preserve">Documento donde manifieste bajo protesta de decir verdad que es la única forma en que puede garantizar el interés fiscal y anexar relación detallada de los títulos valor que ofrece en garantía y cuya legítima propiedad tendrá que acreditar documentalmente por medio </w:t>
      </w:r>
      <w:r w:rsidRPr="001A6427">
        <w:rPr>
          <w:rFonts w:ascii="Monserrat" w:hAnsi="Monserrat" w:cs="Arial"/>
          <w:sz w:val="22"/>
          <w:szCs w:val="22"/>
        </w:rPr>
        <w:lastRenderedPageBreak/>
        <w:t>de los propios títulos u otros documentos legales que permitan confirmar su validez como forma de garantía, además que se compromete a no disponer de los valores o inversiones a que éstos se refieren, sin el previo consentimiento de la Secretaría.</w:t>
      </w:r>
    </w:p>
    <w:p w14:paraId="713DB79D" w14:textId="77777777" w:rsidR="00166D9A" w:rsidRPr="001A6427" w:rsidRDefault="00166D9A" w:rsidP="00166D9A">
      <w:pPr>
        <w:pStyle w:val="Prrafodelista"/>
        <w:ind w:left="426" w:right="49" w:hanging="426"/>
        <w:jc w:val="both"/>
        <w:rPr>
          <w:rFonts w:ascii="Monserrat" w:hAnsi="Monserrat" w:cs="Arial"/>
          <w:b/>
          <w:bCs/>
          <w:sz w:val="22"/>
          <w:szCs w:val="22"/>
        </w:rPr>
      </w:pPr>
    </w:p>
    <w:p w14:paraId="67B9FEA4" w14:textId="77777777" w:rsidR="00166D9A" w:rsidRPr="001A6427" w:rsidRDefault="00166D9A" w:rsidP="00166D9A">
      <w:pPr>
        <w:pStyle w:val="Prrafodelista"/>
        <w:widowControl w:val="0"/>
        <w:numPr>
          <w:ilvl w:val="0"/>
          <w:numId w:val="66"/>
        </w:numPr>
        <w:adjustRightInd w:val="0"/>
        <w:ind w:left="426" w:right="49" w:hanging="426"/>
        <w:jc w:val="both"/>
        <w:textAlignment w:val="baseline"/>
        <w:rPr>
          <w:rFonts w:ascii="Monserrat" w:hAnsi="Monserrat" w:cs="Arial"/>
          <w:b/>
          <w:bCs/>
          <w:sz w:val="22"/>
          <w:szCs w:val="22"/>
        </w:rPr>
      </w:pPr>
      <w:r w:rsidRPr="001A6427">
        <w:rPr>
          <w:rFonts w:ascii="Monserrat" w:hAnsi="Monserrat" w:cs="Arial"/>
          <w:sz w:val="22"/>
          <w:szCs w:val="22"/>
        </w:rPr>
        <w:t>Tratándose de acciones que cotizan en bolsa deberá presentar certificado de precio de los valores en la bolsa con una antigüedad máxima de cinco días a la fecha de su presentación, o tratándose de acciones que no cotizan en bolsa deberá anexar un dictamen de empresas calificadoras de valores con una antigüedad máxima de cinco días a la fecha de su presentación.</w:t>
      </w:r>
    </w:p>
    <w:p w14:paraId="656AB61D" w14:textId="77777777" w:rsidR="00166D9A" w:rsidRPr="001A6427" w:rsidRDefault="00166D9A" w:rsidP="00166D9A">
      <w:pPr>
        <w:pStyle w:val="Prrafodelista"/>
        <w:ind w:left="0" w:right="49"/>
        <w:jc w:val="both"/>
        <w:rPr>
          <w:rFonts w:ascii="Monserrat" w:hAnsi="Monserrat" w:cs="Arial"/>
          <w:b/>
          <w:bCs/>
          <w:sz w:val="22"/>
          <w:szCs w:val="22"/>
        </w:rPr>
      </w:pPr>
    </w:p>
    <w:p w14:paraId="49D95CE3"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eastAsia="MS Mincho" w:hAnsi="Monserrat" w:cs="Arial"/>
          <w:b/>
          <w:sz w:val="22"/>
          <w:szCs w:val="22"/>
        </w:rPr>
        <w:t xml:space="preserve">Requisitos para el pago de la Garantía mediante </w:t>
      </w:r>
      <w:r w:rsidRPr="001A6427">
        <w:rPr>
          <w:rFonts w:ascii="Monserrat" w:hAnsi="Monserrat" w:cs="Arial"/>
          <w:b/>
          <w:sz w:val="22"/>
          <w:szCs w:val="22"/>
        </w:rPr>
        <w:t>Cartera de Créditos</w:t>
      </w:r>
    </w:p>
    <w:p w14:paraId="32CD4EF3" w14:textId="77777777" w:rsidR="00166D9A" w:rsidRPr="001A6427" w:rsidRDefault="00166D9A" w:rsidP="00166D9A">
      <w:pPr>
        <w:pStyle w:val="Prrafodelista"/>
        <w:ind w:left="0" w:right="49"/>
        <w:jc w:val="both"/>
        <w:rPr>
          <w:rFonts w:ascii="Monserrat" w:hAnsi="Monserrat" w:cs="Arial"/>
          <w:b/>
          <w:bCs/>
          <w:sz w:val="22"/>
          <w:szCs w:val="22"/>
        </w:rPr>
      </w:pPr>
    </w:p>
    <w:p w14:paraId="095A9BFE" w14:textId="77777777" w:rsidR="00166D9A" w:rsidRPr="001A6427" w:rsidRDefault="00166D9A" w:rsidP="00C377A1">
      <w:pPr>
        <w:pStyle w:val="Prrafodelista"/>
        <w:widowControl w:val="0"/>
        <w:numPr>
          <w:ilvl w:val="0"/>
          <w:numId w:val="67"/>
        </w:numPr>
        <w:adjustRightInd w:val="0"/>
        <w:ind w:left="426" w:right="49" w:hanging="426"/>
        <w:jc w:val="both"/>
        <w:textAlignment w:val="baseline"/>
        <w:rPr>
          <w:rFonts w:ascii="Monserrat" w:eastAsia="Verdana" w:hAnsi="Monserrat" w:cs="Arial"/>
          <w:sz w:val="22"/>
          <w:szCs w:val="22"/>
        </w:rPr>
      </w:pPr>
      <w:r w:rsidRPr="001A6427">
        <w:rPr>
          <w:rFonts w:ascii="Monserrat" w:hAnsi="Monserrat" w:cs="Arial"/>
          <w:sz w:val="22"/>
          <w:szCs w:val="22"/>
        </w:rPr>
        <w:t>Nombre, denominación o razón social de la o el contribuyente;</w:t>
      </w:r>
    </w:p>
    <w:p w14:paraId="741F1F56" w14:textId="77777777" w:rsidR="00166D9A" w:rsidRPr="001A6427" w:rsidRDefault="00166D9A" w:rsidP="00C377A1">
      <w:pPr>
        <w:pStyle w:val="Prrafodelista"/>
        <w:ind w:left="426" w:right="49" w:hanging="426"/>
        <w:jc w:val="both"/>
        <w:rPr>
          <w:rFonts w:ascii="Monserrat" w:eastAsia="Verdana" w:hAnsi="Monserrat" w:cs="Arial"/>
          <w:sz w:val="22"/>
          <w:szCs w:val="22"/>
        </w:rPr>
      </w:pPr>
    </w:p>
    <w:p w14:paraId="69020BB1" w14:textId="77777777" w:rsidR="00166D9A" w:rsidRPr="001A6427" w:rsidRDefault="00166D9A" w:rsidP="00C377A1">
      <w:pPr>
        <w:pStyle w:val="Prrafodelista"/>
        <w:widowControl w:val="0"/>
        <w:numPr>
          <w:ilvl w:val="0"/>
          <w:numId w:val="67"/>
        </w:numPr>
        <w:adjustRightInd w:val="0"/>
        <w:ind w:left="426" w:right="49" w:hanging="426"/>
        <w:jc w:val="both"/>
        <w:textAlignment w:val="baseline"/>
        <w:rPr>
          <w:rFonts w:ascii="Monserrat" w:eastAsia="Verdana" w:hAnsi="Monserrat" w:cs="Arial"/>
          <w:sz w:val="22"/>
          <w:szCs w:val="22"/>
        </w:rPr>
      </w:pPr>
      <w:r w:rsidRPr="001A6427">
        <w:rPr>
          <w:rFonts w:ascii="Monserrat" w:hAnsi="Monserrat" w:cs="Arial"/>
          <w:sz w:val="22"/>
          <w:szCs w:val="22"/>
        </w:rPr>
        <w:t>RFC o REC;</w:t>
      </w:r>
    </w:p>
    <w:p w14:paraId="0E878369" w14:textId="77777777" w:rsidR="00166D9A" w:rsidRPr="001A6427" w:rsidRDefault="00166D9A" w:rsidP="00C377A1">
      <w:pPr>
        <w:pStyle w:val="Prrafodelista"/>
        <w:ind w:left="426" w:right="49" w:hanging="426"/>
        <w:jc w:val="both"/>
        <w:rPr>
          <w:rFonts w:ascii="Monserrat" w:eastAsia="Verdana" w:hAnsi="Monserrat" w:cs="Arial"/>
          <w:sz w:val="22"/>
          <w:szCs w:val="22"/>
        </w:rPr>
      </w:pPr>
    </w:p>
    <w:p w14:paraId="7FC8FB27" w14:textId="77777777" w:rsidR="00166D9A" w:rsidRPr="001A6427" w:rsidRDefault="00166D9A" w:rsidP="00C377A1">
      <w:pPr>
        <w:pStyle w:val="Prrafodelista"/>
        <w:widowControl w:val="0"/>
        <w:numPr>
          <w:ilvl w:val="0"/>
          <w:numId w:val="67"/>
        </w:numPr>
        <w:adjustRightInd w:val="0"/>
        <w:ind w:left="426" w:right="49" w:hanging="426"/>
        <w:jc w:val="both"/>
        <w:textAlignment w:val="baseline"/>
        <w:rPr>
          <w:rFonts w:ascii="Monserrat" w:eastAsia="Verdana" w:hAnsi="Monserrat" w:cs="Arial"/>
          <w:sz w:val="22"/>
          <w:szCs w:val="22"/>
        </w:rPr>
      </w:pPr>
      <w:r w:rsidRPr="001A6427">
        <w:rPr>
          <w:rFonts w:ascii="Monserrat" w:hAnsi="Monserrat" w:cs="Arial"/>
          <w:sz w:val="22"/>
          <w:szCs w:val="22"/>
        </w:rPr>
        <w:t>Número de crédito fiscal;</w:t>
      </w:r>
    </w:p>
    <w:p w14:paraId="5C580738" w14:textId="77777777" w:rsidR="00166D9A" w:rsidRPr="001A6427" w:rsidRDefault="00166D9A" w:rsidP="00C377A1">
      <w:pPr>
        <w:pStyle w:val="Prrafodelista"/>
        <w:ind w:left="426" w:right="49" w:hanging="426"/>
        <w:jc w:val="both"/>
        <w:rPr>
          <w:rFonts w:ascii="Monserrat" w:hAnsi="Monserrat" w:cs="Arial"/>
          <w:b/>
          <w:bCs/>
          <w:sz w:val="22"/>
          <w:szCs w:val="22"/>
        </w:rPr>
      </w:pPr>
    </w:p>
    <w:p w14:paraId="3819D985" w14:textId="77777777" w:rsidR="00166D9A" w:rsidRPr="001A6427" w:rsidRDefault="00166D9A" w:rsidP="00C377A1">
      <w:pPr>
        <w:pStyle w:val="Prrafodelista"/>
        <w:widowControl w:val="0"/>
        <w:numPr>
          <w:ilvl w:val="0"/>
          <w:numId w:val="67"/>
        </w:numPr>
        <w:adjustRightInd w:val="0"/>
        <w:ind w:left="426" w:right="49" w:hanging="426"/>
        <w:jc w:val="both"/>
        <w:textAlignment w:val="baseline"/>
        <w:rPr>
          <w:rFonts w:ascii="Monserrat" w:hAnsi="Monserrat" w:cs="Arial"/>
          <w:b/>
          <w:bCs/>
          <w:sz w:val="22"/>
          <w:szCs w:val="22"/>
        </w:rPr>
      </w:pPr>
      <w:r w:rsidRPr="001A6427">
        <w:rPr>
          <w:rFonts w:ascii="Monserrat" w:hAnsi="Monserrat" w:cs="Arial"/>
          <w:sz w:val="22"/>
          <w:szCs w:val="22"/>
        </w:rPr>
        <w:t>Documento en el que manifieste bajo protesta de decir verdad que es la única forma en que puede garantizar el interés fiscal. En el propio escrito deberá comprometerse a mantener en inventario un monto equivalente al que tenga al momento de otorgar la garantía, así como a rendir un informe mensual dentro de los primeros cinco días hábiles del mes siguiente de todos los movimientos que haya sufrido la cartera de clientes, suscrito por el depositario;</w:t>
      </w:r>
    </w:p>
    <w:p w14:paraId="52BA858D" w14:textId="77777777" w:rsidR="00166D9A" w:rsidRPr="001A6427" w:rsidRDefault="00166D9A" w:rsidP="00C377A1">
      <w:pPr>
        <w:pStyle w:val="Prrafodelista"/>
        <w:ind w:left="426" w:right="49" w:hanging="426"/>
        <w:jc w:val="both"/>
        <w:rPr>
          <w:rFonts w:ascii="Monserrat" w:hAnsi="Monserrat" w:cs="Arial"/>
          <w:b/>
          <w:bCs/>
          <w:sz w:val="22"/>
          <w:szCs w:val="22"/>
        </w:rPr>
      </w:pPr>
    </w:p>
    <w:p w14:paraId="58A261F1" w14:textId="77777777" w:rsidR="00166D9A" w:rsidRPr="001A6427" w:rsidRDefault="00166D9A" w:rsidP="00C377A1">
      <w:pPr>
        <w:pStyle w:val="Prrafodelista"/>
        <w:widowControl w:val="0"/>
        <w:numPr>
          <w:ilvl w:val="0"/>
          <w:numId w:val="67"/>
        </w:numPr>
        <w:adjustRightInd w:val="0"/>
        <w:ind w:left="426" w:right="49" w:hanging="426"/>
        <w:jc w:val="both"/>
        <w:textAlignment w:val="baseline"/>
        <w:rPr>
          <w:rFonts w:ascii="Monserrat" w:hAnsi="Monserrat" w:cs="Arial"/>
          <w:b/>
          <w:bCs/>
          <w:sz w:val="22"/>
          <w:szCs w:val="22"/>
        </w:rPr>
      </w:pPr>
      <w:r w:rsidRPr="001A6427">
        <w:rPr>
          <w:rFonts w:ascii="Monserrat" w:hAnsi="Monserrat" w:cs="Arial"/>
          <w:sz w:val="22"/>
          <w:szCs w:val="22"/>
        </w:rPr>
        <w:t>Relación de créditos, nombres de los deudores, datos personales, condiciones y términos de pago, así como los documentos que acrediten este derecho. No deberán incluirse los créditos que sean incobrables; e</w:t>
      </w:r>
    </w:p>
    <w:p w14:paraId="68942DB8" w14:textId="77777777" w:rsidR="00166D9A" w:rsidRPr="001A6427" w:rsidRDefault="00166D9A" w:rsidP="00C377A1">
      <w:pPr>
        <w:pStyle w:val="Prrafodelista"/>
        <w:ind w:left="426" w:right="49" w:hanging="426"/>
        <w:jc w:val="both"/>
        <w:rPr>
          <w:rFonts w:ascii="Monserrat" w:hAnsi="Monserrat" w:cs="Arial"/>
          <w:b/>
          <w:bCs/>
          <w:sz w:val="22"/>
          <w:szCs w:val="22"/>
        </w:rPr>
      </w:pPr>
    </w:p>
    <w:p w14:paraId="17AADD83" w14:textId="77777777" w:rsidR="00166D9A" w:rsidRPr="001A6427" w:rsidRDefault="00166D9A" w:rsidP="00C377A1">
      <w:pPr>
        <w:pStyle w:val="Prrafodelista"/>
        <w:widowControl w:val="0"/>
        <w:numPr>
          <w:ilvl w:val="0"/>
          <w:numId w:val="67"/>
        </w:numPr>
        <w:adjustRightInd w:val="0"/>
        <w:ind w:left="426" w:right="49" w:hanging="426"/>
        <w:jc w:val="both"/>
        <w:textAlignment w:val="baseline"/>
        <w:rPr>
          <w:rFonts w:ascii="Monserrat" w:hAnsi="Monserrat" w:cs="Arial"/>
          <w:b/>
          <w:bCs/>
          <w:sz w:val="22"/>
          <w:szCs w:val="22"/>
        </w:rPr>
      </w:pPr>
      <w:r w:rsidRPr="001A6427">
        <w:rPr>
          <w:rFonts w:ascii="Monserrat" w:hAnsi="Monserrat" w:cs="Arial"/>
          <w:sz w:val="22"/>
          <w:szCs w:val="22"/>
        </w:rPr>
        <w:t>Informe del estado que guarda su cartera de créditos a la fecha en que otorga la garantía.</w:t>
      </w:r>
    </w:p>
    <w:p w14:paraId="1100B320" w14:textId="77777777" w:rsidR="00166D9A" w:rsidRPr="001A6427" w:rsidRDefault="00166D9A" w:rsidP="00166D9A">
      <w:pPr>
        <w:ind w:right="49" w:hanging="567"/>
        <w:jc w:val="both"/>
        <w:rPr>
          <w:rFonts w:ascii="Monserrat" w:hAnsi="Monserrat" w:cs="Arial"/>
          <w:b/>
          <w:bCs/>
          <w:sz w:val="22"/>
          <w:szCs w:val="22"/>
        </w:rPr>
      </w:pPr>
    </w:p>
    <w:p w14:paraId="62E47F81"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eastAsia="MS Mincho" w:hAnsi="Monserrat" w:cs="Arial"/>
          <w:b/>
          <w:sz w:val="22"/>
          <w:szCs w:val="22"/>
        </w:rPr>
        <w:t xml:space="preserve">Requisitos </w:t>
      </w:r>
      <w:r w:rsidRPr="001A6427">
        <w:rPr>
          <w:rFonts w:ascii="Monserrat" w:hAnsi="Monserrat" w:cs="Arial"/>
          <w:b/>
          <w:bCs/>
          <w:sz w:val="22"/>
          <w:szCs w:val="22"/>
        </w:rPr>
        <w:t>para la disminución de la Garantía.</w:t>
      </w:r>
    </w:p>
    <w:p w14:paraId="72FC707F" w14:textId="77777777" w:rsidR="00166D9A" w:rsidRPr="001A6427" w:rsidRDefault="00166D9A" w:rsidP="00166D9A">
      <w:pPr>
        <w:ind w:right="49"/>
        <w:jc w:val="both"/>
        <w:rPr>
          <w:rFonts w:ascii="Monserrat" w:hAnsi="Monserrat" w:cs="Arial"/>
          <w:bCs/>
          <w:sz w:val="22"/>
          <w:szCs w:val="22"/>
        </w:rPr>
      </w:pPr>
    </w:p>
    <w:p w14:paraId="5974A2E9" w14:textId="77777777" w:rsidR="00166D9A" w:rsidRPr="001A6427" w:rsidRDefault="00166D9A" w:rsidP="00166D9A">
      <w:pPr>
        <w:ind w:right="49"/>
        <w:jc w:val="both"/>
        <w:rPr>
          <w:rFonts w:ascii="Monserrat" w:hAnsi="Monserrat" w:cs="Arial"/>
          <w:bCs/>
          <w:sz w:val="22"/>
          <w:szCs w:val="22"/>
        </w:rPr>
      </w:pPr>
      <w:r w:rsidRPr="001A6427">
        <w:rPr>
          <w:rFonts w:ascii="Monserrat" w:hAnsi="Monserrat" w:cs="Arial"/>
          <w:bCs/>
          <w:sz w:val="22"/>
          <w:szCs w:val="22"/>
        </w:rPr>
        <w:t>Se deberá presentar:</w:t>
      </w:r>
    </w:p>
    <w:p w14:paraId="6A9A9856" w14:textId="77777777" w:rsidR="00166D9A" w:rsidRPr="001A6427" w:rsidRDefault="00166D9A" w:rsidP="00166D9A">
      <w:pPr>
        <w:ind w:right="49"/>
        <w:jc w:val="both"/>
        <w:rPr>
          <w:rFonts w:ascii="Monserrat" w:hAnsi="Monserrat" w:cs="Arial"/>
          <w:b/>
          <w:bCs/>
          <w:sz w:val="22"/>
          <w:szCs w:val="22"/>
        </w:rPr>
      </w:pPr>
    </w:p>
    <w:p w14:paraId="47D31753" w14:textId="77777777" w:rsidR="00166D9A" w:rsidRPr="001A6427" w:rsidRDefault="00166D9A" w:rsidP="00ED121A">
      <w:pPr>
        <w:pStyle w:val="Prrafodelista"/>
        <w:widowControl w:val="0"/>
        <w:numPr>
          <w:ilvl w:val="0"/>
          <w:numId w:val="68"/>
        </w:numPr>
        <w:tabs>
          <w:tab w:val="left" w:pos="426"/>
        </w:tabs>
        <w:adjustRightInd w:val="0"/>
        <w:ind w:left="426" w:right="49" w:hanging="425"/>
        <w:jc w:val="both"/>
        <w:textAlignment w:val="baseline"/>
        <w:rPr>
          <w:rFonts w:ascii="Monserrat" w:eastAsia="Verdana" w:hAnsi="Monserrat" w:cs="Arial"/>
          <w:sz w:val="22"/>
          <w:szCs w:val="22"/>
        </w:rPr>
      </w:pPr>
      <w:r w:rsidRPr="001A6427">
        <w:rPr>
          <w:rFonts w:ascii="Monserrat" w:hAnsi="Monserrat" w:cs="Arial"/>
          <w:sz w:val="22"/>
          <w:szCs w:val="22"/>
        </w:rPr>
        <w:t>Nombre, denominación o razón social de la o el contribuyente;</w:t>
      </w:r>
    </w:p>
    <w:p w14:paraId="08329D34" w14:textId="77777777" w:rsidR="00166D9A" w:rsidRPr="001A6427" w:rsidRDefault="00166D9A" w:rsidP="00ED121A">
      <w:pPr>
        <w:pStyle w:val="Prrafodelista"/>
        <w:tabs>
          <w:tab w:val="left" w:pos="426"/>
        </w:tabs>
        <w:ind w:left="426" w:right="49" w:hanging="425"/>
        <w:jc w:val="both"/>
        <w:rPr>
          <w:rFonts w:ascii="Monserrat" w:eastAsia="Verdana" w:hAnsi="Monserrat" w:cs="Arial"/>
          <w:sz w:val="22"/>
          <w:szCs w:val="22"/>
        </w:rPr>
      </w:pPr>
    </w:p>
    <w:p w14:paraId="18C58366" w14:textId="77777777" w:rsidR="00166D9A" w:rsidRPr="001A6427" w:rsidRDefault="00166D9A" w:rsidP="00ED121A">
      <w:pPr>
        <w:pStyle w:val="Prrafodelista"/>
        <w:widowControl w:val="0"/>
        <w:numPr>
          <w:ilvl w:val="0"/>
          <w:numId w:val="68"/>
        </w:numPr>
        <w:tabs>
          <w:tab w:val="left" w:pos="426"/>
        </w:tabs>
        <w:adjustRightInd w:val="0"/>
        <w:ind w:left="426" w:right="49" w:hanging="425"/>
        <w:jc w:val="both"/>
        <w:textAlignment w:val="baseline"/>
        <w:rPr>
          <w:rFonts w:ascii="Monserrat" w:eastAsia="Verdana" w:hAnsi="Monserrat" w:cs="Arial"/>
          <w:sz w:val="22"/>
          <w:szCs w:val="22"/>
        </w:rPr>
      </w:pPr>
      <w:r w:rsidRPr="001A6427">
        <w:rPr>
          <w:rFonts w:ascii="Monserrat" w:hAnsi="Monserrat" w:cs="Arial"/>
          <w:sz w:val="22"/>
          <w:szCs w:val="22"/>
        </w:rPr>
        <w:t>RFC o REC;</w:t>
      </w:r>
    </w:p>
    <w:p w14:paraId="6C4E99AC" w14:textId="77777777" w:rsidR="00166D9A" w:rsidRPr="001A6427" w:rsidRDefault="00166D9A" w:rsidP="00ED121A">
      <w:pPr>
        <w:pStyle w:val="Prrafodelista"/>
        <w:tabs>
          <w:tab w:val="left" w:pos="426"/>
        </w:tabs>
        <w:ind w:left="426" w:right="49" w:hanging="425"/>
        <w:jc w:val="both"/>
        <w:rPr>
          <w:rFonts w:ascii="Monserrat" w:eastAsia="Verdana" w:hAnsi="Monserrat" w:cs="Arial"/>
          <w:sz w:val="22"/>
          <w:szCs w:val="22"/>
        </w:rPr>
      </w:pPr>
    </w:p>
    <w:p w14:paraId="1E6A4F7A" w14:textId="77777777" w:rsidR="00166D9A" w:rsidRPr="001A6427" w:rsidRDefault="00166D9A" w:rsidP="00ED121A">
      <w:pPr>
        <w:pStyle w:val="Prrafodelista"/>
        <w:widowControl w:val="0"/>
        <w:numPr>
          <w:ilvl w:val="0"/>
          <w:numId w:val="68"/>
        </w:numPr>
        <w:tabs>
          <w:tab w:val="left" w:pos="426"/>
        </w:tabs>
        <w:adjustRightInd w:val="0"/>
        <w:ind w:left="426" w:right="49" w:hanging="425"/>
        <w:jc w:val="both"/>
        <w:textAlignment w:val="baseline"/>
        <w:rPr>
          <w:rFonts w:ascii="Monserrat" w:eastAsia="Verdana" w:hAnsi="Monserrat" w:cs="Arial"/>
          <w:sz w:val="22"/>
          <w:szCs w:val="22"/>
        </w:rPr>
      </w:pPr>
      <w:r w:rsidRPr="001A6427">
        <w:rPr>
          <w:rFonts w:ascii="Monserrat" w:hAnsi="Monserrat" w:cs="Arial"/>
          <w:sz w:val="22"/>
          <w:szCs w:val="22"/>
        </w:rPr>
        <w:t>Número de crédito fiscal, y</w:t>
      </w:r>
    </w:p>
    <w:p w14:paraId="6F77B5B0" w14:textId="77777777" w:rsidR="00166D9A" w:rsidRPr="001A6427" w:rsidRDefault="00166D9A" w:rsidP="00ED121A">
      <w:pPr>
        <w:pStyle w:val="Prrafodelista"/>
        <w:tabs>
          <w:tab w:val="left" w:pos="426"/>
        </w:tabs>
        <w:ind w:left="426" w:right="49" w:hanging="425"/>
        <w:jc w:val="both"/>
        <w:rPr>
          <w:rFonts w:ascii="Monserrat" w:eastAsia="Verdana" w:hAnsi="Monserrat" w:cs="Arial"/>
          <w:sz w:val="22"/>
          <w:szCs w:val="22"/>
        </w:rPr>
      </w:pPr>
    </w:p>
    <w:p w14:paraId="5E820DE2" w14:textId="77777777" w:rsidR="00166D9A" w:rsidRPr="001A6427" w:rsidRDefault="00166D9A" w:rsidP="00ED121A">
      <w:pPr>
        <w:pStyle w:val="Prrafodelista"/>
        <w:widowControl w:val="0"/>
        <w:numPr>
          <w:ilvl w:val="0"/>
          <w:numId w:val="68"/>
        </w:numPr>
        <w:tabs>
          <w:tab w:val="left" w:pos="426"/>
        </w:tabs>
        <w:adjustRightInd w:val="0"/>
        <w:ind w:left="426" w:right="49" w:hanging="425"/>
        <w:jc w:val="both"/>
        <w:textAlignment w:val="baseline"/>
        <w:rPr>
          <w:rFonts w:ascii="Monserrat" w:hAnsi="Monserrat" w:cs="Arial"/>
          <w:sz w:val="22"/>
          <w:szCs w:val="22"/>
        </w:rPr>
      </w:pPr>
      <w:r w:rsidRPr="001A6427">
        <w:rPr>
          <w:rFonts w:ascii="Monserrat" w:hAnsi="Monserrat" w:cs="Arial"/>
          <w:sz w:val="22"/>
          <w:szCs w:val="22"/>
        </w:rPr>
        <w:t>Original de la documentación con la que compruebe la procedencia de la disminución de la garantía entre las cuales puede consistir, la resolución definitiva dictada por autoridad competente en donde se declare la nulidad lisa y llana o revocado parcial de un crédito fiscal, del cual derive la disminución.</w:t>
      </w:r>
    </w:p>
    <w:p w14:paraId="3E5B7523"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bCs/>
          <w:sz w:val="22"/>
          <w:szCs w:val="22"/>
        </w:rPr>
      </w:pPr>
    </w:p>
    <w:p w14:paraId="55A997FB"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 xml:space="preserve">Requisitos para la cancelación de la garantía </w:t>
      </w:r>
    </w:p>
    <w:p w14:paraId="663850F9" w14:textId="77777777" w:rsidR="00166D9A" w:rsidRPr="001A6427" w:rsidRDefault="00166D9A" w:rsidP="00166D9A">
      <w:pPr>
        <w:autoSpaceDE w:val="0"/>
        <w:autoSpaceDN w:val="0"/>
        <w:ind w:left="851" w:right="49" w:hanging="851"/>
        <w:rPr>
          <w:rFonts w:ascii="Monserrat" w:hAnsi="Monserrat" w:cs="Arial"/>
          <w:b/>
          <w:bCs/>
          <w:sz w:val="22"/>
          <w:szCs w:val="22"/>
        </w:rPr>
      </w:pPr>
    </w:p>
    <w:p w14:paraId="198743AA" w14:textId="77777777" w:rsidR="00166D9A" w:rsidRPr="001A6427" w:rsidRDefault="00166D9A" w:rsidP="00166D9A">
      <w:pPr>
        <w:autoSpaceDE w:val="0"/>
        <w:autoSpaceDN w:val="0"/>
        <w:ind w:right="49"/>
        <w:jc w:val="both"/>
        <w:rPr>
          <w:rFonts w:ascii="Monserrat" w:hAnsi="Monserrat" w:cs="Arial"/>
          <w:bCs/>
          <w:sz w:val="22"/>
          <w:szCs w:val="22"/>
        </w:rPr>
      </w:pPr>
      <w:r w:rsidRPr="001A6427">
        <w:rPr>
          <w:rFonts w:ascii="Monserrat" w:hAnsi="Monserrat" w:cs="Arial"/>
          <w:bCs/>
          <w:sz w:val="22"/>
          <w:szCs w:val="22"/>
        </w:rPr>
        <w:t>La garantía del interés fiscal se cancelará cuando se actualice alguno de los supuestos establecidos en el artículo 108 del Reglamento.</w:t>
      </w:r>
    </w:p>
    <w:p w14:paraId="753B971D" w14:textId="77777777" w:rsidR="00166D9A" w:rsidRPr="001A6427" w:rsidRDefault="00166D9A" w:rsidP="00166D9A">
      <w:pPr>
        <w:autoSpaceDE w:val="0"/>
        <w:autoSpaceDN w:val="0"/>
        <w:ind w:right="49"/>
        <w:jc w:val="both"/>
        <w:rPr>
          <w:rFonts w:ascii="Monserrat" w:hAnsi="Monserrat" w:cs="Arial"/>
          <w:bCs/>
          <w:sz w:val="22"/>
          <w:szCs w:val="22"/>
        </w:rPr>
      </w:pPr>
    </w:p>
    <w:p w14:paraId="0A2122E2" w14:textId="77777777" w:rsidR="00166D9A" w:rsidRPr="001A6427" w:rsidRDefault="00166D9A" w:rsidP="00166D9A">
      <w:pPr>
        <w:autoSpaceDE w:val="0"/>
        <w:autoSpaceDN w:val="0"/>
        <w:ind w:right="49"/>
        <w:jc w:val="both"/>
        <w:rPr>
          <w:rFonts w:ascii="Monserrat" w:hAnsi="Monserrat" w:cs="Arial"/>
          <w:bCs/>
          <w:sz w:val="22"/>
          <w:szCs w:val="22"/>
        </w:rPr>
      </w:pPr>
      <w:r w:rsidRPr="001A6427">
        <w:rPr>
          <w:rFonts w:ascii="Monserrat" w:hAnsi="Monserrat" w:cs="Arial"/>
          <w:bCs/>
          <w:sz w:val="22"/>
          <w:szCs w:val="22"/>
        </w:rPr>
        <w:t>El peticionario deberá presentar escrito libre debidamente fundado y motivado, solicitando la cancelación en cuestión y deberá anexar según sea el supuesto de la cancelación:</w:t>
      </w:r>
    </w:p>
    <w:p w14:paraId="3443E895" w14:textId="77777777" w:rsidR="00166D9A" w:rsidRPr="001A6427" w:rsidRDefault="00166D9A" w:rsidP="00166D9A">
      <w:pPr>
        <w:autoSpaceDE w:val="0"/>
        <w:autoSpaceDN w:val="0"/>
        <w:ind w:right="49"/>
        <w:jc w:val="both"/>
        <w:rPr>
          <w:rFonts w:ascii="Monserrat" w:hAnsi="Monserrat" w:cs="Arial"/>
          <w:bCs/>
          <w:sz w:val="22"/>
          <w:szCs w:val="22"/>
        </w:rPr>
      </w:pPr>
    </w:p>
    <w:p w14:paraId="2C3E639D" w14:textId="77777777" w:rsidR="00166D9A" w:rsidRPr="001A6427" w:rsidRDefault="00166D9A" w:rsidP="00284DAD">
      <w:pPr>
        <w:pStyle w:val="Prrafodelista"/>
        <w:numPr>
          <w:ilvl w:val="0"/>
          <w:numId w:val="214"/>
        </w:numPr>
        <w:autoSpaceDE w:val="0"/>
        <w:autoSpaceDN w:val="0"/>
        <w:ind w:left="567" w:right="49" w:hanging="567"/>
        <w:jc w:val="both"/>
        <w:rPr>
          <w:rFonts w:ascii="Monserrat" w:hAnsi="Monserrat" w:cs="Arial"/>
          <w:bCs/>
          <w:sz w:val="22"/>
          <w:szCs w:val="22"/>
        </w:rPr>
      </w:pPr>
      <w:r w:rsidRPr="001A6427">
        <w:rPr>
          <w:rFonts w:ascii="Monserrat" w:hAnsi="Monserrat" w:cs="Arial"/>
          <w:bCs/>
          <w:sz w:val="22"/>
          <w:szCs w:val="22"/>
        </w:rPr>
        <w:t>Copia certificada de la resolución que hubiera dejado sin efectos a la que dio origen al crédito fiscal garantizado, o</w:t>
      </w:r>
    </w:p>
    <w:p w14:paraId="70803C73" w14:textId="77777777" w:rsidR="00166D9A" w:rsidRPr="001A6427" w:rsidRDefault="00166D9A" w:rsidP="00ED121A">
      <w:pPr>
        <w:pStyle w:val="Prrafodelista"/>
        <w:autoSpaceDE w:val="0"/>
        <w:autoSpaceDN w:val="0"/>
        <w:ind w:left="567" w:right="49" w:hanging="567"/>
        <w:jc w:val="both"/>
        <w:rPr>
          <w:rFonts w:ascii="Monserrat" w:hAnsi="Monserrat" w:cs="Arial"/>
          <w:bCs/>
          <w:sz w:val="22"/>
          <w:szCs w:val="22"/>
        </w:rPr>
      </w:pPr>
    </w:p>
    <w:p w14:paraId="029BED62" w14:textId="77777777" w:rsidR="00166D9A" w:rsidRPr="001A6427" w:rsidRDefault="00166D9A" w:rsidP="00284DAD">
      <w:pPr>
        <w:pStyle w:val="Prrafodelista"/>
        <w:numPr>
          <w:ilvl w:val="0"/>
          <w:numId w:val="214"/>
        </w:numPr>
        <w:autoSpaceDE w:val="0"/>
        <w:autoSpaceDN w:val="0"/>
        <w:ind w:left="567" w:right="49" w:hanging="567"/>
        <w:jc w:val="both"/>
        <w:rPr>
          <w:rFonts w:ascii="Monserrat" w:hAnsi="Monserrat" w:cs="Arial"/>
          <w:bCs/>
          <w:sz w:val="22"/>
          <w:szCs w:val="22"/>
        </w:rPr>
      </w:pPr>
      <w:r w:rsidRPr="001A6427">
        <w:rPr>
          <w:rFonts w:ascii="Monserrat" w:hAnsi="Monserrat" w:cs="Arial"/>
          <w:bCs/>
          <w:sz w:val="22"/>
          <w:szCs w:val="22"/>
        </w:rPr>
        <w:t>Comprobante con el que se acredite el pago del crédito fiscal garantizado.</w:t>
      </w:r>
    </w:p>
    <w:p w14:paraId="32EE87C4" w14:textId="77777777" w:rsidR="00166D9A" w:rsidRPr="001A6427" w:rsidRDefault="00166D9A" w:rsidP="00166D9A">
      <w:pPr>
        <w:autoSpaceDE w:val="0"/>
        <w:autoSpaceDN w:val="0"/>
        <w:ind w:left="851" w:right="49" w:hanging="851"/>
        <w:rPr>
          <w:rFonts w:ascii="Monserrat" w:hAnsi="Monserrat" w:cs="Arial"/>
          <w:b/>
          <w:bCs/>
          <w:sz w:val="22"/>
          <w:szCs w:val="22"/>
        </w:rPr>
      </w:pPr>
    </w:p>
    <w:p w14:paraId="03DB48C5"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Capítulo Segundo</w:t>
      </w:r>
    </w:p>
    <w:p w14:paraId="0E835A87"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Subasta de bienes embargados a través de medios electrónicos</w:t>
      </w:r>
    </w:p>
    <w:p w14:paraId="60349FEB" w14:textId="77777777" w:rsidR="00166D9A" w:rsidRPr="001A6427" w:rsidRDefault="00166D9A" w:rsidP="00166D9A">
      <w:pPr>
        <w:autoSpaceDE w:val="0"/>
        <w:autoSpaceDN w:val="0"/>
        <w:ind w:right="49"/>
        <w:jc w:val="both"/>
        <w:rPr>
          <w:rFonts w:ascii="Monserrat" w:hAnsi="Monserrat" w:cs="Arial"/>
          <w:b/>
          <w:bCs/>
          <w:sz w:val="22"/>
          <w:szCs w:val="22"/>
        </w:rPr>
      </w:pPr>
    </w:p>
    <w:p w14:paraId="5DE7E10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sz w:val="22"/>
          <w:szCs w:val="22"/>
        </w:rPr>
      </w:pPr>
      <w:r w:rsidRPr="001A6427">
        <w:rPr>
          <w:rFonts w:ascii="Monserrat" w:eastAsia="MS Mincho" w:hAnsi="Monserrat" w:cs="Arial"/>
          <w:sz w:val="22"/>
          <w:szCs w:val="22"/>
        </w:rPr>
        <w:t xml:space="preserve">Para los efectos del primer párrafo del artículo 147 del </w:t>
      </w:r>
      <w:r w:rsidRPr="001A6427">
        <w:rPr>
          <w:rFonts w:ascii="Monserrat" w:hAnsi="Monserrat" w:cs="Arial"/>
          <w:bCs/>
          <w:sz w:val="22"/>
          <w:szCs w:val="22"/>
        </w:rPr>
        <w:t>Reglamento, el público interesado podrá consultar los</w:t>
      </w:r>
      <w:r w:rsidRPr="001A6427">
        <w:rPr>
          <w:rFonts w:ascii="Monserrat" w:eastAsia="MS Mincho" w:hAnsi="Monserrat" w:cs="Arial"/>
          <w:sz w:val="22"/>
          <w:szCs w:val="22"/>
        </w:rPr>
        <w:t xml:space="preserve"> bienes objeto del remate o e</w:t>
      </w:r>
      <w:r w:rsidRPr="001A6427">
        <w:rPr>
          <w:rFonts w:ascii="Monserrat" w:hAnsi="Monserrat" w:cs="Arial"/>
          <w:sz w:val="22"/>
          <w:szCs w:val="22"/>
        </w:rPr>
        <w:t>najenación fuera de remate</w:t>
      </w:r>
      <w:r w:rsidRPr="001A6427">
        <w:rPr>
          <w:rFonts w:ascii="Monserrat" w:eastAsia="MS Mincho" w:hAnsi="Monserrat" w:cs="Arial"/>
          <w:sz w:val="22"/>
          <w:szCs w:val="22"/>
        </w:rPr>
        <w:t>, en la página oficial de internet de la Secretaría, eligiendo la opción “Subasta SEFIN”.</w:t>
      </w:r>
    </w:p>
    <w:p w14:paraId="23B0772D" w14:textId="77777777" w:rsidR="00166D9A" w:rsidRPr="001A6427" w:rsidRDefault="00166D9A" w:rsidP="00166D9A">
      <w:pPr>
        <w:ind w:right="49" w:hanging="567"/>
        <w:jc w:val="both"/>
        <w:rPr>
          <w:rFonts w:ascii="Monserrat" w:eastAsia="MS Mincho" w:hAnsi="Monserrat" w:cs="Arial" w:hint="eastAsia"/>
          <w:sz w:val="22"/>
          <w:szCs w:val="22"/>
        </w:rPr>
      </w:pPr>
    </w:p>
    <w:p w14:paraId="43D8C493"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b/>
          <w:sz w:val="22"/>
          <w:szCs w:val="22"/>
        </w:rPr>
        <w:t>Requisitos que deben cumplir los interesados en participar en remates y enajenación fuera de remate:</w:t>
      </w:r>
    </w:p>
    <w:p w14:paraId="6DFA2353" w14:textId="77777777" w:rsidR="00166D9A" w:rsidRPr="001A6427" w:rsidRDefault="00166D9A" w:rsidP="00166D9A">
      <w:pPr>
        <w:ind w:right="49"/>
        <w:jc w:val="both"/>
        <w:rPr>
          <w:rFonts w:ascii="Monserrat" w:hAnsi="Monserrat" w:cs="Arial"/>
          <w:sz w:val="22"/>
          <w:szCs w:val="22"/>
        </w:rPr>
      </w:pPr>
    </w:p>
    <w:p w14:paraId="302A24E2"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los efectos del artículo 149 del Reglamento, los sujetos a que hace referencia la citada disposición deberán cumplir con lo siguiente:</w:t>
      </w:r>
    </w:p>
    <w:p w14:paraId="5BD5C426" w14:textId="77777777" w:rsidR="00166D9A" w:rsidRPr="001A6427" w:rsidRDefault="00166D9A" w:rsidP="00166D9A">
      <w:pPr>
        <w:ind w:right="49"/>
        <w:jc w:val="both"/>
        <w:rPr>
          <w:rFonts w:ascii="Monserrat" w:hAnsi="Monserrat" w:cs="Arial"/>
          <w:sz w:val="22"/>
          <w:szCs w:val="22"/>
        </w:rPr>
      </w:pPr>
    </w:p>
    <w:p w14:paraId="32D2BBAC" w14:textId="77777777" w:rsidR="00166D9A" w:rsidRPr="001A6427" w:rsidRDefault="00166D9A" w:rsidP="00166D9A">
      <w:pPr>
        <w:pStyle w:val="Prrafodelista"/>
        <w:numPr>
          <w:ilvl w:val="0"/>
          <w:numId w:val="55"/>
        </w:numPr>
        <w:ind w:left="851" w:right="49" w:hanging="851"/>
        <w:jc w:val="both"/>
        <w:rPr>
          <w:rFonts w:ascii="Monserrat" w:hAnsi="Monserrat" w:cs="Arial"/>
          <w:sz w:val="22"/>
          <w:szCs w:val="22"/>
        </w:rPr>
      </w:pPr>
      <w:r w:rsidRPr="001A6427">
        <w:rPr>
          <w:rFonts w:ascii="Monserrat" w:hAnsi="Monserrat" w:cs="Arial"/>
          <w:sz w:val="22"/>
          <w:szCs w:val="22"/>
        </w:rPr>
        <w:t>Contar con la ID a que se refiere el artículo 149 fracción I del Reglamento, la cual se obtendrá proporcionando los siguientes datos:</w:t>
      </w:r>
    </w:p>
    <w:p w14:paraId="59769577" w14:textId="77777777" w:rsidR="00166D9A" w:rsidRPr="001A6427" w:rsidRDefault="00166D9A" w:rsidP="00166D9A">
      <w:pPr>
        <w:ind w:left="851" w:right="49" w:hanging="851"/>
        <w:jc w:val="both"/>
        <w:rPr>
          <w:rFonts w:ascii="Monserrat" w:hAnsi="Monserrat" w:cs="Arial"/>
          <w:sz w:val="22"/>
          <w:szCs w:val="22"/>
        </w:rPr>
      </w:pPr>
    </w:p>
    <w:p w14:paraId="3550EA38" w14:textId="77777777" w:rsidR="00166D9A" w:rsidRPr="001A6427" w:rsidRDefault="00166D9A" w:rsidP="00284DAD">
      <w:pPr>
        <w:pStyle w:val="Prrafodelista"/>
        <w:widowControl w:val="0"/>
        <w:numPr>
          <w:ilvl w:val="0"/>
          <w:numId w:val="186"/>
        </w:numPr>
        <w:tabs>
          <w:tab w:val="left" w:pos="1134"/>
        </w:tabs>
        <w:adjustRightInd w:val="0"/>
        <w:ind w:left="851" w:right="49" w:hanging="425"/>
        <w:jc w:val="both"/>
        <w:textAlignment w:val="baseline"/>
        <w:rPr>
          <w:rFonts w:ascii="Monserrat" w:hAnsi="Monserrat" w:cs="Arial"/>
          <w:sz w:val="22"/>
          <w:szCs w:val="22"/>
        </w:rPr>
      </w:pPr>
      <w:r w:rsidRPr="001A6427">
        <w:rPr>
          <w:rFonts w:ascii="Monserrat" w:hAnsi="Monserrat" w:cs="Arial"/>
          <w:sz w:val="22"/>
          <w:szCs w:val="22"/>
        </w:rPr>
        <w:t>Tratándose de personas físicas:</w:t>
      </w:r>
    </w:p>
    <w:p w14:paraId="7C364713" w14:textId="77777777" w:rsidR="00166D9A" w:rsidRPr="001A6427" w:rsidRDefault="00166D9A" w:rsidP="00166D9A">
      <w:pPr>
        <w:ind w:left="851" w:right="49" w:hanging="851"/>
        <w:jc w:val="both"/>
        <w:rPr>
          <w:rFonts w:ascii="Monserrat" w:hAnsi="Monserrat" w:cs="Arial"/>
          <w:sz w:val="22"/>
          <w:szCs w:val="22"/>
        </w:rPr>
      </w:pPr>
    </w:p>
    <w:p w14:paraId="495190D9"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t>Clave en el RFC a trece posiciones;</w:t>
      </w:r>
    </w:p>
    <w:p w14:paraId="592EB2DE"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t>Nombre;</w:t>
      </w:r>
    </w:p>
    <w:p w14:paraId="6F90C6E9"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t>Nacionalidad;</w:t>
      </w:r>
    </w:p>
    <w:p w14:paraId="202BD7CD"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t>Dirección de correo electrónico;</w:t>
      </w:r>
    </w:p>
    <w:p w14:paraId="4D029064"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t>Domicilio para oír y recibir notificaciones;</w:t>
      </w:r>
    </w:p>
    <w:p w14:paraId="766A19A7"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t>Teléfono particular o de oficina;</w:t>
      </w:r>
    </w:p>
    <w:p w14:paraId="5F6706E4"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t>Contraseña que designe el interesado;</w:t>
      </w:r>
    </w:p>
    <w:p w14:paraId="0E802FF9"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t>Nombre de la Institución Bancaria;</w:t>
      </w:r>
    </w:p>
    <w:p w14:paraId="66BD2072" w14:textId="77777777" w:rsidR="00166D9A" w:rsidRPr="001A6427" w:rsidRDefault="00166D9A" w:rsidP="00166D9A">
      <w:pPr>
        <w:numPr>
          <w:ilvl w:val="0"/>
          <w:numId w:val="56"/>
        </w:numPr>
        <w:spacing w:after="120"/>
        <w:ind w:left="851" w:right="51" w:hanging="142"/>
        <w:jc w:val="both"/>
        <w:rPr>
          <w:rFonts w:ascii="Monserrat" w:hAnsi="Monserrat" w:cs="Arial"/>
          <w:b/>
          <w:sz w:val="22"/>
          <w:szCs w:val="22"/>
        </w:rPr>
      </w:pPr>
      <w:r w:rsidRPr="001A6427">
        <w:rPr>
          <w:rFonts w:ascii="Monserrat" w:hAnsi="Monserrat" w:cs="Arial"/>
          <w:sz w:val="22"/>
          <w:szCs w:val="22"/>
        </w:rPr>
        <w:t>Número de la Cuenta bancaria;</w:t>
      </w:r>
    </w:p>
    <w:p w14:paraId="0092B013" w14:textId="77777777" w:rsidR="00166D9A" w:rsidRPr="001A6427" w:rsidRDefault="00166D9A" w:rsidP="00166D9A">
      <w:pPr>
        <w:numPr>
          <w:ilvl w:val="0"/>
          <w:numId w:val="56"/>
        </w:numPr>
        <w:spacing w:after="120"/>
        <w:ind w:left="851" w:right="51" w:hanging="142"/>
        <w:jc w:val="both"/>
        <w:rPr>
          <w:rFonts w:ascii="Monserrat" w:hAnsi="Monserrat" w:cs="Arial"/>
          <w:sz w:val="22"/>
          <w:szCs w:val="22"/>
        </w:rPr>
      </w:pPr>
      <w:r w:rsidRPr="001A6427">
        <w:rPr>
          <w:rFonts w:ascii="Monserrat" w:hAnsi="Monserrat" w:cs="Arial"/>
          <w:sz w:val="22"/>
          <w:szCs w:val="22"/>
        </w:rPr>
        <w:lastRenderedPageBreak/>
        <w:t>CLABE interbancaria, y</w:t>
      </w:r>
    </w:p>
    <w:p w14:paraId="167989A5" w14:textId="77777777" w:rsidR="00166D9A" w:rsidRPr="001A6427" w:rsidRDefault="00166D9A" w:rsidP="00ED121A">
      <w:pPr>
        <w:numPr>
          <w:ilvl w:val="0"/>
          <w:numId w:val="56"/>
        </w:numPr>
        <w:ind w:left="851" w:right="51" w:hanging="142"/>
        <w:jc w:val="both"/>
        <w:rPr>
          <w:rFonts w:ascii="Monserrat" w:hAnsi="Monserrat" w:cs="Arial"/>
          <w:sz w:val="22"/>
          <w:szCs w:val="22"/>
        </w:rPr>
      </w:pPr>
      <w:r w:rsidRPr="001A6427">
        <w:rPr>
          <w:rFonts w:ascii="Monserrat" w:hAnsi="Monserrat" w:cs="Arial"/>
          <w:sz w:val="22"/>
          <w:szCs w:val="22"/>
        </w:rPr>
        <w:t>Domicilio del postor.</w:t>
      </w:r>
    </w:p>
    <w:p w14:paraId="4FA23005" w14:textId="77777777" w:rsidR="00166D9A" w:rsidRPr="001A6427" w:rsidRDefault="00166D9A" w:rsidP="00166D9A">
      <w:pPr>
        <w:ind w:left="851" w:right="49" w:hanging="851"/>
        <w:jc w:val="both"/>
        <w:rPr>
          <w:rFonts w:ascii="Monserrat" w:hAnsi="Monserrat" w:cs="Arial"/>
          <w:sz w:val="22"/>
          <w:szCs w:val="22"/>
        </w:rPr>
      </w:pPr>
    </w:p>
    <w:p w14:paraId="1C19142F" w14:textId="77777777" w:rsidR="00166D9A" w:rsidRPr="001A6427" w:rsidRDefault="00166D9A" w:rsidP="00284DAD">
      <w:pPr>
        <w:pStyle w:val="Prrafodelista"/>
        <w:widowControl w:val="0"/>
        <w:numPr>
          <w:ilvl w:val="0"/>
          <w:numId w:val="186"/>
        </w:numPr>
        <w:tabs>
          <w:tab w:val="left" w:pos="1134"/>
        </w:tabs>
        <w:adjustRightInd w:val="0"/>
        <w:ind w:left="851" w:right="49" w:hanging="425"/>
        <w:jc w:val="both"/>
        <w:textAlignment w:val="baseline"/>
        <w:rPr>
          <w:rFonts w:ascii="Monserrat" w:hAnsi="Monserrat" w:cs="Arial"/>
          <w:sz w:val="22"/>
          <w:szCs w:val="22"/>
        </w:rPr>
      </w:pPr>
      <w:r w:rsidRPr="001A6427">
        <w:rPr>
          <w:rFonts w:ascii="Monserrat" w:hAnsi="Monserrat" w:cs="Arial"/>
          <w:sz w:val="22"/>
          <w:szCs w:val="22"/>
        </w:rPr>
        <w:t>Tratándose de personas morales:</w:t>
      </w:r>
    </w:p>
    <w:p w14:paraId="09282180" w14:textId="77777777" w:rsidR="00166D9A" w:rsidRPr="001A6427" w:rsidRDefault="00166D9A" w:rsidP="00166D9A">
      <w:pPr>
        <w:ind w:left="851" w:right="49" w:hanging="851"/>
        <w:jc w:val="both"/>
        <w:rPr>
          <w:rFonts w:ascii="Monserrat" w:hAnsi="Monserrat" w:cs="Arial"/>
          <w:sz w:val="22"/>
          <w:szCs w:val="22"/>
        </w:rPr>
      </w:pPr>
    </w:p>
    <w:p w14:paraId="6399D77B" w14:textId="77777777" w:rsidR="00166D9A" w:rsidRPr="001A6427" w:rsidRDefault="00166D9A" w:rsidP="00166D9A">
      <w:pPr>
        <w:numPr>
          <w:ilvl w:val="0"/>
          <w:numId w:val="57"/>
        </w:numPr>
        <w:spacing w:after="120"/>
        <w:ind w:left="851" w:right="51" w:hanging="142"/>
        <w:jc w:val="both"/>
        <w:rPr>
          <w:rFonts w:ascii="Monserrat" w:hAnsi="Monserrat" w:cs="Arial"/>
          <w:sz w:val="22"/>
          <w:szCs w:val="22"/>
        </w:rPr>
      </w:pPr>
      <w:r w:rsidRPr="001A6427">
        <w:rPr>
          <w:rFonts w:ascii="Monserrat" w:hAnsi="Monserrat" w:cs="Arial"/>
          <w:sz w:val="22"/>
          <w:szCs w:val="22"/>
        </w:rPr>
        <w:t>Clave en el RFC a doce posiciones;</w:t>
      </w:r>
    </w:p>
    <w:p w14:paraId="1FEC7B6D" w14:textId="77777777" w:rsidR="00166D9A" w:rsidRPr="001A6427" w:rsidRDefault="00166D9A" w:rsidP="00166D9A">
      <w:pPr>
        <w:numPr>
          <w:ilvl w:val="0"/>
          <w:numId w:val="57"/>
        </w:numPr>
        <w:spacing w:after="120"/>
        <w:ind w:left="851" w:right="51" w:hanging="142"/>
        <w:jc w:val="both"/>
        <w:rPr>
          <w:rFonts w:ascii="Monserrat" w:hAnsi="Monserrat" w:cs="Arial"/>
          <w:sz w:val="22"/>
          <w:szCs w:val="22"/>
        </w:rPr>
      </w:pPr>
      <w:r w:rsidRPr="001A6427">
        <w:rPr>
          <w:rFonts w:ascii="Monserrat" w:hAnsi="Monserrat" w:cs="Arial"/>
          <w:sz w:val="22"/>
          <w:szCs w:val="22"/>
        </w:rPr>
        <w:t>Denominación o razón social;</w:t>
      </w:r>
    </w:p>
    <w:p w14:paraId="4E47D419" w14:textId="77777777" w:rsidR="00166D9A" w:rsidRPr="001A6427" w:rsidRDefault="00166D9A" w:rsidP="00166D9A">
      <w:pPr>
        <w:numPr>
          <w:ilvl w:val="0"/>
          <w:numId w:val="57"/>
        </w:numPr>
        <w:spacing w:after="120"/>
        <w:ind w:left="851" w:right="51" w:hanging="142"/>
        <w:jc w:val="both"/>
        <w:rPr>
          <w:rFonts w:ascii="Monserrat" w:hAnsi="Monserrat" w:cs="Arial"/>
          <w:sz w:val="22"/>
          <w:szCs w:val="22"/>
        </w:rPr>
      </w:pPr>
      <w:r w:rsidRPr="001A6427">
        <w:rPr>
          <w:rFonts w:ascii="Monserrat" w:hAnsi="Monserrat" w:cs="Arial"/>
          <w:sz w:val="22"/>
          <w:szCs w:val="22"/>
        </w:rPr>
        <w:t>Dirección de correo electrónico;</w:t>
      </w:r>
    </w:p>
    <w:p w14:paraId="34A09235" w14:textId="77777777" w:rsidR="00166D9A" w:rsidRPr="001A6427" w:rsidRDefault="00166D9A" w:rsidP="00166D9A">
      <w:pPr>
        <w:numPr>
          <w:ilvl w:val="0"/>
          <w:numId w:val="57"/>
        </w:numPr>
        <w:spacing w:after="120"/>
        <w:ind w:left="851" w:right="51" w:hanging="142"/>
        <w:jc w:val="both"/>
        <w:rPr>
          <w:rFonts w:ascii="Monserrat" w:hAnsi="Monserrat" w:cs="Arial"/>
          <w:sz w:val="22"/>
          <w:szCs w:val="22"/>
        </w:rPr>
      </w:pPr>
      <w:r w:rsidRPr="001A6427">
        <w:rPr>
          <w:rFonts w:ascii="Monserrat" w:hAnsi="Monserrat" w:cs="Arial"/>
          <w:sz w:val="22"/>
          <w:szCs w:val="22"/>
        </w:rPr>
        <w:t>Domicilio para oír y recibir notificaciones;</w:t>
      </w:r>
    </w:p>
    <w:p w14:paraId="0F15CDE7" w14:textId="77777777" w:rsidR="00166D9A" w:rsidRPr="001A6427" w:rsidRDefault="00166D9A" w:rsidP="00166D9A">
      <w:pPr>
        <w:numPr>
          <w:ilvl w:val="0"/>
          <w:numId w:val="57"/>
        </w:numPr>
        <w:spacing w:after="120"/>
        <w:ind w:left="851" w:right="51" w:hanging="142"/>
        <w:jc w:val="both"/>
        <w:rPr>
          <w:rFonts w:ascii="Monserrat" w:hAnsi="Monserrat" w:cs="Arial"/>
          <w:sz w:val="22"/>
          <w:szCs w:val="22"/>
        </w:rPr>
      </w:pPr>
      <w:r w:rsidRPr="001A6427">
        <w:rPr>
          <w:rFonts w:ascii="Monserrat" w:hAnsi="Monserrat" w:cs="Arial"/>
          <w:sz w:val="22"/>
          <w:szCs w:val="22"/>
        </w:rPr>
        <w:t>Teléfono de oficina;</w:t>
      </w:r>
    </w:p>
    <w:p w14:paraId="5288D7CE" w14:textId="77777777" w:rsidR="00166D9A" w:rsidRPr="001A6427" w:rsidRDefault="00166D9A" w:rsidP="00166D9A">
      <w:pPr>
        <w:numPr>
          <w:ilvl w:val="0"/>
          <w:numId w:val="57"/>
        </w:numPr>
        <w:spacing w:after="120"/>
        <w:ind w:left="851" w:right="51" w:hanging="142"/>
        <w:jc w:val="both"/>
        <w:rPr>
          <w:rFonts w:ascii="Monserrat" w:hAnsi="Monserrat" w:cs="Arial"/>
          <w:sz w:val="22"/>
          <w:szCs w:val="22"/>
        </w:rPr>
      </w:pPr>
      <w:r w:rsidRPr="001A6427">
        <w:rPr>
          <w:rFonts w:ascii="Monserrat" w:hAnsi="Monserrat" w:cs="Arial"/>
          <w:sz w:val="22"/>
          <w:szCs w:val="22"/>
        </w:rPr>
        <w:t>Contraseña que designe el interesado;</w:t>
      </w:r>
    </w:p>
    <w:p w14:paraId="66CBDF36" w14:textId="77777777" w:rsidR="00166D9A" w:rsidRPr="001A6427" w:rsidRDefault="00166D9A" w:rsidP="00166D9A">
      <w:pPr>
        <w:numPr>
          <w:ilvl w:val="0"/>
          <w:numId w:val="57"/>
        </w:numPr>
        <w:spacing w:after="120"/>
        <w:ind w:left="851" w:right="51" w:hanging="142"/>
        <w:jc w:val="both"/>
        <w:rPr>
          <w:rFonts w:ascii="Monserrat" w:hAnsi="Monserrat" w:cs="Arial"/>
          <w:sz w:val="22"/>
          <w:szCs w:val="22"/>
        </w:rPr>
      </w:pPr>
      <w:r w:rsidRPr="001A6427">
        <w:rPr>
          <w:rFonts w:ascii="Monserrat" w:hAnsi="Monserrat" w:cs="Arial"/>
          <w:sz w:val="22"/>
          <w:szCs w:val="22"/>
        </w:rPr>
        <w:t>Nombre de la Institución Bancaria;</w:t>
      </w:r>
    </w:p>
    <w:p w14:paraId="363F119B" w14:textId="77777777" w:rsidR="00166D9A" w:rsidRPr="001A6427" w:rsidRDefault="00166D9A" w:rsidP="00166D9A">
      <w:pPr>
        <w:numPr>
          <w:ilvl w:val="0"/>
          <w:numId w:val="57"/>
        </w:numPr>
        <w:spacing w:after="120"/>
        <w:ind w:left="851" w:right="51" w:hanging="142"/>
        <w:jc w:val="both"/>
        <w:rPr>
          <w:rFonts w:ascii="Monserrat" w:hAnsi="Monserrat" w:cs="Arial"/>
          <w:b/>
          <w:sz w:val="22"/>
          <w:szCs w:val="22"/>
        </w:rPr>
      </w:pPr>
      <w:r w:rsidRPr="001A6427">
        <w:rPr>
          <w:rFonts w:ascii="Monserrat" w:hAnsi="Monserrat" w:cs="Arial"/>
          <w:sz w:val="22"/>
          <w:szCs w:val="22"/>
        </w:rPr>
        <w:t>Número de la Cuenta bancaria;</w:t>
      </w:r>
    </w:p>
    <w:p w14:paraId="2C932BDF" w14:textId="77777777" w:rsidR="00166D9A" w:rsidRPr="001A6427" w:rsidRDefault="00166D9A" w:rsidP="00166D9A">
      <w:pPr>
        <w:numPr>
          <w:ilvl w:val="0"/>
          <w:numId w:val="57"/>
        </w:numPr>
        <w:spacing w:after="120"/>
        <w:ind w:left="851" w:right="51" w:hanging="142"/>
        <w:jc w:val="both"/>
        <w:rPr>
          <w:rFonts w:ascii="Monserrat" w:hAnsi="Monserrat" w:cs="Arial"/>
          <w:sz w:val="22"/>
          <w:szCs w:val="22"/>
        </w:rPr>
      </w:pPr>
      <w:r w:rsidRPr="001A6427">
        <w:rPr>
          <w:rFonts w:ascii="Monserrat" w:hAnsi="Monserrat" w:cs="Arial"/>
          <w:sz w:val="22"/>
          <w:szCs w:val="22"/>
        </w:rPr>
        <w:t>CLABE interbancaria, y</w:t>
      </w:r>
    </w:p>
    <w:p w14:paraId="2506C535" w14:textId="77777777" w:rsidR="00166D9A" w:rsidRPr="001A6427" w:rsidRDefault="00166D9A" w:rsidP="00ED121A">
      <w:pPr>
        <w:numPr>
          <w:ilvl w:val="0"/>
          <w:numId w:val="57"/>
        </w:numPr>
        <w:ind w:left="851" w:right="51" w:hanging="142"/>
        <w:jc w:val="both"/>
        <w:rPr>
          <w:rFonts w:ascii="Monserrat" w:hAnsi="Monserrat" w:cs="Arial"/>
          <w:sz w:val="22"/>
          <w:szCs w:val="22"/>
        </w:rPr>
      </w:pPr>
      <w:r w:rsidRPr="001A6427">
        <w:rPr>
          <w:rFonts w:ascii="Monserrat" w:hAnsi="Monserrat" w:cs="Arial"/>
          <w:sz w:val="22"/>
          <w:szCs w:val="22"/>
        </w:rPr>
        <w:t>Fecha de constitución.</w:t>
      </w:r>
    </w:p>
    <w:p w14:paraId="0FC848C4" w14:textId="77777777" w:rsidR="00166D9A" w:rsidRPr="001A6427" w:rsidRDefault="00166D9A" w:rsidP="00ED121A">
      <w:pPr>
        <w:ind w:right="51" w:hanging="142"/>
        <w:jc w:val="both"/>
        <w:rPr>
          <w:rFonts w:ascii="Monserrat" w:hAnsi="Monserrat" w:cs="Arial"/>
          <w:b/>
          <w:bCs/>
          <w:sz w:val="22"/>
          <w:szCs w:val="22"/>
        </w:rPr>
      </w:pPr>
    </w:p>
    <w:p w14:paraId="119C37C3" w14:textId="77777777" w:rsidR="00166D9A" w:rsidRPr="001A6427" w:rsidRDefault="00166D9A" w:rsidP="00166D9A">
      <w:pPr>
        <w:pStyle w:val="Prrafodelista"/>
        <w:numPr>
          <w:ilvl w:val="0"/>
          <w:numId w:val="55"/>
        </w:numPr>
        <w:ind w:right="49" w:hanging="720"/>
        <w:jc w:val="both"/>
        <w:rPr>
          <w:rFonts w:ascii="Monserrat" w:hAnsi="Monserrat" w:cs="Arial"/>
          <w:sz w:val="22"/>
          <w:szCs w:val="22"/>
        </w:rPr>
      </w:pPr>
      <w:r w:rsidRPr="001A6427">
        <w:rPr>
          <w:rFonts w:ascii="Monserrat" w:hAnsi="Monserrat" w:cs="Arial"/>
          <w:sz w:val="22"/>
          <w:szCs w:val="22"/>
        </w:rPr>
        <w:t>Realizar el pago a las instituciones de créditos, que por concepto de comisión bancaria señalen las mismas.</w:t>
      </w:r>
    </w:p>
    <w:p w14:paraId="3113DBED" w14:textId="77777777" w:rsidR="00166D9A" w:rsidRPr="001A6427" w:rsidRDefault="00166D9A" w:rsidP="00166D9A">
      <w:pPr>
        <w:ind w:right="49" w:hanging="720"/>
        <w:jc w:val="both"/>
        <w:rPr>
          <w:rFonts w:ascii="Monserrat" w:hAnsi="Monserrat" w:cs="Arial"/>
          <w:sz w:val="22"/>
          <w:szCs w:val="22"/>
        </w:rPr>
      </w:pPr>
    </w:p>
    <w:p w14:paraId="61E8F3C1" w14:textId="77777777" w:rsidR="00166D9A" w:rsidRPr="001A6427" w:rsidRDefault="00166D9A" w:rsidP="00166D9A">
      <w:pPr>
        <w:pStyle w:val="Prrafodelista"/>
        <w:numPr>
          <w:ilvl w:val="0"/>
          <w:numId w:val="55"/>
        </w:numPr>
        <w:ind w:right="49" w:hanging="720"/>
        <w:jc w:val="both"/>
        <w:rPr>
          <w:rFonts w:ascii="Monserrat" w:hAnsi="Monserrat" w:cs="Arial"/>
          <w:sz w:val="22"/>
          <w:szCs w:val="22"/>
        </w:rPr>
      </w:pPr>
      <w:r w:rsidRPr="001A6427">
        <w:rPr>
          <w:rFonts w:ascii="Monserrat" w:hAnsi="Monserrat" w:cs="Arial"/>
          <w:sz w:val="22"/>
          <w:szCs w:val="22"/>
        </w:rPr>
        <w:t>Realizar el pago de cuando menos al 10% del valor fijado a los bienes en la convocatoria y en el caso de la enajenación fuera de remate la transferencia electrónica de fondos deberá de ser cuando menos por el 15% del valor fijado a los bienes en la convocatoria respectiva.</w:t>
      </w:r>
    </w:p>
    <w:p w14:paraId="40DC1917" w14:textId="77777777" w:rsidR="00166D9A" w:rsidRPr="001A6427" w:rsidRDefault="00166D9A" w:rsidP="00166D9A">
      <w:pPr>
        <w:ind w:right="49" w:hanging="720"/>
        <w:jc w:val="both"/>
        <w:rPr>
          <w:rFonts w:ascii="Monserrat" w:hAnsi="Monserrat" w:cs="Arial"/>
          <w:sz w:val="22"/>
          <w:szCs w:val="22"/>
        </w:rPr>
      </w:pPr>
    </w:p>
    <w:p w14:paraId="56BB695C" w14:textId="77777777" w:rsidR="00166D9A" w:rsidRPr="001A6427" w:rsidRDefault="00166D9A" w:rsidP="00166D9A">
      <w:pPr>
        <w:pStyle w:val="Prrafodelista"/>
        <w:numPr>
          <w:ilvl w:val="0"/>
          <w:numId w:val="55"/>
        </w:numPr>
        <w:ind w:right="49" w:hanging="720"/>
        <w:jc w:val="both"/>
        <w:rPr>
          <w:rFonts w:ascii="Monserrat" w:hAnsi="Monserrat" w:cs="Arial"/>
          <w:sz w:val="22"/>
          <w:szCs w:val="22"/>
        </w:rPr>
      </w:pPr>
      <w:r w:rsidRPr="001A6427">
        <w:rPr>
          <w:rFonts w:ascii="Monserrat" w:hAnsi="Monserrat" w:cs="Arial"/>
          <w:sz w:val="22"/>
          <w:szCs w:val="22"/>
        </w:rPr>
        <w:t>Enviar la postura o propuesta ofrecida según el caso a que se refiere el artículo 149 fracción III del Reglamento, a través de la página oficial de internet de la Secretaría.</w:t>
      </w:r>
    </w:p>
    <w:p w14:paraId="6EC5DEBD" w14:textId="77777777" w:rsidR="00166D9A" w:rsidRPr="001A6427" w:rsidRDefault="00166D9A" w:rsidP="00166D9A">
      <w:pPr>
        <w:ind w:right="49" w:hanging="720"/>
        <w:jc w:val="both"/>
        <w:rPr>
          <w:rFonts w:ascii="Monserrat" w:hAnsi="Monserrat" w:cs="Arial"/>
          <w:sz w:val="22"/>
          <w:szCs w:val="22"/>
        </w:rPr>
      </w:pPr>
    </w:p>
    <w:p w14:paraId="37FEDD37" w14:textId="77777777" w:rsidR="00166D9A" w:rsidRPr="001A6427" w:rsidRDefault="00166D9A" w:rsidP="00166D9A">
      <w:pPr>
        <w:ind w:left="708" w:right="49" w:firstLine="1"/>
        <w:jc w:val="both"/>
        <w:rPr>
          <w:rFonts w:ascii="Monserrat" w:hAnsi="Monserrat" w:cs="Arial"/>
          <w:sz w:val="22"/>
          <w:szCs w:val="22"/>
        </w:rPr>
      </w:pPr>
      <w:r w:rsidRPr="001A6427">
        <w:rPr>
          <w:rFonts w:ascii="Monserrat" w:hAnsi="Monserrat" w:cs="Arial"/>
          <w:sz w:val="22"/>
          <w:szCs w:val="22"/>
        </w:rPr>
        <w:t>La primera postura ofrecida no podrá ser mayor a la cantidad que resulte de adicionar el 10% sobre el monto señalado como postura legal en la convocatoria de remate publicada y los siguientes ofrecimientos, no podrán ser de forma consecutiva por el mismo postor y las cantidades no podrán exceder de la que resulte de adicionar el 10% sobre la última postura registrada.</w:t>
      </w:r>
    </w:p>
    <w:p w14:paraId="477957D4" w14:textId="77777777" w:rsidR="00166D9A" w:rsidRPr="001A6427" w:rsidRDefault="00166D9A" w:rsidP="00166D9A">
      <w:pPr>
        <w:ind w:right="49" w:firstLine="1"/>
        <w:jc w:val="both"/>
        <w:rPr>
          <w:rFonts w:ascii="Monserrat" w:hAnsi="Monserrat" w:cs="Arial"/>
          <w:sz w:val="22"/>
          <w:szCs w:val="22"/>
        </w:rPr>
      </w:pPr>
    </w:p>
    <w:p w14:paraId="152B397C" w14:textId="77777777" w:rsidR="00166D9A" w:rsidRPr="001A6427" w:rsidRDefault="00166D9A" w:rsidP="00166D9A">
      <w:pPr>
        <w:ind w:left="708" w:right="49" w:firstLine="1"/>
        <w:jc w:val="both"/>
        <w:rPr>
          <w:rFonts w:ascii="Monserrat" w:hAnsi="Monserrat" w:cs="Arial"/>
          <w:sz w:val="22"/>
          <w:szCs w:val="22"/>
        </w:rPr>
      </w:pPr>
      <w:r w:rsidRPr="001A6427">
        <w:rPr>
          <w:rFonts w:ascii="Monserrat" w:hAnsi="Monserrat" w:cs="Arial"/>
          <w:sz w:val="22"/>
          <w:szCs w:val="22"/>
        </w:rPr>
        <w:t xml:space="preserve">Los montos máximos señalados en el párrafo anterior son determinados de forma automática por el sistema </w:t>
      </w:r>
      <w:proofErr w:type="spellStart"/>
      <w:r w:rsidRPr="001A6427">
        <w:rPr>
          <w:rFonts w:ascii="Monserrat" w:hAnsi="Monserrat" w:cs="Arial"/>
          <w:sz w:val="22"/>
          <w:szCs w:val="22"/>
        </w:rPr>
        <w:t>SubastaSEFIN</w:t>
      </w:r>
      <w:proofErr w:type="spellEnd"/>
      <w:r w:rsidRPr="001A6427">
        <w:rPr>
          <w:rFonts w:ascii="Monserrat" w:hAnsi="Monserrat" w:cs="Arial"/>
          <w:sz w:val="22"/>
          <w:szCs w:val="22"/>
        </w:rPr>
        <w:t>.</w:t>
      </w:r>
    </w:p>
    <w:p w14:paraId="3648F8E1" w14:textId="77777777" w:rsidR="00166D9A" w:rsidRPr="001A6427" w:rsidRDefault="00166D9A" w:rsidP="00166D9A">
      <w:pPr>
        <w:ind w:right="49" w:firstLine="1"/>
        <w:jc w:val="both"/>
        <w:rPr>
          <w:rFonts w:ascii="Monserrat" w:hAnsi="Monserrat" w:cs="Arial"/>
          <w:sz w:val="22"/>
          <w:szCs w:val="22"/>
        </w:rPr>
      </w:pPr>
    </w:p>
    <w:p w14:paraId="2880975F" w14:textId="77777777" w:rsidR="00166D9A" w:rsidRPr="001A6427" w:rsidRDefault="00166D9A" w:rsidP="00166D9A">
      <w:pPr>
        <w:ind w:left="708" w:right="49" w:firstLine="1"/>
        <w:jc w:val="both"/>
        <w:rPr>
          <w:rFonts w:ascii="Monserrat" w:hAnsi="Monserrat" w:cs="Arial"/>
          <w:sz w:val="22"/>
          <w:szCs w:val="22"/>
        </w:rPr>
      </w:pPr>
      <w:r w:rsidRPr="001A6427">
        <w:rPr>
          <w:rFonts w:ascii="Monserrat" w:hAnsi="Monserrat" w:cs="Arial"/>
          <w:sz w:val="22"/>
          <w:szCs w:val="22"/>
        </w:rPr>
        <w:t>Las instituciones de crédito entregarán a los postores por la vía elegida el comprobante respectivo, el cual deberá permitir identificar la operación realizada y su pago.</w:t>
      </w:r>
    </w:p>
    <w:p w14:paraId="683BE3DD" w14:textId="77777777" w:rsidR="00166D9A" w:rsidRPr="001A6427" w:rsidRDefault="00166D9A" w:rsidP="00166D9A">
      <w:pPr>
        <w:ind w:left="720" w:right="49" w:hanging="720"/>
        <w:jc w:val="both"/>
        <w:rPr>
          <w:rFonts w:ascii="Monserrat" w:hAnsi="Monserrat" w:cs="Arial"/>
          <w:sz w:val="22"/>
          <w:szCs w:val="22"/>
        </w:rPr>
      </w:pPr>
      <w:r w:rsidRPr="001A6427">
        <w:rPr>
          <w:rFonts w:ascii="Monserrat" w:hAnsi="Monserrat" w:cs="Arial"/>
          <w:sz w:val="22"/>
          <w:szCs w:val="22"/>
        </w:rPr>
        <w:br/>
        <w:t xml:space="preserve">El importe de los depósitos a que se refiere la fracción II de la presente Regla, servirá como garantía para el cumplimiento de las obligaciones que contraigan los postores o </w:t>
      </w:r>
      <w:r w:rsidRPr="001A6427">
        <w:rPr>
          <w:rFonts w:ascii="Monserrat" w:hAnsi="Monserrat" w:cs="Arial"/>
          <w:sz w:val="22"/>
          <w:szCs w:val="22"/>
        </w:rPr>
        <w:lastRenderedPageBreak/>
        <w:t>interesados por las adjudicaciones que se les hagan de los bienes rematados o de la enajenación fuera de remate, de conformidad con lo señalado en el artículo 223 del Código.</w:t>
      </w:r>
    </w:p>
    <w:p w14:paraId="5CA172A5" w14:textId="77777777" w:rsidR="00166D9A" w:rsidRPr="001A6427" w:rsidRDefault="00166D9A" w:rsidP="00166D9A">
      <w:pPr>
        <w:ind w:right="49" w:hanging="720"/>
        <w:jc w:val="both"/>
        <w:rPr>
          <w:rFonts w:ascii="Monserrat" w:hAnsi="Monserrat" w:cs="Arial"/>
          <w:sz w:val="22"/>
          <w:szCs w:val="22"/>
        </w:rPr>
      </w:pPr>
    </w:p>
    <w:p w14:paraId="38B80A38" w14:textId="77777777" w:rsidR="00166D9A" w:rsidRPr="001A6427" w:rsidRDefault="00166D9A" w:rsidP="00166D9A">
      <w:pPr>
        <w:pStyle w:val="Prrafodelista"/>
        <w:numPr>
          <w:ilvl w:val="0"/>
          <w:numId w:val="55"/>
        </w:numPr>
        <w:ind w:right="49" w:hanging="720"/>
        <w:jc w:val="both"/>
        <w:rPr>
          <w:rFonts w:ascii="Monserrat" w:hAnsi="Monserrat" w:cs="Arial"/>
          <w:b/>
          <w:bCs/>
          <w:sz w:val="22"/>
          <w:szCs w:val="22"/>
        </w:rPr>
      </w:pPr>
      <w:r w:rsidRPr="001A6427">
        <w:rPr>
          <w:rFonts w:ascii="Monserrat" w:hAnsi="Monserrat" w:cs="Arial"/>
          <w:sz w:val="22"/>
          <w:szCs w:val="22"/>
        </w:rPr>
        <w:t>Permitir el desarrollo de la subasta en la que participan y evitar realizar cualquier acto tendiente a impedir la participación de todos los postores en igualdad de circunstancias.</w:t>
      </w:r>
    </w:p>
    <w:p w14:paraId="076CDDDD" w14:textId="77777777" w:rsidR="00166D9A" w:rsidRPr="001A6427" w:rsidRDefault="00166D9A" w:rsidP="00166D9A">
      <w:pPr>
        <w:ind w:right="49"/>
        <w:jc w:val="both"/>
        <w:rPr>
          <w:rFonts w:ascii="Monserrat" w:hAnsi="Monserrat" w:cs="Arial"/>
          <w:b/>
          <w:bCs/>
          <w:sz w:val="22"/>
          <w:szCs w:val="22"/>
        </w:rPr>
      </w:pPr>
    </w:p>
    <w:p w14:paraId="768820C1"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Requisitos generales del ofrecimiento de la garantía del interés fiscal</w:t>
      </w:r>
    </w:p>
    <w:p w14:paraId="5F5D722A" w14:textId="77777777" w:rsidR="00166D9A" w:rsidRPr="001A6427" w:rsidRDefault="00166D9A" w:rsidP="00166D9A">
      <w:pPr>
        <w:widowControl w:val="0"/>
        <w:ind w:right="49"/>
        <w:jc w:val="both"/>
        <w:rPr>
          <w:rFonts w:ascii="Monserrat" w:hAnsi="Monserrat" w:cs="Arial"/>
          <w:bCs/>
          <w:sz w:val="22"/>
          <w:szCs w:val="22"/>
        </w:rPr>
      </w:pPr>
    </w:p>
    <w:p w14:paraId="1EF19E62" w14:textId="77777777" w:rsidR="00166D9A" w:rsidRPr="001A6427" w:rsidRDefault="00166D9A" w:rsidP="00166D9A">
      <w:pPr>
        <w:widowControl w:val="0"/>
        <w:ind w:right="49"/>
        <w:jc w:val="both"/>
        <w:rPr>
          <w:rFonts w:ascii="Monserrat" w:hAnsi="Monserrat" w:cs="Arial"/>
          <w:bCs/>
          <w:sz w:val="22"/>
          <w:szCs w:val="22"/>
        </w:rPr>
      </w:pPr>
      <w:r w:rsidRPr="001A6427">
        <w:rPr>
          <w:rFonts w:ascii="Monserrat" w:hAnsi="Monserrat" w:cs="Arial"/>
          <w:bCs/>
          <w:sz w:val="22"/>
          <w:szCs w:val="22"/>
        </w:rPr>
        <w:t xml:space="preserve">Para efecto de ofrecer garantía del interés fiscal respecto de créditos fiscales, los contribuyentes deberán formular petición por escrito en la cual se manifieste su intención, misma que deberá según sea el caso, reunir los requisitos siguientes: </w:t>
      </w:r>
    </w:p>
    <w:p w14:paraId="3655E95F" w14:textId="77777777" w:rsidR="00166D9A" w:rsidRPr="001A6427" w:rsidRDefault="00166D9A" w:rsidP="00166D9A">
      <w:pPr>
        <w:widowControl w:val="0"/>
        <w:ind w:right="49"/>
        <w:jc w:val="both"/>
        <w:rPr>
          <w:rFonts w:ascii="Monserrat" w:hAnsi="Monserrat" w:cs="Arial"/>
          <w:bCs/>
          <w:sz w:val="22"/>
          <w:szCs w:val="22"/>
        </w:rPr>
      </w:pPr>
    </w:p>
    <w:p w14:paraId="18E6BE33" w14:textId="77777777" w:rsidR="00166D9A" w:rsidRPr="001A6427" w:rsidRDefault="00166D9A" w:rsidP="00284DAD">
      <w:pPr>
        <w:pStyle w:val="Prrafodelista"/>
        <w:numPr>
          <w:ilvl w:val="0"/>
          <w:numId w:val="187"/>
        </w:numPr>
        <w:ind w:left="851" w:right="49" w:hanging="851"/>
        <w:jc w:val="both"/>
        <w:rPr>
          <w:rFonts w:ascii="Monserrat" w:hAnsi="Monserrat" w:cs="Arial"/>
          <w:sz w:val="22"/>
          <w:szCs w:val="22"/>
        </w:rPr>
      </w:pPr>
      <w:r w:rsidRPr="001A6427">
        <w:rPr>
          <w:rFonts w:ascii="Monserrat" w:hAnsi="Monserrat" w:cs="Arial"/>
          <w:sz w:val="22"/>
          <w:szCs w:val="22"/>
        </w:rPr>
        <w:t>Personas Físicas:</w:t>
      </w:r>
    </w:p>
    <w:p w14:paraId="671B7873" w14:textId="77777777" w:rsidR="00166D9A" w:rsidRPr="001A6427" w:rsidRDefault="00166D9A" w:rsidP="00166D9A">
      <w:pPr>
        <w:widowControl w:val="0"/>
        <w:ind w:left="851" w:right="49" w:hanging="851"/>
        <w:jc w:val="both"/>
        <w:rPr>
          <w:rFonts w:ascii="Monserrat" w:hAnsi="Monserrat" w:cs="Arial"/>
          <w:bCs/>
          <w:sz w:val="22"/>
          <w:szCs w:val="22"/>
        </w:rPr>
      </w:pPr>
    </w:p>
    <w:p w14:paraId="23E8D063" w14:textId="77777777" w:rsidR="00166D9A" w:rsidRPr="001A6427" w:rsidRDefault="00166D9A" w:rsidP="00284DAD">
      <w:pPr>
        <w:pStyle w:val="Prrafodelista"/>
        <w:widowControl w:val="0"/>
        <w:numPr>
          <w:ilvl w:val="0"/>
          <w:numId w:val="163"/>
        </w:numPr>
        <w:spacing w:after="120"/>
        <w:ind w:left="850" w:right="51" w:hanging="425"/>
        <w:contextualSpacing w:val="0"/>
        <w:jc w:val="both"/>
        <w:rPr>
          <w:rFonts w:ascii="Monserrat" w:hAnsi="Monserrat" w:cs="Arial"/>
          <w:bCs/>
          <w:sz w:val="22"/>
          <w:szCs w:val="22"/>
        </w:rPr>
      </w:pPr>
      <w:r w:rsidRPr="001A6427">
        <w:rPr>
          <w:rFonts w:ascii="Monserrat" w:hAnsi="Monserrat" w:cs="Arial"/>
          <w:bCs/>
          <w:sz w:val="22"/>
          <w:szCs w:val="22"/>
        </w:rPr>
        <w:t>Solicitud del contribuyente dirigido a la Dirección de Ingresos y Recaudación de la Secretaría de Finanzas del Gobierno del Estado de Oaxaca con atención a la Coordinación de Cobro Coactivo (escrito libre firmado por el contribuyente o Representante Legal autorizado en el que deberá señalar el nombre del deudor o contribuyente, domicilio fiscal, domicilio para oír y recibir notificaciones, RFC, documento determinante del adeudo, importe histórico y el importe actualizado a la fecha en que se presente la solicitud, detallar los documentos que anexa al mismo y señalar que la garantía ofrecida en los términos del artículo 129 del Código. (Señalando la fracción que le corresponda).</w:t>
      </w:r>
    </w:p>
    <w:p w14:paraId="358F1C10" w14:textId="77777777" w:rsidR="00166D9A" w:rsidRPr="001A6427" w:rsidRDefault="00166D9A" w:rsidP="00284DAD">
      <w:pPr>
        <w:pStyle w:val="Prrafodelista"/>
        <w:widowControl w:val="0"/>
        <w:numPr>
          <w:ilvl w:val="0"/>
          <w:numId w:val="163"/>
        </w:numPr>
        <w:spacing w:after="120"/>
        <w:ind w:left="850" w:right="51" w:hanging="425"/>
        <w:contextualSpacing w:val="0"/>
        <w:jc w:val="both"/>
        <w:rPr>
          <w:rFonts w:ascii="Monserrat" w:hAnsi="Monserrat" w:cs="Arial"/>
          <w:bCs/>
          <w:sz w:val="22"/>
          <w:szCs w:val="22"/>
        </w:rPr>
      </w:pPr>
      <w:r w:rsidRPr="001A6427">
        <w:rPr>
          <w:rFonts w:ascii="Monserrat" w:hAnsi="Monserrat" w:cs="Arial"/>
          <w:bCs/>
          <w:sz w:val="22"/>
          <w:szCs w:val="22"/>
        </w:rPr>
        <w:t>Identificación oficial en original para cotejo y copia simple del promovente.</w:t>
      </w:r>
    </w:p>
    <w:p w14:paraId="4E347132" w14:textId="77777777" w:rsidR="00166D9A" w:rsidRPr="001A6427" w:rsidRDefault="00166D9A" w:rsidP="00284DAD">
      <w:pPr>
        <w:pStyle w:val="Prrafodelista"/>
        <w:widowControl w:val="0"/>
        <w:numPr>
          <w:ilvl w:val="0"/>
          <w:numId w:val="163"/>
        </w:numPr>
        <w:spacing w:after="120"/>
        <w:ind w:left="850" w:right="51" w:hanging="425"/>
        <w:contextualSpacing w:val="0"/>
        <w:jc w:val="both"/>
        <w:rPr>
          <w:rFonts w:ascii="Monserrat" w:hAnsi="Monserrat" w:cs="Arial"/>
          <w:bCs/>
          <w:sz w:val="22"/>
          <w:szCs w:val="22"/>
        </w:rPr>
      </w:pPr>
      <w:r w:rsidRPr="001A6427">
        <w:rPr>
          <w:rFonts w:ascii="Monserrat" w:hAnsi="Monserrat" w:cs="Arial"/>
          <w:bCs/>
          <w:sz w:val="22"/>
          <w:szCs w:val="22"/>
        </w:rPr>
        <w:t>Copia fotostática del comprobante de domicilio de la contribuyente actual a la fecha de presentación (original para su cotejo).</w:t>
      </w:r>
    </w:p>
    <w:p w14:paraId="4CE76DC5" w14:textId="77777777" w:rsidR="00166D9A" w:rsidRPr="001A6427" w:rsidRDefault="00166D9A" w:rsidP="00166D9A">
      <w:pPr>
        <w:widowControl w:val="0"/>
        <w:ind w:left="851" w:right="49" w:hanging="851"/>
        <w:jc w:val="both"/>
        <w:rPr>
          <w:rFonts w:ascii="Monserrat" w:hAnsi="Monserrat" w:cs="Arial"/>
          <w:bCs/>
          <w:sz w:val="22"/>
          <w:szCs w:val="22"/>
        </w:rPr>
      </w:pPr>
    </w:p>
    <w:p w14:paraId="656AF9E7" w14:textId="77777777" w:rsidR="00166D9A" w:rsidRPr="001A6427" w:rsidRDefault="00166D9A" w:rsidP="00284DAD">
      <w:pPr>
        <w:pStyle w:val="Prrafodelista"/>
        <w:numPr>
          <w:ilvl w:val="0"/>
          <w:numId w:val="187"/>
        </w:numPr>
        <w:ind w:left="851" w:right="49" w:hanging="851"/>
        <w:jc w:val="both"/>
        <w:rPr>
          <w:rFonts w:ascii="Monserrat" w:hAnsi="Monserrat" w:cs="Arial"/>
          <w:sz w:val="22"/>
          <w:szCs w:val="22"/>
        </w:rPr>
      </w:pPr>
      <w:r w:rsidRPr="001A6427">
        <w:rPr>
          <w:rFonts w:ascii="Monserrat" w:hAnsi="Monserrat" w:cs="Arial"/>
          <w:sz w:val="22"/>
          <w:szCs w:val="22"/>
        </w:rPr>
        <w:t>Personas Morales:</w:t>
      </w:r>
    </w:p>
    <w:p w14:paraId="5401FCDE" w14:textId="77777777" w:rsidR="00166D9A" w:rsidRPr="001A6427" w:rsidRDefault="00166D9A" w:rsidP="00166D9A">
      <w:pPr>
        <w:widowControl w:val="0"/>
        <w:ind w:left="851" w:right="49" w:hanging="851"/>
        <w:jc w:val="both"/>
        <w:rPr>
          <w:rFonts w:ascii="Monserrat" w:hAnsi="Monserrat" w:cs="Arial"/>
          <w:bCs/>
          <w:sz w:val="22"/>
          <w:szCs w:val="22"/>
        </w:rPr>
      </w:pPr>
    </w:p>
    <w:p w14:paraId="6B4EA457" w14:textId="77777777" w:rsidR="00166D9A" w:rsidRPr="001A6427" w:rsidRDefault="00166D9A" w:rsidP="00284DAD">
      <w:pPr>
        <w:pStyle w:val="Prrafodelista"/>
        <w:widowControl w:val="0"/>
        <w:numPr>
          <w:ilvl w:val="0"/>
          <w:numId w:val="188"/>
        </w:numPr>
        <w:spacing w:after="120"/>
        <w:ind w:left="850" w:right="51" w:hanging="425"/>
        <w:contextualSpacing w:val="0"/>
        <w:jc w:val="both"/>
        <w:rPr>
          <w:rFonts w:ascii="Monserrat" w:hAnsi="Monserrat" w:cs="Arial"/>
          <w:bCs/>
          <w:sz w:val="22"/>
          <w:szCs w:val="22"/>
        </w:rPr>
      </w:pPr>
      <w:r w:rsidRPr="001A6427">
        <w:rPr>
          <w:rFonts w:ascii="Monserrat" w:hAnsi="Monserrat" w:cs="Arial"/>
          <w:bCs/>
          <w:sz w:val="22"/>
          <w:szCs w:val="22"/>
        </w:rPr>
        <w:t>Solicitud del contribuyente dirigido a la Dirección de Ingresos y Recaudación de la Secretaría de Finanzas del Gobierno del Estado de Oaxaca, con atención a la Coordinación de Cobro Coactivo (escrito libre firmado por el Representante Legal, en el que deberá señalar el nombre del deudor o contribuyente, domicilio fiscal, domicilio para oír y recibir notificaciones, R.F.C., documento determinante del adeudo, importe histórico y el importe actualizado a la fecha en que se presente la solicitud, detallar los documentos que anexa al mismo y señalar que la garantía ofrecida en los términos del artículo 129 del Código. (Señalando la fracción que le corresponda), acompañando al mismo el original o copia certificada (no mayor a tres meses a la fecha de presentación) del documento que acredite tal personalidad.</w:t>
      </w:r>
    </w:p>
    <w:p w14:paraId="430399B0" w14:textId="77777777" w:rsidR="00166D9A" w:rsidRPr="001A6427" w:rsidRDefault="00166D9A" w:rsidP="00284DAD">
      <w:pPr>
        <w:pStyle w:val="Prrafodelista"/>
        <w:widowControl w:val="0"/>
        <w:numPr>
          <w:ilvl w:val="0"/>
          <w:numId w:val="188"/>
        </w:numPr>
        <w:spacing w:after="120"/>
        <w:ind w:left="850" w:right="51" w:hanging="425"/>
        <w:contextualSpacing w:val="0"/>
        <w:jc w:val="both"/>
        <w:rPr>
          <w:rFonts w:ascii="Monserrat" w:hAnsi="Monserrat" w:cs="Arial"/>
          <w:bCs/>
          <w:sz w:val="22"/>
          <w:szCs w:val="22"/>
        </w:rPr>
      </w:pPr>
      <w:r w:rsidRPr="001A6427">
        <w:rPr>
          <w:rFonts w:ascii="Monserrat" w:hAnsi="Monserrat" w:cs="Arial"/>
          <w:bCs/>
          <w:sz w:val="22"/>
          <w:szCs w:val="22"/>
        </w:rPr>
        <w:t>Copia certificada del Acta Constitutiva y del Poder para Actos de Dominio. (La certificación no mayor a 3 meses a la fecha de presentación).</w:t>
      </w:r>
    </w:p>
    <w:p w14:paraId="7C2BC6FB" w14:textId="77777777" w:rsidR="00166D9A" w:rsidRPr="001A6427" w:rsidRDefault="00166D9A" w:rsidP="00284DAD">
      <w:pPr>
        <w:pStyle w:val="Prrafodelista"/>
        <w:widowControl w:val="0"/>
        <w:numPr>
          <w:ilvl w:val="0"/>
          <w:numId w:val="188"/>
        </w:numPr>
        <w:spacing w:after="120"/>
        <w:ind w:left="850" w:right="51" w:hanging="425"/>
        <w:contextualSpacing w:val="0"/>
        <w:jc w:val="both"/>
        <w:rPr>
          <w:rFonts w:ascii="Monserrat" w:hAnsi="Monserrat" w:cs="Arial"/>
          <w:bCs/>
          <w:sz w:val="22"/>
          <w:szCs w:val="22"/>
        </w:rPr>
      </w:pPr>
      <w:r w:rsidRPr="001A6427">
        <w:rPr>
          <w:rFonts w:ascii="Monserrat" w:hAnsi="Monserrat" w:cs="Arial"/>
          <w:bCs/>
          <w:sz w:val="22"/>
          <w:szCs w:val="22"/>
        </w:rPr>
        <w:lastRenderedPageBreak/>
        <w:t>Identificación oficial en original para cotejo y copia simple del promovente.</w:t>
      </w:r>
    </w:p>
    <w:p w14:paraId="367D876A" w14:textId="77777777" w:rsidR="00166D9A" w:rsidRPr="001A6427" w:rsidRDefault="00166D9A" w:rsidP="00284DAD">
      <w:pPr>
        <w:pStyle w:val="Prrafodelista"/>
        <w:widowControl w:val="0"/>
        <w:numPr>
          <w:ilvl w:val="0"/>
          <w:numId w:val="188"/>
        </w:numPr>
        <w:spacing w:after="120"/>
        <w:ind w:left="850" w:right="51" w:hanging="425"/>
        <w:contextualSpacing w:val="0"/>
        <w:jc w:val="both"/>
        <w:rPr>
          <w:rFonts w:ascii="Monserrat" w:hAnsi="Monserrat" w:cs="Arial"/>
          <w:bCs/>
          <w:sz w:val="22"/>
          <w:szCs w:val="22"/>
        </w:rPr>
      </w:pPr>
      <w:r w:rsidRPr="001A6427">
        <w:rPr>
          <w:rFonts w:ascii="Monserrat" w:hAnsi="Monserrat" w:cs="Arial"/>
          <w:bCs/>
          <w:sz w:val="22"/>
          <w:szCs w:val="22"/>
        </w:rPr>
        <w:t>Copia fotostática del comprobante de domicilio de la contribuyente actual a la fecha de presentación (original para su cotejo).</w:t>
      </w:r>
    </w:p>
    <w:p w14:paraId="08C0CDA5" w14:textId="77777777" w:rsidR="00166D9A" w:rsidRPr="001A6427" w:rsidRDefault="00166D9A" w:rsidP="00166D9A">
      <w:pPr>
        <w:tabs>
          <w:tab w:val="left" w:pos="-567"/>
          <w:tab w:val="left" w:pos="709"/>
          <w:tab w:val="left" w:pos="1416"/>
          <w:tab w:val="left" w:pos="1701"/>
          <w:tab w:val="left" w:pos="2124"/>
          <w:tab w:val="left" w:pos="2832"/>
          <w:tab w:val="left" w:pos="3540"/>
          <w:tab w:val="left" w:pos="4248"/>
        </w:tabs>
        <w:ind w:right="49"/>
        <w:jc w:val="both"/>
        <w:rPr>
          <w:rFonts w:ascii="Monserrat" w:hAnsi="Monserrat" w:cs="Arial"/>
          <w:sz w:val="22"/>
          <w:szCs w:val="22"/>
        </w:rPr>
      </w:pPr>
    </w:p>
    <w:p w14:paraId="679DE823"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Confirmación de recepción de posturas o propuestas.</w:t>
      </w:r>
    </w:p>
    <w:p w14:paraId="2FDF8592" w14:textId="77777777" w:rsidR="00166D9A" w:rsidRPr="001A6427" w:rsidRDefault="00166D9A" w:rsidP="00166D9A">
      <w:pPr>
        <w:tabs>
          <w:tab w:val="left" w:pos="1134"/>
        </w:tabs>
        <w:ind w:right="49"/>
        <w:jc w:val="both"/>
        <w:rPr>
          <w:rFonts w:ascii="Monserrat" w:hAnsi="Monserrat" w:cs="Arial"/>
          <w:b/>
          <w:sz w:val="22"/>
          <w:szCs w:val="22"/>
        </w:rPr>
      </w:pPr>
    </w:p>
    <w:p w14:paraId="2D13F95F"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Para los efectos del artículo 223 del Código y la Regla 104 fracción IV, la Secretaría enviará a la dirección de correo electrónico de los postores o interesados, mensaje que confirme la recepción de sus posturas o propuestas según sea el caso, en el cual se señalará el importe ofrecido, clave de la postura o propuesta, la fecha y hora de dicho ofrecimiento, así como el bien de que se trate. Asimismo, se cargará en el sistema un mensaje proporcionando la clave de la postura o propuesta y el monto ofrecido. </w:t>
      </w:r>
    </w:p>
    <w:p w14:paraId="7252885A" w14:textId="77777777" w:rsidR="00166D9A" w:rsidRPr="001A6427" w:rsidRDefault="00166D9A" w:rsidP="00166D9A">
      <w:pPr>
        <w:autoSpaceDE w:val="0"/>
        <w:autoSpaceDN w:val="0"/>
        <w:ind w:right="49"/>
        <w:jc w:val="both"/>
        <w:rPr>
          <w:rFonts w:ascii="Monserrat" w:hAnsi="Monserrat" w:cs="Arial"/>
          <w:sz w:val="22"/>
          <w:szCs w:val="22"/>
        </w:rPr>
      </w:pPr>
    </w:p>
    <w:p w14:paraId="6345D28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Todo lo anterior previa validación de pago en línea.</w:t>
      </w:r>
    </w:p>
    <w:p w14:paraId="08AADD11" w14:textId="77777777" w:rsidR="00166D9A" w:rsidRPr="001A6427" w:rsidRDefault="00166D9A" w:rsidP="00166D9A">
      <w:pPr>
        <w:ind w:right="49"/>
        <w:jc w:val="both"/>
        <w:rPr>
          <w:rFonts w:ascii="Monserrat" w:hAnsi="Monserrat" w:cs="Arial"/>
          <w:sz w:val="22"/>
          <w:szCs w:val="22"/>
        </w:rPr>
      </w:pPr>
    </w:p>
    <w:p w14:paraId="1DEF7BFE"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Recepción y aceptación de posturas o propuestas.</w:t>
      </w:r>
    </w:p>
    <w:p w14:paraId="07747633" w14:textId="77777777" w:rsidR="00166D9A" w:rsidRPr="001A6427" w:rsidRDefault="00166D9A" w:rsidP="00166D9A">
      <w:pPr>
        <w:ind w:right="49"/>
        <w:jc w:val="both"/>
        <w:rPr>
          <w:rFonts w:ascii="Monserrat" w:hAnsi="Monserrat" w:cs="Arial"/>
          <w:b/>
          <w:sz w:val="22"/>
          <w:szCs w:val="22"/>
        </w:rPr>
      </w:pPr>
    </w:p>
    <w:p w14:paraId="19E73B7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Para los efectos del artículo 225 del Código, si dentro de los veinte minutos previos al vencimiento del plazo para la conclusión de la subasta o enajenación fuera de remate, se recibe una postura o propuesta que mejore las anteriores, ésta no se cerrará y en este caso, a partir de las 12:00 horas del día de que se trate (hora de la zona centro de México) la Secretaría concederá plazos sucesivos de 5 minutos cada uno, hasta que la última postura o propuesta no sea mejorada. Una vez transcurrido el último plazo sin que se reciba una mejor postura o propuesta se tendrá por concluida la subasta o enajenación fuera de remate. </w:t>
      </w:r>
    </w:p>
    <w:p w14:paraId="56E16C98" w14:textId="77777777" w:rsidR="00166D9A" w:rsidRPr="001A6427" w:rsidRDefault="00166D9A" w:rsidP="00166D9A">
      <w:pPr>
        <w:ind w:right="49"/>
        <w:jc w:val="both"/>
        <w:rPr>
          <w:rFonts w:ascii="Monserrat" w:hAnsi="Monserrat" w:cs="Arial"/>
          <w:sz w:val="22"/>
          <w:szCs w:val="22"/>
        </w:rPr>
      </w:pPr>
    </w:p>
    <w:p w14:paraId="210FE2AE"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Cuando existan varios postores o interesados que hayan ofrecido una suma igual y dicha suma sea la postura o propuesta más alta, se aceptará la primera postura o propuesta que se haya recibido.</w:t>
      </w:r>
    </w:p>
    <w:p w14:paraId="7977F06B" w14:textId="77777777" w:rsidR="00166D9A" w:rsidRPr="001A6427" w:rsidRDefault="00166D9A" w:rsidP="00166D9A">
      <w:pPr>
        <w:ind w:right="49"/>
        <w:jc w:val="both"/>
        <w:rPr>
          <w:rFonts w:ascii="Monserrat" w:hAnsi="Monserrat" w:cs="Arial"/>
          <w:sz w:val="22"/>
          <w:szCs w:val="22"/>
        </w:rPr>
      </w:pPr>
    </w:p>
    <w:p w14:paraId="094F3674"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De existir postores que realicen actos o posturas en contravención a lo dispuesto en la Regla 104, fracciones IV y V que impidan el desarrollo de la subasta y la participación de los demás postores, se les cancelará el registro y no podrán volver a participar en la subasta, ni en ninguna otra.</w:t>
      </w:r>
    </w:p>
    <w:p w14:paraId="3EE8C41A" w14:textId="77777777" w:rsidR="00166D9A" w:rsidRPr="001A6427" w:rsidRDefault="00166D9A" w:rsidP="00166D9A">
      <w:pPr>
        <w:ind w:right="49"/>
        <w:jc w:val="both"/>
        <w:rPr>
          <w:rFonts w:ascii="Monserrat" w:hAnsi="Monserrat" w:cs="Arial"/>
          <w:sz w:val="22"/>
          <w:szCs w:val="22"/>
        </w:rPr>
      </w:pPr>
    </w:p>
    <w:p w14:paraId="02B7E99F"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Los postores podrán verificar en el portal electrónico de subastas donde se lleva a cabo el remate o de la enajenación fuera del remate, las posturas o propuestas que los demás postores o interesados vayan efectuando dentro del periodo antes señalado, utilizando su Clave de Identificación de Usuario (ID).</w:t>
      </w:r>
    </w:p>
    <w:p w14:paraId="648A39DF" w14:textId="77777777" w:rsidR="00166D9A" w:rsidRPr="001A6427" w:rsidRDefault="00166D9A" w:rsidP="00166D9A">
      <w:pPr>
        <w:ind w:right="49"/>
        <w:jc w:val="both"/>
        <w:rPr>
          <w:rFonts w:ascii="Monserrat" w:hAnsi="Monserrat" w:cs="Arial"/>
          <w:sz w:val="22"/>
          <w:szCs w:val="22"/>
        </w:rPr>
      </w:pPr>
    </w:p>
    <w:p w14:paraId="25DB1A4D"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Secretaría fincará el remate o la enajenación fuera de remate a favor de quien haya hecho la mejor postura o propuesta, y haya realizado el pago dentro de los plazos establecidos en los artículos 227 y 228 del Código. La cuenta bancaria utilizada para realizar la transferencia de fondos invariablemente deberá estar a nombre del postor como titular o cotitular.</w:t>
      </w:r>
    </w:p>
    <w:p w14:paraId="618CB0DF" w14:textId="77777777" w:rsidR="00166D9A" w:rsidRPr="001A6427" w:rsidRDefault="00166D9A" w:rsidP="00166D9A">
      <w:pPr>
        <w:ind w:right="49"/>
        <w:jc w:val="both"/>
        <w:rPr>
          <w:rFonts w:ascii="Monserrat" w:hAnsi="Monserrat" w:cs="Arial"/>
          <w:sz w:val="22"/>
          <w:szCs w:val="22"/>
        </w:rPr>
      </w:pPr>
    </w:p>
    <w:p w14:paraId="6D6A3DFD"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lastRenderedPageBreak/>
        <w:t>En caso de incumplimiento del postor o interesado ganador, la Secretaría fincará el remate o enajenación fuera de remate a favor del segundo o siguientes postores o interesados que hayan hecho la siguiente postura o propuesta más alta, y realizado el pago de la postura o propuesta ofrecida, siempre que dicha postura sea mayor o igual al precio base de enajenación fijado y serán aplicables los mismos plazos para el cumplimiento de las obligaciones del postor ganador.</w:t>
      </w:r>
    </w:p>
    <w:p w14:paraId="1FD91117" w14:textId="77777777" w:rsidR="00166D9A" w:rsidRPr="001A6427" w:rsidRDefault="00166D9A" w:rsidP="00166D9A">
      <w:pPr>
        <w:ind w:right="49"/>
        <w:jc w:val="both"/>
        <w:rPr>
          <w:rFonts w:ascii="Monserrat" w:hAnsi="Monserrat" w:cs="Arial"/>
          <w:sz w:val="22"/>
          <w:szCs w:val="22"/>
        </w:rPr>
      </w:pPr>
    </w:p>
    <w:p w14:paraId="657174B2"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El resultado del remate o enajenación fuera de remate se comunicará al postor o interesado ganador a través de su correo electrónico, informando los plazos en que deberá efectuar el pago del saldo de la cantidad ofrecida de contado en su postura o el que resulte de las mejoras o propuestas. Asimismo, se comunicará por ese mismo medio a los demás postores o interesados que hubieren participado en el remate o enajenación fuera de remate dicho resultado, informándoles que la devolución de su depósito procederá en los términos de la Regla 1</w:t>
      </w:r>
      <w:r w:rsidR="00A1140C" w:rsidRPr="001A6427">
        <w:rPr>
          <w:rFonts w:ascii="Monserrat" w:hAnsi="Monserrat" w:cs="Arial"/>
          <w:sz w:val="22"/>
          <w:szCs w:val="22"/>
        </w:rPr>
        <w:t>11</w:t>
      </w:r>
      <w:r w:rsidRPr="001A6427">
        <w:rPr>
          <w:rFonts w:ascii="Monserrat" w:hAnsi="Monserrat" w:cs="Arial"/>
          <w:sz w:val="22"/>
          <w:szCs w:val="22"/>
        </w:rPr>
        <w:t>.</w:t>
      </w:r>
    </w:p>
    <w:p w14:paraId="4C96CC98" w14:textId="77777777" w:rsidR="00166D9A" w:rsidRPr="001A6427" w:rsidRDefault="00166D9A" w:rsidP="00166D9A">
      <w:pPr>
        <w:ind w:right="49"/>
        <w:jc w:val="both"/>
        <w:rPr>
          <w:rFonts w:ascii="Monserrat" w:hAnsi="Monserrat" w:cs="Arial"/>
          <w:sz w:val="22"/>
          <w:szCs w:val="22"/>
        </w:rPr>
      </w:pPr>
    </w:p>
    <w:p w14:paraId="5033CDB1"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Asimismo, para los efectos de los artículos 225 del Código y 153 del Reglamento, la hora establecida para la subasta o la enajenación fuera de remate será la hora de la zona centro de México y los postores o interesados podrán verificar en el portal de subastas, las posturas que los demás postores o interesados vayan efectuando dentro del periodo que establece el artículo 225 antes señalado, utilizando su Clave de Identificación de Usuario (ID).</w:t>
      </w:r>
    </w:p>
    <w:p w14:paraId="6E66DD69" w14:textId="77777777" w:rsidR="00166D9A" w:rsidRPr="001A6427" w:rsidRDefault="00166D9A" w:rsidP="00166D9A">
      <w:pPr>
        <w:ind w:right="49"/>
        <w:jc w:val="both"/>
        <w:rPr>
          <w:rFonts w:ascii="Monserrat" w:hAnsi="Monserrat" w:cs="Arial"/>
          <w:sz w:val="22"/>
          <w:szCs w:val="22"/>
        </w:rPr>
      </w:pPr>
    </w:p>
    <w:p w14:paraId="7B48E46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Entero del saldo de la cantidad ofrecida en la postura o de la que resultó de las mejoras o propuestas que hubiere realizado.</w:t>
      </w:r>
    </w:p>
    <w:p w14:paraId="366E31FC" w14:textId="77777777" w:rsidR="00166D9A" w:rsidRPr="001A6427" w:rsidRDefault="00166D9A" w:rsidP="00166D9A">
      <w:pPr>
        <w:ind w:right="49"/>
        <w:jc w:val="both"/>
        <w:rPr>
          <w:rFonts w:ascii="Monserrat" w:hAnsi="Monserrat" w:cs="Arial"/>
          <w:sz w:val="22"/>
          <w:szCs w:val="22"/>
        </w:rPr>
      </w:pPr>
    </w:p>
    <w:p w14:paraId="3C8054CF"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los efectos de los artículos 227 y 228 del Código, el postor o interesado ganador, deberá enterar el saldo de la cantidad ofrecida de contado en su postura o la que resulte de la mejora a través de las pujas o propuestas que hubiere realizado dentro de los tres días siguientes, tratándose de bienes muebles; en caso de bienes inmuebles dentro de los diez días siguientes a la fecha de conclusión de la subasta o la enajenación fuera de remate, de conformidad con el siguiente procedimiento:</w:t>
      </w:r>
    </w:p>
    <w:p w14:paraId="22424EE2" w14:textId="77777777" w:rsidR="00166D9A" w:rsidRPr="001A6427" w:rsidRDefault="00166D9A" w:rsidP="00166D9A">
      <w:pPr>
        <w:ind w:right="49"/>
        <w:jc w:val="both"/>
        <w:rPr>
          <w:rFonts w:ascii="Monserrat" w:hAnsi="Monserrat" w:cs="Arial"/>
          <w:sz w:val="22"/>
          <w:szCs w:val="22"/>
        </w:rPr>
      </w:pPr>
    </w:p>
    <w:p w14:paraId="64D90B17" w14:textId="77777777" w:rsidR="00166D9A" w:rsidRPr="001A6427" w:rsidRDefault="00166D9A" w:rsidP="00166D9A">
      <w:pPr>
        <w:numPr>
          <w:ilvl w:val="0"/>
          <w:numId w:val="58"/>
        </w:numPr>
        <w:ind w:left="567" w:right="49" w:hanging="567"/>
        <w:contextualSpacing/>
        <w:jc w:val="both"/>
        <w:rPr>
          <w:rFonts w:ascii="Monserrat" w:hAnsi="Monserrat" w:cs="Arial"/>
          <w:sz w:val="22"/>
          <w:szCs w:val="22"/>
        </w:rPr>
      </w:pPr>
      <w:r w:rsidRPr="001A6427">
        <w:rPr>
          <w:rFonts w:ascii="Monserrat" w:hAnsi="Monserrat" w:cs="Arial"/>
          <w:sz w:val="22"/>
          <w:szCs w:val="22"/>
        </w:rPr>
        <w:t>Acceder a la página oficial de internet de la Secretaría en la opción “Subasta SEFIN”;</w:t>
      </w:r>
    </w:p>
    <w:p w14:paraId="758B6D22" w14:textId="77777777" w:rsidR="00166D9A" w:rsidRPr="001A6427" w:rsidRDefault="00166D9A" w:rsidP="00166D9A">
      <w:pPr>
        <w:ind w:left="567" w:right="49" w:hanging="567"/>
        <w:jc w:val="both"/>
        <w:rPr>
          <w:rFonts w:ascii="Monserrat" w:hAnsi="Monserrat" w:cs="Arial"/>
          <w:sz w:val="22"/>
          <w:szCs w:val="22"/>
        </w:rPr>
      </w:pPr>
    </w:p>
    <w:p w14:paraId="00E6B441" w14:textId="77777777" w:rsidR="00166D9A" w:rsidRPr="001A6427" w:rsidRDefault="00166D9A" w:rsidP="00166D9A">
      <w:pPr>
        <w:numPr>
          <w:ilvl w:val="0"/>
          <w:numId w:val="58"/>
        </w:numPr>
        <w:ind w:left="567" w:right="49" w:hanging="567"/>
        <w:contextualSpacing/>
        <w:jc w:val="both"/>
        <w:rPr>
          <w:rFonts w:ascii="Monserrat" w:hAnsi="Monserrat" w:cs="Arial"/>
          <w:sz w:val="22"/>
          <w:szCs w:val="22"/>
        </w:rPr>
      </w:pPr>
      <w:r w:rsidRPr="001A6427">
        <w:rPr>
          <w:rFonts w:ascii="Monserrat" w:hAnsi="Monserrat" w:cs="Arial"/>
          <w:sz w:val="22"/>
          <w:szCs w:val="22"/>
        </w:rPr>
        <w:t>Proporcionar Clave de Identificación de Usuario (ID) que le fue proporcionado por la Secretaría al momento de efectuar su registro;</w:t>
      </w:r>
    </w:p>
    <w:p w14:paraId="2D9DE1AE" w14:textId="77777777" w:rsidR="00166D9A" w:rsidRPr="001A6427" w:rsidRDefault="00166D9A" w:rsidP="00166D9A">
      <w:pPr>
        <w:ind w:left="567" w:right="49" w:hanging="567"/>
        <w:jc w:val="both"/>
        <w:rPr>
          <w:rFonts w:ascii="Monserrat" w:hAnsi="Monserrat" w:cs="Arial"/>
          <w:sz w:val="22"/>
          <w:szCs w:val="22"/>
        </w:rPr>
      </w:pPr>
    </w:p>
    <w:p w14:paraId="1CE78F4E" w14:textId="77777777" w:rsidR="00166D9A" w:rsidRPr="001A6427" w:rsidRDefault="00166D9A" w:rsidP="00166D9A">
      <w:pPr>
        <w:numPr>
          <w:ilvl w:val="0"/>
          <w:numId w:val="58"/>
        </w:numPr>
        <w:ind w:left="567" w:right="49" w:hanging="567"/>
        <w:contextualSpacing/>
        <w:jc w:val="both"/>
        <w:rPr>
          <w:rFonts w:ascii="Monserrat" w:hAnsi="Monserrat" w:cs="Arial"/>
          <w:sz w:val="22"/>
          <w:szCs w:val="22"/>
        </w:rPr>
      </w:pPr>
      <w:r w:rsidRPr="001A6427">
        <w:rPr>
          <w:rFonts w:ascii="Monserrat" w:hAnsi="Monserrat" w:cs="Arial"/>
          <w:sz w:val="22"/>
          <w:szCs w:val="22"/>
        </w:rPr>
        <w:t>De conformidad con el artículo 223, último párrafo del Código, su Clave de Identificación de Usuario (ID) sustituirá a la FIEL, y</w:t>
      </w:r>
    </w:p>
    <w:p w14:paraId="7A716010" w14:textId="77777777" w:rsidR="00166D9A" w:rsidRPr="001A6427" w:rsidRDefault="00166D9A" w:rsidP="00166D9A">
      <w:pPr>
        <w:pStyle w:val="Prrafodelista"/>
        <w:ind w:left="567" w:right="49" w:hanging="567"/>
        <w:jc w:val="both"/>
        <w:rPr>
          <w:rFonts w:ascii="Monserrat" w:hAnsi="Monserrat" w:cs="Arial"/>
          <w:sz w:val="22"/>
          <w:szCs w:val="22"/>
        </w:rPr>
      </w:pPr>
    </w:p>
    <w:p w14:paraId="6A7F3B43" w14:textId="77777777" w:rsidR="00166D9A" w:rsidRPr="001A6427" w:rsidRDefault="00166D9A" w:rsidP="00166D9A">
      <w:pPr>
        <w:pStyle w:val="Prrafodelista"/>
        <w:numPr>
          <w:ilvl w:val="0"/>
          <w:numId w:val="58"/>
        </w:numPr>
        <w:spacing w:after="160" w:line="259" w:lineRule="auto"/>
        <w:ind w:left="567" w:right="49" w:hanging="567"/>
        <w:jc w:val="both"/>
        <w:rPr>
          <w:rFonts w:ascii="Monserrat" w:hAnsi="Monserrat" w:cs="Arial"/>
          <w:sz w:val="22"/>
          <w:szCs w:val="22"/>
        </w:rPr>
      </w:pPr>
      <w:r w:rsidRPr="001A6427">
        <w:rPr>
          <w:rFonts w:ascii="Monserrat" w:hAnsi="Monserrat" w:cs="Arial"/>
          <w:sz w:val="22"/>
          <w:szCs w:val="22"/>
        </w:rPr>
        <w:t>Efectuar el pago de la garantía o del saldo de la cantidad ofrecida en la postura o de la que resultó de las mejoras mediante formato de pago. La cuenta bancaria utilizada para tales efectos invariablemente deberá ser en la que el postor sea titular o cotitular.</w:t>
      </w:r>
    </w:p>
    <w:p w14:paraId="2E115BB9" w14:textId="77777777" w:rsidR="00166D9A" w:rsidRPr="001A6427" w:rsidRDefault="00166D9A" w:rsidP="00166D9A">
      <w:pPr>
        <w:pStyle w:val="Prrafodelista"/>
        <w:ind w:left="567" w:right="49" w:hanging="567"/>
        <w:jc w:val="both"/>
        <w:rPr>
          <w:rFonts w:ascii="Monserrat" w:hAnsi="Monserrat" w:cs="Arial"/>
          <w:sz w:val="22"/>
          <w:szCs w:val="22"/>
        </w:rPr>
      </w:pPr>
    </w:p>
    <w:p w14:paraId="6AF88EA3" w14:textId="77777777" w:rsidR="00166D9A" w:rsidRPr="001A6427" w:rsidRDefault="00166D9A" w:rsidP="00166D9A">
      <w:pPr>
        <w:pStyle w:val="Prrafodelista"/>
        <w:ind w:left="567" w:right="49"/>
        <w:jc w:val="both"/>
        <w:rPr>
          <w:rFonts w:ascii="Monserrat" w:hAnsi="Monserrat" w:cs="Arial"/>
          <w:sz w:val="22"/>
          <w:szCs w:val="22"/>
        </w:rPr>
      </w:pPr>
      <w:r w:rsidRPr="001A6427">
        <w:rPr>
          <w:rFonts w:ascii="Monserrat" w:hAnsi="Monserrat" w:cs="Arial"/>
          <w:sz w:val="22"/>
          <w:szCs w:val="22"/>
        </w:rPr>
        <w:lastRenderedPageBreak/>
        <w:t>Los postores deberán considerar al momento de abrir sus cuentas en la institución bancaria que utilizarán para participar en las subastas, que no tenga restricciones en cuanto a los montos a transferir electrónicamente.</w:t>
      </w:r>
    </w:p>
    <w:p w14:paraId="5C84F986" w14:textId="77777777" w:rsidR="00166D9A" w:rsidRPr="001A6427" w:rsidRDefault="00166D9A" w:rsidP="00166D9A">
      <w:pPr>
        <w:pStyle w:val="Prrafodelista"/>
        <w:ind w:left="567" w:right="49" w:hanging="567"/>
        <w:jc w:val="both"/>
        <w:rPr>
          <w:rFonts w:ascii="Monserrat" w:hAnsi="Monserrat" w:cs="Arial"/>
          <w:sz w:val="22"/>
          <w:szCs w:val="22"/>
        </w:rPr>
      </w:pPr>
    </w:p>
    <w:p w14:paraId="746582B0" w14:textId="77777777" w:rsidR="00166D9A" w:rsidRPr="001A6427" w:rsidRDefault="00166D9A" w:rsidP="00166D9A">
      <w:pPr>
        <w:pStyle w:val="Prrafodelista"/>
        <w:ind w:left="567" w:right="49"/>
        <w:jc w:val="both"/>
        <w:rPr>
          <w:rFonts w:ascii="Monserrat" w:hAnsi="Monserrat" w:cs="Arial"/>
          <w:sz w:val="22"/>
          <w:szCs w:val="22"/>
        </w:rPr>
      </w:pPr>
      <w:r w:rsidRPr="001A6427">
        <w:rPr>
          <w:rFonts w:ascii="Monserrat" w:hAnsi="Monserrat" w:cs="Arial"/>
          <w:sz w:val="22"/>
          <w:szCs w:val="22"/>
        </w:rPr>
        <w:t>Las instituciones de crédito entregarán a los postores por la vía elegida, el comprobante de operación, que permita autentificar la operación realizada y su pago.</w:t>
      </w:r>
    </w:p>
    <w:p w14:paraId="75538130" w14:textId="77777777" w:rsidR="00166D9A" w:rsidRPr="001A6427" w:rsidRDefault="00166D9A" w:rsidP="00166D9A">
      <w:pPr>
        <w:ind w:right="49"/>
        <w:jc w:val="both"/>
        <w:rPr>
          <w:rFonts w:ascii="Monserrat" w:hAnsi="Monserrat" w:cs="Arial"/>
          <w:sz w:val="22"/>
          <w:szCs w:val="22"/>
        </w:rPr>
      </w:pPr>
    </w:p>
    <w:p w14:paraId="1F8FF3F8"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Secretaría confirmará la recepción del pago y procederá a informar mediante correo electrónico la autentificación de las operaciones realizadas.</w:t>
      </w:r>
    </w:p>
    <w:p w14:paraId="708F295D" w14:textId="77777777" w:rsidR="00166D9A" w:rsidRPr="001A6427" w:rsidRDefault="00166D9A" w:rsidP="00166D9A">
      <w:pPr>
        <w:ind w:right="49"/>
        <w:jc w:val="both"/>
        <w:rPr>
          <w:rFonts w:ascii="Monserrat" w:hAnsi="Monserrat" w:cs="Arial"/>
          <w:sz w:val="22"/>
          <w:szCs w:val="22"/>
        </w:rPr>
      </w:pPr>
    </w:p>
    <w:p w14:paraId="3F32BE6F"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presente Regla será aplicable para los postores o interesados ganadores y los plazos señalados correrán a partir del día en que se le informe mediante correo electrónico que resultó ser el postor o interesado ganador.</w:t>
      </w:r>
    </w:p>
    <w:p w14:paraId="18C086A9" w14:textId="77777777" w:rsidR="00166D9A" w:rsidRPr="001A6427" w:rsidRDefault="00166D9A" w:rsidP="00166D9A">
      <w:pPr>
        <w:ind w:right="49"/>
        <w:jc w:val="both"/>
        <w:rPr>
          <w:rFonts w:ascii="Monserrat" w:hAnsi="Monserrat" w:cs="Arial"/>
          <w:sz w:val="22"/>
          <w:szCs w:val="22"/>
        </w:rPr>
      </w:pPr>
    </w:p>
    <w:p w14:paraId="2CFACF2C"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Al no haber más postores o interesados, se reanudará la almoneda en la forma y plazos que señala el artículo 226 del Código, en este caso, se comunicará a los postores o interesados que hubieren participado en el remate o enajenación fuera del remate, el inicio de la almoneda a través de su correo electrónico.</w:t>
      </w:r>
    </w:p>
    <w:p w14:paraId="2CEA934B" w14:textId="77777777" w:rsidR="00166D9A" w:rsidRPr="001A6427" w:rsidRDefault="00166D9A" w:rsidP="00166D9A">
      <w:pPr>
        <w:ind w:right="49"/>
        <w:jc w:val="both"/>
        <w:rPr>
          <w:rFonts w:ascii="Monserrat" w:hAnsi="Monserrat" w:cs="Arial"/>
          <w:sz w:val="22"/>
          <w:szCs w:val="22"/>
        </w:rPr>
      </w:pPr>
    </w:p>
    <w:p w14:paraId="3E216296"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Solicitud para la entrega del monto pagado de bienes que no pueden entregarse al postor o interesado.</w:t>
      </w:r>
    </w:p>
    <w:p w14:paraId="21CFF321" w14:textId="77777777" w:rsidR="00166D9A" w:rsidRPr="001A6427" w:rsidRDefault="00166D9A" w:rsidP="00166D9A">
      <w:pPr>
        <w:ind w:right="49"/>
        <w:jc w:val="both"/>
        <w:rPr>
          <w:rFonts w:ascii="Monserrat" w:hAnsi="Monserrat" w:cs="Arial"/>
          <w:sz w:val="22"/>
          <w:szCs w:val="22"/>
        </w:rPr>
      </w:pPr>
    </w:p>
    <w:p w14:paraId="41AEFC46"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Conforme lo dispuesto al artículo 231 del Código, la solicitud para la entrega del monto pagado por la adquisición de bienes que no puedan entregarse al postor o interesado, se hará mediante escrito libre.</w:t>
      </w:r>
    </w:p>
    <w:p w14:paraId="7110E79D" w14:textId="77777777" w:rsidR="00166D9A" w:rsidRPr="001A6427" w:rsidRDefault="00166D9A" w:rsidP="00166D9A">
      <w:pPr>
        <w:ind w:right="49"/>
        <w:jc w:val="both"/>
        <w:rPr>
          <w:rFonts w:ascii="Monserrat" w:hAnsi="Monserrat" w:cs="Arial"/>
          <w:sz w:val="22"/>
          <w:szCs w:val="22"/>
        </w:rPr>
      </w:pPr>
    </w:p>
    <w:p w14:paraId="3092583D"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Entrega del bien rematado o enajenación de bienes fuera del remate.</w:t>
      </w:r>
    </w:p>
    <w:p w14:paraId="794FECB4" w14:textId="77777777" w:rsidR="00166D9A" w:rsidRPr="001A6427" w:rsidRDefault="00166D9A" w:rsidP="00166D9A">
      <w:pPr>
        <w:ind w:right="49" w:hanging="1134"/>
        <w:jc w:val="both"/>
        <w:rPr>
          <w:rFonts w:ascii="Monserrat" w:hAnsi="Monserrat" w:cs="Arial"/>
          <w:b/>
          <w:sz w:val="22"/>
          <w:szCs w:val="22"/>
        </w:rPr>
      </w:pPr>
    </w:p>
    <w:p w14:paraId="0A38BFB6"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los efectos del artículo 154 del Reglamento se comunicará al postor o interesado ganador a través de su correo electrónico para que éste se presente ante la autoridad con los documentos de identificación y acreditamiento de personalidad según corresponda, ya sea persona física o moral.</w:t>
      </w:r>
    </w:p>
    <w:p w14:paraId="3E1F6895" w14:textId="77777777" w:rsidR="00166D9A" w:rsidRPr="001A6427" w:rsidRDefault="00166D9A" w:rsidP="00166D9A">
      <w:pPr>
        <w:ind w:right="49"/>
        <w:jc w:val="both"/>
        <w:rPr>
          <w:rFonts w:ascii="Monserrat" w:hAnsi="Monserrat" w:cs="Arial"/>
          <w:sz w:val="22"/>
          <w:szCs w:val="22"/>
        </w:rPr>
      </w:pPr>
    </w:p>
    <w:p w14:paraId="55FBF033"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Reintegro del depósito en garantía.</w:t>
      </w:r>
    </w:p>
    <w:p w14:paraId="3D3AA6B9" w14:textId="77777777" w:rsidR="00166D9A" w:rsidRPr="001A6427" w:rsidRDefault="00166D9A" w:rsidP="00166D9A">
      <w:pPr>
        <w:ind w:right="49"/>
        <w:jc w:val="both"/>
        <w:rPr>
          <w:rFonts w:ascii="Monserrat" w:hAnsi="Monserrat" w:cs="Arial"/>
          <w:sz w:val="22"/>
          <w:szCs w:val="22"/>
        </w:rPr>
      </w:pPr>
    </w:p>
    <w:p w14:paraId="0E1AEB04"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De acuerdo con lo dispuesto en los artículos 152 y 155 del Reglamento, el postor podrá solicitar el reintegro de los depósitos ofrecidos como garantía, inclusive el derivado de la cancelación o suspensión del remate de bienes o enajenación fuera de remate.</w:t>
      </w:r>
    </w:p>
    <w:p w14:paraId="39B6A9D5" w14:textId="77777777" w:rsidR="00166D9A" w:rsidRPr="001A6427" w:rsidRDefault="00166D9A" w:rsidP="00166D9A">
      <w:pPr>
        <w:autoSpaceDE w:val="0"/>
        <w:autoSpaceDN w:val="0"/>
        <w:ind w:right="49"/>
        <w:jc w:val="both"/>
        <w:rPr>
          <w:rFonts w:ascii="Monserrat" w:hAnsi="Monserrat" w:cs="Arial"/>
          <w:sz w:val="22"/>
          <w:szCs w:val="22"/>
        </w:rPr>
      </w:pPr>
    </w:p>
    <w:p w14:paraId="2F9E1EC1"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El reintegro se realizará dentro del plazo máximo de dos días posteriores a aquél en que se hubiera fincado el remate o enajenación fuera de remate mediante transferencia electrónica de fondos, para lo cual, el postor o interesado deberá proporcionar la CLABE interbancaria a 18 posiciones.</w:t>
      </w:r>
    </w:p>
    <w:p w14:paraId="600EABCD" w14:textId="77777777" w:rsidR="00166D9A" w:rsidRPr="001A6427" w:rsidRDefault="00166D9A" w:rsidP="00166D9A">
      <w:pPr>
        <w:autoSpaceDE w:val="0"/>
        <w:autoSpaceDN w:val="0"/>
        <w:ind w:right="49"/>
        <w:jc w:val="both"/>
        <w:rPr>
          <w:rFonts w:ascii="Monserrat" w:hAnsi="Monserrat" w:cs="Arial"/>
          <w:sz w:val="22"/>
          <w:szCs w:val="22"/>
        </w:rPr>
      </w:pPr>
    </w:p>
    <w:p w14:paraId="2DE1C193"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lastRenderedPageBreak/>
        <w:t xml:space="preserve">En caso de que la CLABE interbancaria se proporcione erróneamente, el postor o interesado deberá presentar solicitud en el que solicite el pago ante la Secretaría, señalando la CLABE interbancaria de manera correcta, el número de postor o interesado y la clave del bien por el cual participó en la subasta o enajenación fuera de remate y acompañar a su solicitud, copia de cualquier identificación oficial del postor o interesado o representante legal, y los comprobantes que reflejen el pago de la garantía efectuada. </w:t>
      </w:r>
    </w:p>
    <w:p w14:paraId="48CBDFAC" w14:textId="77777777" w:rsidR="00166D9A" w:rsidRPr="001A6427" w:rsidRDefault="00166D9A" w:rsidP="00166D9A">
      <w:pPr>
        <w:ind w:right="49"/>
        <w:jc w:val="both"/>
        <w:rPr>
          <w:rFonts w:ascii="Monserrat" w:hAnsi="Monserrat" w:cs="Arial"/>
          <w:sz w:val="22"/>
          <w:szCs w:val="22"/>
        </w:rPr>
      </w:pPr>
    </w:p>
    <w:p w14:paraId="505096F6"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Incumplimiento del postor o interesado.</w:t>
      </w:r>
    </w:p>
    <w:p w14:paraId="3EBC2E2A" w14:textId="77777777" w:rsidR="00166D9A" w:rsidRPr="001A6427" w:rsidRDefault="00166D9A" w:rsidP="00166D9A">
      <w:pPr>
        <w:ind w:right="49"/>
        <w:jc w:val="both"/>
        <w:rPr>
          <w:rFonts w:ascii="Monserrat" w:hAnsi="Monserrat" w:cs="Arial"/>
          <w:b/>
          <w:sz w:val="22"/>
          <w:szCs w:val="22"/>
        </w:rPr>
      </w:pPr>
    </w:p>
    <w:p w14:paraId="5443D015"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En caso de que el postor o interesado en cuyo favor se hubiera fincado un remate o enajenación fuera de remate no cumpla con las obligaciones contraídas en términos del artículo 226 del Código, perderá el importe del depósito que hubiere constituido y la autoridad ejecutora lo aplicará de inmediato a favor del fisco estatal en los términos del Código, lo cual se hará del conocimiento de dicho postor o interesado, a través de su correo electrónico, dejando copia del mismo en el expediente respectivo para constancia.</w:t>
      </w:r>
    </w:p>
    <w:p w14:paraId="489292C4" w14:textId="77777777" w:rsidR="00166D9A" w:rsidRPr="001A6427" w:rsidRDefault="00166D9A" w:rsidP="00166D9A">
      <w:pPr>
        <w:ind w:right="49"/>
        <w:jc w:val="both"/>
        <w:rPr>
          <w:rFonts w:ascii="Monserrat" w:hAnsi="Monserrat" w:cs="Arial"/>
          <w:sz w:val="22"/>
          <w:szCs w:val="22"/>
        </w:rPr>
      </w:pPr>
    </w:p>
    <w:p w14:paraId="3A153A93"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i/>
          <w:sz w:val="22"/>
          <w:szCs w:val="22"/>
        </w:rPr>
      </w:pPr>
      <w:r w:rsidRPr="001A6427">
        <w:rPr>
          <w:rFonts w:ascii="Monserrat" w:hAnsi="Monserrat" w:cs="Arial"/>
          <w:b/>
          <w:sz w:val="22"/>
          <w:szCs w:val="22"/>
        </w:rPr>
        <w:t>Supuestos</w:t>
      </w:r>
      <w:r w:rsidRPr="001A6427">
        <w:rPr>
          <w:rFonts w:ascii="Monserrat" w:eastAsia="MS Mincho" w:hAnsi="Monserrat" w:cs="Arial"/>
          <w:b/>
          <w:bCs/>
          <w:sz w:val="22"/>
          <w:szCs w:val="22"/>
        </w:rPr>
        <w:t xml:space="preserve"> por los que procede la enajenación a plazos de los bienes embargados.</w:t>
      </w:r>
    </w:p>
    <w:p w14:paraId="5B74FD48" w14:textId="77777777" w:rsidR="00166D9A" w:rsidRPr="001A6427" w:rsidRDefault="00166D9A" w:rsidP="00166D9A">
      <w:pPr>
        <w:ind w:right="49"/>
        <w:jc w:val="both"/>
        <w:rPr>
          <w:rFonts w:ascii="Monserrat" w:eastAsia="MS Mincho" w:hAnsi="Monserrat" w:cs="Arial" w:hint="eastAsia"/>
          <w:bCs/>
          <w:sz w:val="22"/>
          <w:szCs w:val="22"/>
        </w:rPr>
      </w:pPr>
    </w:p>
    <w:p w14:paraId="322591DE" w14:textId="77777777" w:rsidR="00166D9A" w:rsidRPr="001A6427" w:rsidRDefault="00166D9A" w:rsidP="00166D9A">
      <w:pPr>
        <w:ind w:right="49"/>
        <w:jc w:val="both"/>
        <w:rPr>
          <w:rFonts w:ascii="Monserrat" w:eastAsia="MS Mincho" w:hAnsi="Monserrat" w:cs="Arial" w:hint="eastAsia"/>
          <w:bCs/>
          <w:sz w:val="22"/>
          <w:szCs w:val="22"/>
        </w:rPr>
      </w:pPr>
      <w:r w:rsidRPr="001A6427">
        <w:rPr>
          <w:rFonts w:ascii="Monserrat" w:eastAsia="MS Mincho" w:hAnsi="Monserrat" w:cs="Arial"/>
          <w:bCs/>
          <w:sz w:val="22"/>
          <w:szCs w:val="22"/>
        </w:rPr>
        <w:t>Para los efectos del artículo 151 del Reglamento, procederá la enajenación a plazos de los bienes embargados en los siguientes supuestos:</w:t>
      </w:r>
    </w:p>
    <w:p w14:paraId="6659BBE6" w14:textId="77777777" w:rsidR="00166D9A" w:rsidRPr="001A6427" w:rsidRDefault="00166D9A" w:rsidP="00166D9A">
      <w:pPr>
        <w:ind w:right="49"/>
        <w:jc w:val="both"/>
        <w:rPr>
          <w:rFonts w:ascii="Monserrat" w:eastAsia="MS Mincho" w:hAnsi="Monserrat" w:cs="Arial" w:hint="eastAsia"/>
          <w:bCs/>
          <w:sz w:val="22"/>
          <w:szCs w:val="22"/>
        </w:rPr>
      </w:pPr>
    </w:p>
    <w:p w14:paraId="1B8A66FC" w14:textId="77777777" w:rsidR="00166D9A" w:rsidRPr="001A6427" w:rsidRDefault="00166D9A" w:rsidP="00166D9A">
      <w:pPr>
        <w:numPr>
          <w:ilvl w:val="0"/>
          <w:numId w:val="59"/>
        </w:numPr>
        <w:autoSpaceDE w:val="0"/>
        <w:autoSpaceDN w:val="0"/>
        <w:adjustRightInd w:val="0"/>
        <w:ind w:left="851" w:right="49" w:hanging="851"/>
        <w:jc w:val="both"/>
        <w:rPr>
          <w:rFonts w:ascii="Monserrat" w:hAnsi="Monserrat" w:cs="Arial"/>
          <w:bCs/>
          <w:sz w:val="22"/>
          <w:szCs w:val="22"/>
        </w:rPr>
      </w:pPr>
      <w:r w:rsidRPr="001A6427">
        <w:rPr>
          <w:rFonts w:ascii="Monserrat" w:hAnsi="Monserrat" w:cs="Arial"/>
          <w:sz w:val="22"/>
          <w:szCs w:val="22"/>
        </w:rPr>
        <w:t>Cuando los postores o interesados que participen en el remate o enajenación fuera de remate, no hayan ofrecido posturas de contado;</w:t>
      </w:r>
    </w:p>
    <w:p w14:paraId="279D91C3" w14:textId="77777777" w:rsidR="00166D9A" w:rsidRPr="001A6427" w:rsidRDefault="00166D9A" w:rsidP="00166D9A">
      <w:pPr>
        <w:ind w:left="851" w:right="49" w:hanging="851"/>
        <w:jc w:val="both"/>
        <w:rPr>
          <w:rFonts w:ascii="Monserrat" w:eastAsia="MS Mincho" w:hAnsi="Monserrat" w:cs="Arial" w:hint="eastAsia"/>
          <w:bCs/>
          <w:sz w:val="22"/>
          <w:szCs w:val="22"/>
        </w:rPr>
      </w:pPr>
    </w:p>
    <w:p w14:paraId="62EDB2DD" w14:textId="77777777" w:rsidR="00166D9A" w:rsidRPr="001A6427" w:rsidRDefault="00166D9A" w:rsidP="00166D9A">
      <w:pPr>
        <w:numPr>
          <w:ilvl w:val="0"/>
          <w:numId w:val="59"/>
        </w:numPr>
        <w:autoSpaceDE w:val="0"/>
        <w:autoSpaceDN w:val="0"/>
        <w:adjustRightInd w:val="0"/>
        <w:ind w:left="851" w:right="49" w:hanging="851"/>
        <w:jc w:val="both"/>
        <w:rPr>
          <w:rFonts w:ascii="Monserrat" w:eastAsia="MS Mincho" w:hAnsi="Monserrat" w:cs="Arial" w:hint="eastAsia"/>
          <w:bCs/>
          <w:sz w:val="22"/>
          <w:szCs w:val="22"/>
        </w:rPr>
      </w:pPr>
      <w:r w:rsidRPr="001A6427">
        <w:rPr>
          <w:rFonts w:ascii="Monserrat" w:eastAsia="MS Mincho" w:hAnsi="Monserrat" w:cs="Arial"/>
          <w:sz w:val="22"/>
          <w:szCs w:val="22"/>
        </w:rPr>
        <w:t>Cuando el embargado proponga comprador en venta fuera de remate, y</w:t>
      </w:r>
    </w:p>
    <w:p w14:paraId="53F3BDFF" w14:textId="77777777" w:rsidR="00166D9A" w:rsidRPr="001A6427" w:rsidRDefault="00166D9A" w:rsidP="00166D9A">
      <w:pPr>
        <w:ind w:left="851" w:right="49" w:hanging="851"/>
        <w:jc w:val="both"/>
        <w:rPr>
          <w:rFonts w:ascii="Monserrat" w:eastAsia="MS Mincho" w:hAnsi="Monserrat" w:cs="Arial" w:hint="eastAsia"/>
          <w:bCs/>
          <w:sz w:val="22"/>
          <w:szCs w:val="22"/>
        </w:rPr>
      </w:pPr>
    </w:p>
    <w:p w14:paraId="48CCC730" w14:textId="77777777" w:rsidR="00166D9A" w:rsidRPr="001A6427" w:rsidRDefault="00166D9A" w:rsidP="00166D9A">
      <w:pPr>
        <w:numPr>
          <w:ilvl w:val="0"/>
          <w:numId w:val="59"/>
        </w:numPr>
        <w:autoSpaceDE w:val="0"/>
        <w:autoSpaceDN w:val="0"/>
        <w:adjustRightInd w:val="0"/>
        <w:ind w:left="851" w:right="49" w:hanging="851"/>
        <w:jc w:val="both"/>
        <w:rPr>
          <w:rFonts w:ascii="Monserrat" w:eastAsia="MS Mincho" w:hAnsi="Monserrat" w:cs="Arial" w:hint="eastAsia"/>
          <w:bCs/>
          <w:sz w:val="22"/>
          <w:szCs w:val="22"/>
        </w:rPr>
      </w:pPr>
      <w:r w:rsidRPr="001A6427">
        <w:rPr>
          <w:rFonts w:ascii="Monserrat" w:eastAsia="MS Mincho" w:hAnsi="Monserrat" w:cs="Arial"/>
          <w:sz w:val="22"/>
          <w:szCs w:val="22"/>
        </w:rPr>
        <w:t>Se trate de bienes de fácil descomposición o deterioro, o de materiales inflamables, siempre que en la localidad no se puedan guardar o depositar en lugares apropiados para su conservación.</w:t>
      </w:r>
    </w:p>
    <w:p w14:paraId="73025753" w14:textId="77777777" w:rsidR="00166D9A" w:rsidRPr="001A6427" w:rsidRDefault="00166D9A" w:rsidP="00166D9A">
      <w:pPr>
        <w:ind w:right="49"/>
        <w:jc w:val="both"/>
        <w:rPr>
          <w:rFonts w:ascii="Monserrat" w:eastAsia="MS Mincho" w:hAnsi="Monserrat" w:cs="Arial" w:hint="eastAsia"/>
          <w:bCs/>
          <w:sz w:val="22"/>
          <w:szCs w:val="22"/>
        </w:rPr>
      </w:pPr>
    </w:p>
    <w:p w14:paraId="3BDCF1A8" w14:textId="77777777" w:rsidR="00166D9A" w:rsidRPr="001A6427" w:rsidRDefault="00166D9A" w:rsidP="00166D9A">
      <w:pPr>
        <w:ind w:right="49"/>
        <w:jc w:val="both"/>
        <w:rPr>
          <w:rFonts w:ascii="Monserrat" w:eastAsia="MS Mincho" w:hAnsi="Monserrat" w:cs="Arial" w:hint="eastAsia"/>
          <w:sz w:val="22"/>
          <w:szCs w:val="22"/>
        </w:rPr>
      </w:pPr>
      <w:r w:rsidRPr="001A6427">
        <w:rPr>
          <w:rFonts w:ascii="Monserrat" w:eastAsia="MS Mincho" w:hAnsi="Monserrat" w:cs="Arial"/>
          <w:sz w:val="22"/>
          <w:szCs w:val="22"/>
        </w:rPr>
        <w:t>L</w:t>
      </w:r>
      <w:r w:rsidRPr="001A6427">
        <w:rPr>
          <w:rFonts w:ascii="Monserrat" w:hAnsi="Monserrat" w:cs="Arial"/>
          <w:sz w:val="22"/>
          <w:szCs w:val="22"/>
        </w:rPr>
        <w:t>as autoridades fiscales, podrán autorizar el pago a plazos de los bienes embargados sin que dicho plazo exceda de</w:t>
      </w:r>
      <w:r w:rsidRPr="001A6427">
        <w:rPr>
          <w:rFonts w:ascii="Monserrat" w:eastAsia="MS Mincho" w:hAnsi="Monserrat" w:cs="Arial"/>
          <w:sz w:val="22"/>
          <w:szCs w:val="22"/>
        </w:rPr>
        <w:t xml:space="preserve"> 12 meses para bienes inmuebles y de 6 meses para muebles, bienes de fácil descomposición o deterioro o de materiales inflamables, siempre que el importe a parcializar sea igual o superior a $100,000.00 (Cien Mil Pesos 00/100 M.N).</w:t>
      </w:r>
    </w:p>
    <w:p w14:paraId="262F8017" w14:textId="77777777" w:rsidR="00166D9A" w:rsidRPr="001A6427" w:rsidRDefault="00166D9A" w:rsidP="00166D9A">
      <w:pPr>
        <w:ind w:right="49"/>
        <w:jc w:val="both"/>
        <w:rPr>
          <w:rFonts w:ascii="Monserrat" w:hAnsi="Monserrat" w:cs="Arial"/>
          <w:sz w:val="22"/>
          <w:szCs w:val="22"/>
        </w:rPr>
      </w:pPr>
    </w:p>
    <w:p w14:paraId="0751C5D4"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bCs/>
          <w:sz w:val="22"/>
          <w:szCs w:val="22"/>
        </w:rPr>
      </w:pPr>
      <w:r w:rsidRPr="001A6427">
        <w:rPr>
          <w:rFonts w:ascii="Monserrat" w:eastAsia="MS Mincho" w:hAnsi="Monserrat" w:cs="Arial"/>
          <w:b/>
          <w:bCs/>
          <w:sz w:val="22"/>
          <w:szCs w:val="22"/>
        </w:rPr>
        <w:t>Determinación de la garantía del interés fiscal en la enajenación</w:t>
      </w:r>
      <w:r w:rsidRPr="001A6427">
        <w:rPr>
          <w:rFonts w:ascii="Monserrat" w:hAnsi="Monserrat" w:cs="Arial"/>
          <w:b/>
          <w:sz w:val="22"/>
          <w:szCs w:val="22"/>
        </w:rPr>
        <w:t xml:space="preserve"> </w:t>
      </w:r>
      <w:r w:rsidRPr="001A6427">
        <w:rPr>
          <w:rFonts w:ascii="Monserrat" w:eastAsia="MS Mincho" w:hAnsi="Monserrat" w:cs="Arial"/>
          <w:b/>
          <w:bCs/>
          <w:sz w:val="22"/>
          <w:szCs w:val="22"/>
        </w:rPr>
        <w:t>a plazos de los bienes embargados.</w:t>
      </w:r>
    </w:p>
    <w:p w14:paraId="671F16D4" w14:textId="77777777" w:rsidR="00166D9A" w:rsidRPr="001A6427" w:rsidRDefault="00166D9A" w:rsidP="00166D9A">
      <w:pPr>
        <w:ind w:right="49" w:hanging="142"/>
        <w:jc w:val="both"/>
        <w:rPr>
          <w:rFonts w:ascii="Monserrat" w:eastAsia="MS Mincho" w:hAnsi="Monserrat" w:cs="Arial" w:hint="eastAsia"/>
          <w:b/>
          <w:bCs/>
          <w:sz w:val="22"/>
          <w:szCs w:val="22"/>
        </w:rPr>
      </w:pPr>
    </w:p>
    <w:p w14:paraId="2EBBA16D"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los efectos del artículo 151 del Reglamento, el postor deberá cubrir el 20% del importe que resulte de disminuir el pago de la garantía previamente cubierta, tomando como base el total de la postura ganadora o del avalúo para el caso de venta fuera de remate al momento de realizar su solicitud de pago a plazos y ofrecimiento de garantía.</w:t>
      </w:r>
    </w:p>
    <w:p w14:paraId="6F2CA757" w14:textId="77777777" w:rsidR="00166D9A" w:rsidRPr="001A6427" w:rsidRDefault="00166D9A" w:rsidP="00166D9A">
      <w:pPr>
        <w:ind w:right="49"/>
        <w:jc w:val="both"/>
        <w:rPr>
          <w:rFonts w:ascii="Monserrat" w:hAnsi="Monserrat" w:cs="Arial"/>
          <w:sz w:val="22"/>
          <w:szCs w:val="22"/>
        </w:rPr>
      </w:pPr>
    </w:p>
    <w:p w14:paraId="1F1C9F28"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garantía comprenderá el 80% del monto adeudado, más la cantidad que resulte de aplicar la tasa de recargos por prórroga y por el plazo solicitado.</w:t>
      </w:r>
    </w:p>
    <w:p w14:paraId="28128066" w14:textId="77777777" w:rsidR="00166D9A" w:rsidRPr="001A6427" w:rsidRDefault="00166D9A" w:rsidP="00166D9A">
      <w:pPr>
        <w:ind w:right="49"/>
        <w:jc w:val="both"/>
        <w:rPr>
          <w:rFonts w:ascii="Monserrat" w:hAnsi="Monserrat" w:cs="Arial"/>
          <w:sz w:val="22"/>
          <w:szCs w:val="22"/>
        </w:rPr>
      </w:pPr>
    </w:p>
    <w:p w14:paraId="68D48BBD"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El postor ganador o el comprador presentarán ante la Secretaría dentro de los 3 días hábiles siguientes a la conclusión de la subasta o de la aceptación de ofrecimiento de comprador en caso de venta fuera de remate de bienes muebles, el ofrecimiento mediante el cual ofrezca la garantía del interés fiscal, señalando el número de pagos elegidos.</w:t>
      </w:r>
    </w:p>
    <w:p w14:paraId="3D01C4D3" w14:textId="77777777" w:rsidR="00166D9A" w:rsidRPr="001A6427" w:rsidRDefault="00166D9A" w:rsidP="00166D9A">
      <w:pPr>
        <w:ind w:right="49"/>
        <w:jc w:val="both"/>
        <w:rPr>
          <w:rFonts w:ascii="Monserrat" w:hAnsi="Monserrat" w:cs="Arial"/>
          <w:sz w:val="22"/>
          <w:szCs w:val="22"/>
        </w:rPr>
      </w:pPr>
    </w:p>
    <w:p w14:paraId="07E8B377"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el caso de inmuebles, señalará únicamente el número de pagos elegidos.</w:t>
      </w:r>
    </w:p>
    <w:p w14:paraId="0539836C" w14:textId="77777777" w:rsidR="00166D9A" w:rsidRPr="001A6427" w:rsidRDefault="00166D9A" w:rsidP="00166D9A">
      <w:pPr>
        <w:ind w:right="49"/>
        <w:jc w:val="both"/>
        <w:rPr>
          <w:rFonts w:ascii="Monserrat" w:hAnsi="Monserrat" w:cs="Arial"/>
          <w:sz w:val="22"/>
          <w:szCs w:val="22"/>
        </w:rPr>
      </w:pPr>
    </w:p>
    <w:p w14:paraId="0A7379A4"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El postor ganador o el comprador podrán garantizar el interés fiscal en alguna de las formas establecidas en el artículo 129 del Código de conformidad con lo siguiente:</w:t>
      </w:r>
    </w:p>
    <w:p w14:paraId="0B0E2CEC" w14:textId="77777777" w:rsidR="00166D9A" w:rsidRPr="001A6427" w:rsidRDefault="00166D9A" w:rsidP="00166D9A">
      <w:pPr>
        <w:ind w:right="49"/>
        <w:jc w:val="both"/>
        <w:rPr>
          <w:rFonts w:ascii="Monserrat" w:hAnsi="Monserrat" w:cs="Arial"/>
          <w:sz w:val="22"/>
          <w:szCs w:val="22"/>
        </w:rPr>
      </w:pPr>
    </w:p>
    <w:p w14:paraId="39DE10E2" w14:textId="77777777" w:rsidR="00166D9A" w:rsidRPr="001A6427" w:rsidRDefault="00166D9A" w:rsidP="00284DAD">
      <w:pPr>
        <w:widowControl w:val="0"/>
        <w:numPr>
          <w:ilvl w:val="0"/>
          <w:numId w:val="189"/>
        </w:numPr>
        <w:tabs>
          <w:tab w:val="left" w:pos="851"/>
        </w:tabs>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Para el caso de bienes muebles se deberá otorgar la garantía dentro de los 30 días siguientes a aquél en que surta efectos la notificación de la autorización de pago a plazos y</w:t>
      </w:r>
    </w:p>
    <w:p w14:paraId="173A7BF4" w14:textId="77777777" w:rsidR="00166D9A" w:rsidRPr="001A6427" w:rsidRDefault="00166D9A" w:rsidP="00166D9A">
      <w:pPr>
        <w:widowControl w:val="0"/>
        <w:tabs>
          <w:tab w:val="left" w:pos="851"/>
        </w:tabs>
        <w:adjustRightInd w:val="0"/>
        <w:ind w:left="851" w:right="49" w:hanging="851"/>
        <w:jc w:val="both"/>
        <w:textAlignment w:val="baseline"/>
        <w:rPr>
          <w:rFonts w:ascii="Monserrat" w:hAnsi="Monserrat" w:cs="Arial"/>
          <w:sz w:val="22"/>
          <w:szCs w:val="22"/>
        </w:rPr>
      </w:pPr>
    </w:p>
    <w:p w14:paraId="39B20EEA" w14:textId="77777777" w:rsidR="00166D9A" w:rsidRPr="001A6427" w:rsidRDefault="00166D9A" w:rsidP="00284DAD">
      <w:pPr>
        <w:widowControl w:val="0"/>
        <w:numPr>
          <w:ilvl w:val="0"/>
          <w:numId w:val="189"/>
        </w:numPr>
        <w:tabs>
          <w:tab w:val="left" w:pos="851"/>
        </w:tabs>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Para bienes inmuebles, la garantía se constituirá mediante hipoteca a favor de la Secretaría del bien que fue materia de la venta, mediante escritura pública ante Notario Público que deberá otorgar el vendedor o en caso de rebeldía, la autoridad.</w:t>
      </w:r>
    </w:p>
    <w:p w14:paraId="7EF30796" w14:textId="77777777" w:rsidR="00166D9A" w:rsidRPr="001A6427" w:rsidRDefault="00166D9A" w:rsidP="00166D9A">
      <w:pPr>
        <w:ind w:right="49" w:hanging="567"/>
        <w:jc w:val="both"/>
        <w:rPr>
          <w:rFonts w:ascii="Monserrat" w:hAnsi="Monserrat" w:cs="Arial"/>
          <w:sz w:val="22"/>
          <w:szCs w:val="22"/>
        </w:rPr>
      </w:pPr>
    </w:p>
    <w:p w14:paraId="4C770ADD"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A la solicitud de pago a plazos y el ofrecimiento de garantía se emitirá resolución en el término de 3 días siguientes a la presentación de su solicitud.</w:t>
      </w:r>
    </w:p>
    <w:p w14:paraId="0DE8A66A" w14:textId="77777777" w:rsidR="00166D9A" w:rsidRPr="001A6427" w:rsidRDefault="00166D9A" w:rsidP="00166D9A">
      <w:pPr>
        <w:ind w:right="49"/>
        <w:jc w:val="both"/>
        <w:rPr>
          <w:rFonts w:ascii="Monserrat" w:hAnsi="Monserrat" w:cs="Arial"/>
          <w:sz w:val="22"/>
          <w:szCs w:val="22"/>
        </w:rPr>
      </w:pPr>
    </w:p>
    <w:p w14:paraId="3144FA17"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Cuando no se cumplan los requisitos antes señalados, la autoridad fiscal requerirá por única ocasión al promovente para que dentro de los 10 días hábiles siguientes a aquél de que surta efectos la notificación del requerimiento, cumpla con el requisito omitido, apercibiéndolo </w:t>
      </w:r>
      <w:proofErr w:type="gramStart"/>
      <w:r w:rsidRPr="001A6427">
        <w:rPr>
          <w:rFonts w:ascii="Monserrat" w:hAnsi="Monserrat" w:cs="Arial"/>
          <w:sz w:val="22"/>
          <w:szCs w:val="22"/>
        </w:rPr>
        <w:t>que</w:t>
      </w:r>
      <w:proofErr w:type="gramEnd"/>
      <w:r w:rsidRPr="001A6427">
        <w:rPr>
          <w:rFonts w:ascii="Monserrat" w:hAnsi="Monserrat" w:cs="Arial"/>
          <w:sz w:val="22"/>
          <w:szCs w:val="22"/>
        </w:rPr>
        <w:t xml:space="preserve"> de no cumplir dentro del término establecido para tales efectos, se tendrá por no presentada la solicitud.</w:t>
      </w:r>
    </w:p>
    <w:p w14:paraId="3E3B0611" w14:textId="77777777" w:rsidR="00166D9A" w:rsidRPr="001A6427" w:rsidRDefault="00166D9A" w:rsidP="00166D9A">
      <w:pPr>
        <w:ind w:right="49"/>
        <w:jc w:val="both"/>
        <w:rPr>
          <w:rFonts w:ascii="Monserrat" w:hAnsi="Monserrat" w:cs="Arial"/>
          <w:sz w:val="22"/>
          <w:szCs w:val="22"/>
        </w:rPr>
      </w:pPr>
    </w:p>
    <w:p w14:paraId="79649F7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En caso de que no se presente en el plazo establecido mediante el cual ofrezca la garantía del interés fiscal y señale el número de pagos elegidos, se tendrá por desistido de la solicitud de enajenación a plazos de los bienes embargados.</w:t>
      </w:r>
    </w:p>
    <w:p w14:paraId="2446FB57" w14:textId="77777777" w:rsidR="00166D9A" w:rsidRPr="001A6427" w:rsidRDefault="00166D9A" w:rsidP="00166D9A">
      <w:pPr>
        <w:ind w:right="49"/>
        <w:jc w:val="both"/>
        <w:rPr>
          <w:rFonts w:ascii="Monserrat" w:hAnsi="Monserrat" w:cs="Arial"/>
          <w:sz w:val="22"/>
          <w:szCs w:val="22"/>
        </w:rPr>
      </w:pPr>
    </w:p>
    <w:p w14:paraId="5225015C"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Para los efectos del párrafo anterior, deberá cubrir la postura ofrecida en el término de 3 días hábiles contados a partir de la fecha en que se le tuvo por no presentada su solicitud o por desistido de la solicitud de enajenación a plazos de los bienes embargados.</w:t>
      </w:r>
    </w:p>
    <w:p w14:paraId="70B20E92" w14:textId="77777777" w:rsidR="00166D9A" w:rsidRPr="001A6427" w:rsidRDefault="00166D9A" w:rsidP="00166D9A">
      <w:pPr>
        <w:ind w:right="49"/>
        <w:jc w:val="both"/>
        <w:rPr>
          <w:rFonts w:ascii="Monserrat" w:hAnsi="Monserrat" w:cs="Arial"/>
          <w:sz w:val="22"/>
          <w:szCs w:val="22"/>
        </w:rPr>
      </w:pPr>
    </w:p>
    <w:p w14:paraId="79E5E34F"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autoridad fiscal adjudicará el bien embargado al postor que haya presentado la segunda postura de compra más alta y así sucesivamente en términos de lo dispuesto en el artículo 226 del Código.</w:t>
      </w:r>
    </w:p>
    <w:p w14:paraId="034E39AD" w14:textId="77777777" w:rsidR="00166D9A" w:rsidRPr="001A6427" w:rsidRDefault="00166D9A" w:rsidP="00166D9A">
      <w:pPr>
        <w:ind w:right="49"/>
        <w:jc w:val="both"/>
        <w:rPr>
          <w:rFonts w:ascii="Monserrat" w:hAnsi="Monserrat" w:cs="Arial"/>
          <w:sz w:val="22"/>
          <w:szCs w:val="22"/>
        </w:rPr>
      </w:pPr>
    </w:p>
    <w:p w14:paraId="6B074B9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bCs/>
          <w:sz w:val="22"/>
          <w:szCs w:val="22"/>
        </w:rPr>
      </w:pPr>
      <w:r w:rsidRPr="001A6427">
        <w:rPr>
          <w:rFonts w:ascii="Monserrat" w:eastAsia="MS Mincho" w:hAnsi="Monserrat" w:cs="Arial"/>
          <w:b/>
          <w:bCs/>
          <w:sz w:val="22"/>
          <w:szCs w:val="22"/>
        </w:rPr>
        <w:t>Formalización de la enajenación</w:t>
      </w:r>
      <w:r w:rsidRPr="001A6427">
        <w:rPr>
          <w:rFonts w:ascii="Monserrat" w:hAnsi="Monserrat" w:cs="Arial"/>
          <w:b/>
          <w:sz w:val="22"/>
          <w:szCs w:val="22"/>
        </w:rPr>
        <w:t xml:space="preserve"> </w:t>
      </w:r>
      <w:r w:rsidRPr="001A6427">
        <w:rPr>
          <w:rFonts w:ascii="Monserrat" w:eastAsia="MS Mincho" w:hAnsi="Monserrat" w:cs="Arial"/>
          <w:b/>
          <w:bCs/>
          <w:sz w:val="22"/>
          <w:szCs w:val="22"/>
        </w:rPr>
        <w:t>a plazos de los bienes embargados.</w:t>
      </w:r>
    </w:p>
    <w:p w14:paraId="11EB73A4" w14:textId="77777777" w:rsidR="00166D9A" w:rsidRPr="001A6427" w:rsidRDefault="00166D9A" w:rsidP="00166D9A">
      <w:pPr>
        <w:ind w:right="49"/>
        <w:jc w:val="both"/>
        <w:rPr>
          <w:rFonts w:ascii="Monserrat" w:hAnsi="Monserrat" w:cs="Arial"/>
          <w:sz w:val="22"/>
          <w:szCs w:val="22"/>
        </w:rPr>
      </w:pPr>
    </w:p>
    <w:p w14:paraId="10C02356"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Para efectos de lo dispuesto en el artículo 151 del Reglamento, el pago a plazos de los bienes embargados, se formalizará una vez que se hayan cumplido con todos los requisitos establecidos en el Código y su Reglamento para el pago a plazos, mediante convenio que celebre </w:t>
      </w:r>
      <w:r w:rsidRPr="001A6427">
        <w:rPr>
          <w:rFonts w:ascii="Monserrat" w:hAnsi="Monserrat" w:cs="Arial"/>
          <w:sz w:val="22"/>
          <w:szCs w:val="22"/>
        </w:rPr>
        <w:lastRenderedPageBreak/>
        <w:t>la autoridad fiscal con el postor ganador o comprador, en el que se especificará el monto y las fechas de vencimiento de cada uno de los pagos a realizar.</w:t>
      </w:r>
    </w:p>
    <w:p w14:paraId="36185C08" w14:textId="77777777" w:rsidR="00166D9A" w:rsidRPr="001A6427" w:rsidRDefault="00166D9A" w:rsidP="00166D9A">
      <w:pPr>
        <w:ind w:right="49"/>
        <w:jc w:val="both"/>
        <w:rPr>
          <w:rFonts w:ascii="Monserrat" w:hAnsi="Monserrat" w:cs="Arial"/>
          <w:sz w:val="22"/>
          <w:szCs w:val="22"/>
        </w:rPr>
      </w:pPr>
    </w:p>
    <w:p w14:paraId="5F8F64D0"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El cálculo de los pagos a plazos se realizará en los términos establecidos en el artículo 111 del Código.</w:t>
      </w:r>
    </w:p>
    <w:p w14:paraId="1B1B6B76" w14:textId="77777777" w:rsidR="00166D9A" w:rsidRPr="001A6427" w:rsidRDefault="00166D9A" w:rsidP="00166D9A">
      <w:pPr>
        <w:ind w:right="49"/>
        <w:jc w:val="both"/>
        <w:rPr>
          <w:rFonts w:ascii="Monserrat" w:hAnsi="Monserrat" w:cs="Arial"/>
          <w:sz w:val="22"/>
          <w:szCs w:val="22"/>
        </w:rPr>
      </w:pPr>
    </w:p>
    <w:p w14:paraId="05F656ED"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Las causas de revocación de la autorización de pago a plazos y el orden de aplicación de los pagos efectuados se regirán por lo dispuesto en el artículo 112 del Código.</w:t>
      </w:r>
    </w:p>
    <w:p w14:paraId="56717965" w14:textId="77777777" w:rsidR="00166D9A" w:rsidRPr="001A6427" w:rsidRDefault="00166D9A" w:rsidP="00166D9A">
      <w:pPr>
        <w:ind w:right="49"/>
        <w:jc w:val="both"/>
        <w:rPr>
          <w:rFonts w:ascii="Monserrat" w:hAnsi="Monserrat" w:cs="Arial"/>
          <w:sz w:val="22"/>
          <w:szCs w:val="22"/>
        </w:rPr>
      </w:pPr>
    </w:p>
    <w:p w14:paraId="5A4AF37A"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En caso de incumplimiento se hará efectiva la garantía ofrecida.</w:t>
      </w:r>
    </w:p>
    <w:p w14:paraId="086B7CB8" w14:textId="77777777" w:rsidR="00166D9A" w:rsidRPr="001A6427" w:rsidRDefault="00166D9A" w:rsidP="00166D9A">
      <w:pPr>
        <w:ind w:right="49"/>
        <w:jc w:val="both"/>
        <w:rPr>
          <w:rFonts w:ascii="Monserrat" w:hAnsi="Monserrat" w:cs="Arial"/>
          <w:sz w:val="22"/>
          <w:szCs w:val="22"/>
        </w:rPr>
      </w:pPr>
    </w:p>
    <w:p w14:paraId="1E9C59D1"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bCs/>
          <w:sz w:val="22"/>
          <w:szCs w:val="22"/>
        </w:rPr>
      </w:pPr>
      <w:r w:rsidRPr="001A6427">
        <w:rPr>
          <w:rFonts w:ascii="Monserrat" w:eastAsia="MS Mincho" w:hAnsi="Monserrat" w:cs="Arial"/>
          <w:b/>
          <w:bCs/>
          <w:sz w:val="22"/>
          <w:szCs w:val="22"/>
        </w:rPr>
        <w:t>Plazo y requisitos para solicitar los excedentes del producto del remate o adjudicación.</w:t>
      </w:r>
    </w:p>
    <w:p w14:paraId="6F2E5887" w14:textId="77777777" w:rsidR="00166D9A" w:rsidRPr="001A6427" w:rsidRDefault="00166D9A" w:rsidP="00166D9A">
      <w:pPr>
        <w:ind w:right="49"/>
        <w:jc w:val="both"/>
        <w:rPr>
          <w:rFonts w:ascii="Monserrat" w:eastAsia="MS Mincho" w:hAnsi="Monserrat" w:cs="Arial" w:hint="eastAsia"/>
          <w:sz w:val="22"/>
          <w:szCs w:val="22"/>
        </w:rPr>
      </w:pPr>
    </w:p>
    <w:p w14:paraId="60071652" w14:textId="77777777" w:rsidR="00166D9A" w:rsidRPr="001A6427" w:rsidRDefault="00166D9A" w:rsidP="00166D9A">
      <w:pPr>
        <w:ind w:right="49"/>
        <w:jc w:val="both"/>
        <w:rPr>
          <w:rFonts w:ascii="Monserrat" w:eastAsia="MS Mincho" w:hAnsi="Monserrat" w:cs="Arial" w:hint="eastAsia"/>
          <w:sz w:val="22"/>
          <w:szCs w:val="22"/>
        </w:rPr>
      </w:pPr>
      <w:r w:rsidRPr="001A6427">
        <w:rPr>
          <w:rFonts w:ascii="Monserrat" w:eastAsia="MS Mincho" w:hAnsi="Monserrat" w:cs="Arial"/>
          <w:sz w:val="22"/>
          <w:szCs w:val="22"/>
        </w:rPr>
        <w:t>Para los efectos del artículo 240 del Código, se estará a lo siguiente:</w:t>
      </w:r>
    </w:p>
    <w:p w14:paraId="0AF03B8F" w14:textId="77777777" w:rsidR="00166D9A" w:rsidRPr="001A6427" w:rsidRDefault="00166D9A" w:rsidP="00166D9A">
      <w:pPr>
        <w:ind w:right="49"/>
        <w:jc w:val="both"/>
        <w:rPr>
          <w:rFonts w:ascii="Monserrat" w:eastAsia="MS Mincho" w:hAnsi="Monserrat" w:cs="Arial" w:hint="eastAsia"/>
          <w:sz w:val="22"/>
          <w:szCs w:val="22"/>
        </w:rPr>
      </w:pPr>
    </w:p>
    <w:p w14:paraId="3D29826A" w14:textId="77777777" w:rsidR="00166D9A" w:rsidRPr="001A6427" w:rsidRDefault="00166D9A" w:rsidP="00284DAD">
      <w:pPr>
        <w:pStyle w:val="Prrafodelista"/>
        <w:numPr>
          <w:ilvl w:val="0"/>
          <w:numId w:val="207"/>
        </w:numPr>
        <w:ind w:left="709" w:right="49" w:hanging="709"/>
        <w:jc w:val="both"/>
        <w:rPr>
          <w:rFonts w:ascii="Monserrat" w:eastAsia="MS Mincho" w:hAnsi="Monserrat" w:cs="Arial" w:hint="eastAsia"/>
          <w:sz w:val="22"/>
          <w:szCs w:val="22"/>
        </w:rPr>
      </w:pPr>
      <w:r w:rsidRPr="001A6427">
        <w:rPr>
          <w:rFonts w:ascii="Monserrat" w:eastAsia="MS Mincho" w:hAnsi="Monserrat" w:cs="Arial"/>
          <w:sz w:val="22"/>
          <w:szCs w:val="22"/>
        </w:rPr>
        <w:t>El embargado deberá solicitar la entrega del excedente del remate del bien subastado, en un plazo de seis meses, contados a partir del día siguiente a aquél en que surta efectos la notificación de la aplicación del producto obtenido al pago de los créditos fiscales conforme a lo siguiente:</w:t>
      </w:r>
    </w:p>
    <w:p w14:paraId="7C7CEF73" w14:textId="77777777" w:rsidR="00166D9A" w:rsidRPr="001A6427" w:rsidRDefault="00166D9A" w:rsidP="00787361">
      <w:pPr>
        <w:ind w:left="709" w:right="49" w:hanging="709"/>
        <w:jc w:val="both"/>
        <w:rPr>
          <w:rFonts w:ascii="Monserrat" w:eastAsia="MS Mincho" w:hAnsi="Monserrat" w:cs="Arial" w:hint="eastAsia"/>
          <w:sz w:val="22"/>
          <w:szCs w:val="22"/>
        </w:rPr>
      </w:pPr>
    </w:p>
    <w:p w14:paraId="5FFB11E6" w14:textId="77777777" w:rsidR="00166D9A" w:rsidRPr="001A6427" w:rsidRDefault="00166D9A" w:rsidP="00787361">
      <w:pPr>
        <w:ind w:left="709" w:right="49"/>
        <w:jc w:val="both"/>
        <w:rPr>
          <w:rFonts w:ascii="Monserrat" w:eastAsia="MS Mincho" w:hAnsi="Monserrat" w:cs="Arial" w:hint="eastAsia"/>
          <w:sz w:val="22"/>
          <w:szCs w:val="22"/>
        </w:rPr>
      </w:pPr>
      <w:r w:rsidRPr="001A6427">
        <w:rPr>
          <w:rFonts w:ascii="Monserrat" w:eastAsia="MS Mincho" w:hAnsi="Monserrat" w:cs="Arial"/>
          <w:sz w:val="22"/>
          <w:szCs w:val="22"/>
        </w:rPr>
        <w:t>El propietario del bien o su representante legal, presentará solicitud ante la Secretaría, cumpliendo con los requisitos que establecen los artículos 50, 51 y 52 del Código.</w:t>
      </w:r>
    </w:p>
    <w:p w14:paraId="3DEA9FF6" w14:textId="77777777" w:rsidR="00166D9A" w:rsidRPr="001A6427" w:rsidRDefault="00166D9A" w:rsidP="00166D9A">
      <w:pPr>
        <w:ind w:right="49" w:hanging="1134"/>
        <w:jc w:val="both"/>
        <w:rPr>
          <w:rFonts w:ascii="Monserrat" w:eastAsia="MS Mincho" w:hAnsi="Monserrat" w:cs="Arial" w:hint="eastAsia"/>
          <w:sz w:val="22"/>
          <w:szCs w:val="22"/>
        </w:rPr>
      </w:pPr>
    </w:p>
    <w:p w14:paraId="6D07806C" w14:textId="77777777" w:rsidR="00166D9A" w:rsidRPr="001A6427" w:rsidRDefault="00166D9A" w:rsidP="00166D9A">
      <w:pPr>
        <w:ind w:right="49"/>
        <w:jc w:val="both"/>
        <w:rPr>
          <w:rFonts w:ascii="Monserrat" w:eastAsia="MS Mincho" w:hAnsi="Monserrat" w:cs="Arial" w:hint="eastAsia"/>
          <w:sz w:val="22"/>
          <w:szCs w:val="22"/>
        </w:rPr>
      </w:pPr>
      <w:r w:rsidRPr="001A6427">
        <w:rPr>
          <w:rFonts w:ascii="Monserrat" w:eastAsia="MS Mincho" w:hAnsi="Monserrat" w:cs="Arial"/>
          <w:sz w:val="22"/>
          <w:szCs w:val="22"/>
        </w:rPr>
        <w:t>A la solicitud deberá adjuntar la siguiente documentación:</w:t>
      </w:r>
    </w:p>
    <w:p w14:paraId="53D6AA31" w14:textId="77777777" w:rsidR="00166D9A" w:rsidRPr="001A6427" w:rsidRDefault="00166D9A" w:rsidP="00166D9A">
      <w:pPr>
        <w:ind w:right="49"/>
        <w:jc w:val="both"/>
        <w:rPr>
          <w:rFonts w:ascii="Monserrat" w:eastAsia="MS Mincho" w:hAnsi="Monserrat" w:cs="Arial" w:hint="eastAsia"/>
          <w:sz w:val="22"/>
          <w:szCs w:val="22"/>
        </w:rPr>
      </w:pPr>
    </w:p>
    <w:p w14:paraId="6D4BF67C" w14:textId="77777777" w:rsidR="00166D9A" w:rsidRPr="001A6427" w:rsidRDefault="00166D9A" w:rsidP="00787361">
      <w:pPr>
        <w:widowControl w:val="0"/>
        <w:numPr>
          <w:ilvl w:val="0"/>
          <w:numId w:val="35"/>
        </w:numPr>
        <w:tabs>
          <w:tab w:val="left" w:pos="1134"/>
          <w:tab w:val="left" w:pos="1843"/>
        </w:tabs>
        <w:adjustRightInd w:val="0"/>
        <w:spacing w:after="120"/>
        <w:ind w:left="709" w:right="51" w:hanging="425"/>
        <w:jc w:val="both"/>
        <w:textAlignment w:val="baseline"/>
        <w:rPr>
          <w:rFonts w:ascii="Monserrat" w:eastAsia="MS Mincho" w:hAnsi="Monserrat" w:cs="Arial" w:hint="eastAsia"/>
          <w:sz w:val="22"/>
          <w:szCs w:val="22"/>
        </w:rPr>
      </w:pPr>
      <w:r w:rsidRPr="001A6427">
        <w:rPr>
          <w:rFonts w:ascii="Monserrat" w:eastAsia="MS Mincho" w:hAnsi="Monserrat" w:cs="Arial"/>
          <w:sz w:val="22"/>
          <w:szCs w:val="22"/>
        </w:rPr>
        <w:t>Documento con el que acredite la propiedad del bien subastado;</w:t>
      </w:r>
    </w:p>
    <w:p w14:paraId="163BE757" w14:textId="77777777" w:rsidR="00166D9A" w:rsidRPr="001A6427" w:rsidRDefault="00166D9A" w:rsidP="00787361">
      <w:pPr>
        <w:widowControl w:val="0"/>
        <w:numPr>
          <w:ilvl w:val="0"/>
          <w:numId w:val="35"/>
        </w:numPr>
        <w:tabs>
          <w:tab w:val="left" w:pos="1134"/>
        </w:tabs>
        <w:adjustRightInd w:val="0"/>
        <w:spacing w:after="120"/>
        <w:ind w:left="709" w:right="51" w:hanging="425"/>
        <w:jc w:val="both"/>
        <w:textAlignment w:val="baseline"/>
        <w:rPr>
          <w:rFonts w:ascii="Monserrat" w:eastAsia="MS Mincho" w:hAnsi="Monserrat" w:cs="Arial" w:hint="eastAsia"/>
          <w:sz w:val="22"/>
          <w:szCs w:val="22"/>
        </w:rPr>
      </w:pPr>
      <w:r w:rsidRPr="001A6427">
        <w:rPr>
          <w:rFonts w:ascii="Monserrat" w:eastAsia="MS Mincho" w:hAnsi="Monserrat" w:cs="Arial"/>
          <w:sz w:val="22"/>
          <w:szCs w:val="22"/>
        </w:rPr>
        <w:t>Original y copia para cotejo del contrato de apertura de la cuenta bancaria abierta a nombre del propietario del bien subastado que señale para el depósito del excedente;</w:t>
      </w:r>
    </w:p>
    <w:p w14:paraId="1326A47D" w14:textId="77777777" w:rsidR="00166D9A" w:rsidRPr="001A6427" w:rsidRDefault="00166D9A" w:rsidP="00787361">
      <w:pPr>
        <w:widowControl w:val="0"/>
        <w:numPr>
          <w:ilvl w:val="0"/>
          <w:numId w:val="35"/>
        </w:numPr>
        <w:tabs>
          <w:tab w:val="left" w:pos="1134"/>
        </w:tabs>
        <w:adjustRightInd w:val="0"/>
        <w:spacing w:after="120"/>
        <w:ind w:left="709" w:right="51" w:hanging="425"/>
        <w:jc w:val="both"/>
        <w:textAlignment w:val="baseline"/>
        <w:rPr>
          <w:rFonts w:ascii="Monserrat" w:eastAsia="MS Mincho" w:hAnsi="Monserrat" w:cs="Arial" w:hint="eastAsia"/>
          <w:sz w:val="22"/>
          <w:szCs w:val="22"/>
        </w:rPr>
      </w:pPr>
      <w:r w:rsidRPr="001A6427">
        <w:rPr>
          <w:rFonts w:ascii="Monserrat" w:eastAsia="MS Mincho" w:hAnsi="Monserrat" w:cs="Arial"/>
          <w:sz w:val="22"/>
          <w:szCs w:val="22"/>
        </w:rPr>
        <w:t>Copia del estado de cuenta bancaria, no mayor a dos meses de su expedición, que contenga el número de CLABE interbancaria;</w:t>
      </w:r>
    </w:p>
    <w:p w14:paraId="4C810582" w14:textId="77777777" w:rsidR="00166D9A" w:rsidRPr="001A6427" w:rsidRDefault="00166D9A" w:rsidP="00787361">
      <w:pPr>
        <w:widowControl w:val="0"/>
        <w:numPr>
          <w:ilvl w:val="0"/>
          <w:numId w:val="35"/>
        </w:numPr>
        <w:tabs>
          <w:tab w:val="left" w:pos="1134"/>
        </w:tabs>
        <w:adjustRightInd w:val="0"/>
        <w:spacing w:after="120"/>
        <w:ind w:left="709" w:right="51" w:hanging="425"/>
        <w:jc w:val="both"/>
        <w:textAlignment w:val="baseline"/>
        <w:rPr>
          <w:rFonts w:ascii="Monserrat" w:eastAsia="MS Mincho" w:hAnsi="Monserrat" w:cs="Arial" w:hint="eastAsia"/>
          <w:sz w:val="22"/>
          <w:szCs w:val="22"/>
        </w:rPr>
      </w:pPr>
      <w:r w:rsidRPr="001A6427">
        <w:rPr>
          <w:rFonts w:ascii="Monserrat" w:eastAsia="MS Mincho" w:hAnsi="Monserrat" w:cs="Arial"/>
          <w:sz w:val="22"/>
          <w:szCs w:val="22"/>
        </w:rPr>
        <w:t>Original y copia de identificación oficial del embargado y en su caso, del representante legal, y</w:t>
      </w:r>
    </w:p>
    <w:p w14:paraId="0CBD2B9D" w14:textId="77777777" w:rsidR="00166D9A" w:rsidRPr="001A6427" w:rsidRDefault="00166D9A" w:rsidP="00787361">
      <w:pPr>
        <w:widowControl w:val="0"/>
        <w:numPr>
          <w:ilvl w:val="0"/>
          <w:numId w:val="35"/>
        </w:numPr>
        <w:tabs>
          <w:tab w:val="left" w:pos="1134"/>
        </w:tabs>
        <w:adjustRightInd w:val="0"/>
        <w:ind w:left="709" w:right="51" w:hanging="425"/>
        <w:jc w:val="both"/>
        <w:textAlignment w:val="baseline"/>
        <w:rPr>
          <w:rFonts w:ascii="Monserrat" w:eastAsia="MS Mincho" w:hAnsi="Monserrat" w:cs="Arial" w:hint="eastAsia"/>
          <w:sz w:val="22"/>
          <w:szCs w:val="22"/>
        </w:rPr>
      </w:pPr>
      <w:r w:rsidRPr="001A6427">
        <w:rPr>
          <w:rFonts w:ascii="Monserrat" w:eastAsia="MS Mincho" w:hAnsi="Monserrat" w:cs="Arial"/>
          <w:sz w:val="22"/>
          <w:szCs w:val="22"/>
        </w:rPr>
        <w:t>Original y copia del documento que acredite la representación legal en su caso.</w:t>
      </w:r>
    </w:p>
    <w:p w14:paraId="503EE247" w14:textId="77777777" w:rsidR="00166D9A" w:rsidRPr="001A6427" w:rsidRDefault="00166D9A" w:rsidP="00166D9A">
      <w:pPr>
        <w:tabs>
          <w:tab w:val="left" w:pos="2268"/>
        </w:tabs>
        <w:ind w:right="49"/>
        <w:jc w:val="both"/>
        <w:rPr>
          <w:rFonts w:ascii="Monserrat" w:eastAsia="MS Mincho" w:hAnsi="Monserrat" w:cs="Arial" w:hint="eastAsia"/>
          <w:sz w:val="22"/>
          <w:szCs w:val="22"/>
        </w:rPr>
      </w:pPr>
    </w:p>
    <w:p w14:paraId="177B9922" w14:textId="77777777" w:rsidR="00166D9A" w:rsidRPr="001A6427" w:rsidRDefault="00166D9A" w:rsidP="00166D9A">
      <w:pPr>
        <w:tabs>
          <w:tab w:val="center" w:pos="1843"/>
        </w:tabs>
        <w:ind w:right="49"/>
        <w:jc w:val="both"/>
        <w:rPr>
          <w:rFonts w:ascii="Monserrat" w:eastAsia="MS Mincho" w:hAnsi="Monserrat" w:cs="Arial" w:hint="eastAsia"/>
          <w:sz w:val="22"/>
          <w:szCs w:val="22"/>
        </w:rPr>
      </w:pPr>
      <w:r w:rsidRPr="001A6427">
        <w:rPr>
          <w:rFonts w:ascii="Monserrat" w:eastAsia="MS Mincho" w:hAnsi="Monserrat" w:cs="Arial"/>
          <w:sz w:val="22"/>
          <w:szCs w:val="22"/>
        </w:rPr>
        <w:t>Adicionalmente, deberá adjuntar a su solicitud la manifestación bajo protesta de decir verdad que no le han sido revocadas dichas facultades.</w:t>
      </w:r>
    </w:p>
    <w:p w14:paraId="7BAE70EF" w14:textId="77777777" w:rsidR="00166D9A" w:rsidRPr="001A6427" w:rsidRDefault="00166D9A" w:rsidP="00166D9A">
      <w:pPr>
        <w:tabs>
          <w:tab w:val="center" w:pos="1843"/>
        </w:tabs>
        <w:ind w:right="49"/>
        <w:jc w:val="both"/>
        <w:rPr>
          <w:rFonts w:ascii="Monserrat" w:eastAsia="MS Mincho" w:hAnsi="Monserrat" w:cs="Arial" w:hint="eastAsia"/>
          <w:sz w:val="22"/>
          <w:szCs w:val="22"/>
        </w:rPr>
      </w:pPr>
    </w:p>
    <w:p w14:paraId="6E2F7AE1"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La autoridad entregará la cantidad respectiva en un plazo de tres meses contados a partir del día siguiente a aquél en que se presente la solicitud con los requisitos anteriormente señalados.</w:t>
      </w:r>
    </w:p>
    <w:p w14:paraId="2E8A05E5" w14:textId="77777777" w:rsidR="00166D9A" w:rsidRPr="001A6427" w:rsidRDefault="00166D9A" w:rsidP="00166D9A">
      <w:pPr>
        <w:ind w:right="49"/>
        <w:jc w:val="both"/>
        <w:rPr>
          <w:rFonts w:ascii="Monserrat" w:hAnsi="Monserrat" w:cs="Arial"/>
          <w:sz w:val="22"/>
          <w:szCs w:val="22"/>
        </w:rPr>
      </w:pPr>
    </w:p>
    <w:p w14:paraId="0010FB49"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 xml:space="preserve">Cuando no se cumplan los requisitos antes señalados, la autoridad fiscal podrá requerir al propietario del bien o a su representante legal, en un plazo de 5 días posteriores a la presentación de la solicitud para que cumpla con el requisito omitido dentro de los 10 días </w:t>
      </w:r>
      <w:r w:rsidRPr="001A6427">
        <w:rPr>
          <w:rFonts w:ascii="Monserrat" w:hAnsi="Monserrat" w:cs="Arial"/>
          <w:sz w:val="22"/>
          <w:szCs w:val="22"/>
        </w:rPr>
        <w:lastRenderedPageBreak/>
        <w:t xml:space="preserve">hábiles siguientes a aquél de que surta efectos la notificación del requerimiento, apercibiéndolo </w:t>
      </w:r>
      <w:proofErr w:type="gramStart"/>
      <w:r w:rsidRPr="001A6427">
        <w:rPr>
          <w:rFonts w:ascii="Monserrat" w:hAnsi="Monserrat" w:cs="Arial"/>
          <w:sz w:val="22"/>
          <w:szCs w:val="22"/>
        </w:rPr>
        <w:t>que</w:t>
      </w:r>
      <w:proofErr w:type="gramEnd"/>
      <w:r w:rsidRPr="001A6427">
        <w:rPr>
          <w:rFonts w:ascii="Monserrat" w:hAnsi="Monserrat" w:cs="Arial"/>
          <w:sz w:val="22"/>
          <w:szCs w:val="22"/>
        </w:rPr>
        <w:t xml:space="preserve"> de no cumplir con el requerimiento dentro del término establecido, se tendrá por no presentada la solicitud.</w:t>
      </w:r>
    </w:p>
    <w:p w14:paraId="2684D1E0" w14:textId="77777777" w:rsidR="00166D9A" w:rsidRPr="001A6427" w:rsidRDefault="00166D9A" w:rsidP="00166D9A">
      <w:pPr>
        <w:ind w:right="49"/>
        <w:jc w:val="both"/>
        <w:rPr>
          <w:rFonts w:ascii="Monserrat" w:hAnsi="Monserrat" w:cs="Arial"/>
          <w:sz w:val="22"/>
          <w:szCs w:val="22"/>
        </w:rPr>
      </w:pPr>
    </w:p>
    <w:p w14:paraId="50743440"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Transcurrido el plazo de seis meses a que refiere el primer párrafo de esta Regla sin que el embargado solicite a la autoridad fiscal la entrega del excedente, el importe de éste, causará abandono a favor del fisco estatal dentro de los dos meses siguientes, contados a partir del día en que concluya el plazo de seis meses y</w:t>
      </w:r>
    </w:p>
    <w:p w14:paraId="1505535E" w14:textId="77777777" w:rsidR="00166D9A" w:rsidRPr="001A6427" w:rsidRDefault="00166D9A" w:rsidP="00166D9A">
      <w:pPr>
        <w:tabs>
          <w:tab w:val="center" w:pos="1843"/>
        </w:tabs>
        <w:ind w:right="49"/>
        <w:jc w:val="both"/>
        <w:rPr>
          <w:rFonts w:ascii="Monserrat" w:eastAsia="MS Mincho" w:hAnsi="Monserrat" w:cs="Arial" w:hint="eastAsia"/>
          <w:sz w:val="22"/>
          <w:szCs w:val="22"/>
        </w:rPr>
      </w:pPr>
    </w:p>
    <w:p w14:paraId="085C0801" w14:textId="77777777" w:rsidR="00166D9A" w:rsidRPr="001A6427" w:rsidRDefault="00166D9A" w:rsidP="00284DAD">
      <w:pPr>
        <w:pStyle w:val="Prrafodelista"/>
        <w:numPr>
          <w:ilvl w:val="0"/>
          <w:numId w:val="208"/>
        </w:numPr>
        <w:ind w:left="709" w:right="49" w:hanging="709"/>
        <w:jc w:val="both"/>
        <w:rPr>
          <w:rFonts w:ascii="Monserrat" w:hAnsi="Monserrat" w:cs="Arial"/>
          <w:sz w:val="22"/>
          <w:szCs w:val="22"/>
        </w:rPr>
      </w:pPr>
      <w:r w:rsidRPr="001A6427">
        <w:rPr>
          <w:rFonts w:ascii="Monserrat" w:hAnsi="Monserrat" w:cs="Arial"/>
          <w:sz w:val="22"/>
          <w:szCs w:val="22"/>
        </w:rPr>
        <w:t>En caso de excedentes por adjudicación, cuando la enajenación se realice o cuando ésta no se realice dentro de los 24 meses siguientes a la firma del acta de adjudicación, el propietario del bien o su representante legal, deberán solicitar ante la Secretaría, la entrega del excedente dentro del plazo de 6 meses contados a partir de concluido el plazo de 24 meses:</w:t>
      </w:r>
    </w:p>
    <w:p w14:paraId="4DABD372" w14:textId="77777777" w:rsidR="00166D9A" w:rsidRPr="001A6427" w:rsidRDefault="00166D9A" w:rsidP="00787361">
      <w:pPr>
        <w:ind w:left="709" w:right="49" w:hanging="709"/>
        <w:jc w:val="both"/>
        <w:rPr>
          <w:rFonts w:ascii="Monserrat" w:hAnsi="Monserrat" w:cs="Arial"/>
          <w:sz w:val="22"/>
          <w:szCs w:val="22"/>
        </w:rPr>
      </w:pPr>
    </w:p>
    <w:p w14:paraId="53DBA863" w14:textId="77777777" w:rsidR="00166D9A" w:rsidRPr="001A6427" w:rsidRDefault="00166D9A" w:rsidP="00787361">
      <w:pPr>
        <w:ind w:left="709" w:right="49"/>
        <w:jc w:val="both"/>
        <w:rPr>
          <w:rFonts w:ascii="Monserrat" w:hAnsi="Monserrat" w:cs="Arial"/>
          <w:sz w:val="22"/>
          <w:szCs w:val="22"/>
        </w:rPr>
      </w:pPr>
      <w:r w:rsidRPr="001A6427">
        <w:rPr>
          <w:rFonts w:ascii="Monserrat" w:hAnsi="Monserrat" w:cs="Arial"/>
          <w:sz w:val="22"/>
          <w:szCs w:val="22"/>
        </w:rPr>
        <w:t>La autoridad fiscal deberá efectuar la entrega del excedente en un plazo de 3 meses siguientes a la fecha de presentación de la solicitud.</w:t>
      </w:r>
    </w:p>
    <w:p w14:paraId="2CD7ADFD" w14:textId="77777777" w:rsidR="00166D9A" w:rsidRPr="001A6427" w:rsidRDefault="00166D9A" w:rsidP="00787361">
      <w:pPr>
        <w:ind w:left="709" w:right="49"/>
        <w:jc w:val="both"/>
        <w:rPr>
          <w:rFonts w:ascii="Monserrat" w:hAnsi="Monserrat" w:cs="Arial"/>
          <w:sz w:val="22"/>
          <w:szCs w:val="22"/>
        </w:rPr>
      </w:pPr>
    </w:p>
    <w:p w14:paraId="693A9C73" w14:textId="77777777" w:rsidR="00166D9A" w:rsidRPr="001A6427" w:rsidRDefault="00166D9A" w:rsidP="00787361">
      <w:pPr>
        <w:ind w:left="709" w:right="49"/>
        <w:jc w:val="both"/>
        <w:rPr>
          <w:rFonts w:ascii="Monserrat" w:hAnsi="Monserrat" w:cs="Arial"/>
          <w:sz w:val="22"/>
          <w:szCs w:val="22"/>
        </w:rPr>
      </w:pPr>
      <w:r w:rsidRPr="001A6427">
        <w:rPr>
          <w:rFonts w:ascii="Monserrat" w:hAnsi="Monserrat" w:cs="Arial"/>
          <w:sz w:val="22"/>
          <w:szCs w:val="22"/>
        </w:rPr>
        <w:t>Transcurrido el plazo de 6 meses a que se hace referencia, en el primer párrafo de esta fracción, sin que el embargado solicite a la autoridad fiscal la entrega del excedente, el importe de éste, causará abandono a favor del fisco estatal dentro de los 2 meses siguientes contados a partir del día en que concluya el plazo de 6 meses.</w:t>
      </w:r>
    </w:p>
    <w:p w14:paraId="0890C3F1" w14:textId="77777777" w:rsidR="00166D9A" w:rsidRPr="001A6427" w:rsidRDefault="00166D9A" w:rsidP="00787361">
      <w:pPr>
        <w:ind w:left="709" w:right="49"/>
        <w:jc w:val="both"/>
        <w:rPr>
          <w:rFonts w:ascii="Monserrat" w:hAnsi="Monserrat" w:cs="Arial"/>
          <w:sz w:val="22"/>
          <w:szCs w:val="22"/>
        </w:rPr>
      </w:pPr>
    </w:p>
    <w:p w14:paraId="34B9B810" w14:textId="77777777" w:rsidR="00166D9A" w:rsidRPr="001A6427" w:rsidRDefault="00166D9A" w:rsidP="00787361">
      <w:pPr>
        <w:ind w:left="709" w:right="49"/>
        <w:jc w:val="both"/>
        <w:rPr>
          <w:rFonts w:ascii="Monserrat" w:hAnsi="Monserrat" w:cs="Arial"/>
          <w:sz w:val="22"/>
          <w:szCs w:val="22"/>
        </w:rPr>
      </w:pPr>
      <w:r w:rsidRPr="001A6427">
        <w:rPr>
          <w:rFonts w:ascii="Monserrat" w:hAnsi="Monserrat" w:cs="Arial"/>
          <w:sz w:val="22"/>
          <w:szCs w:val="22"/>
        </w:rPr>
        <w:t>Cuando el excedente hubiera causado abandono a favor del fisco estatal, la autoridad fiscal notificará de forma personal al propietario del bien subastado que ha transcurrido el plazo de abandono y el bien pasa a propiedad del fisco estatal.</w:t>
      </w:r>
    </w:p>
    <w:p w14:paraId="53D70A8A" w14:textId="77777777" w:rsidR="00166D9A" w:rsidRPr="001A6427" w:rsidRDefault="00166D9A" w:rsidP="00787361">
      <w:pPr>
        <w:ind w:left="709" w:right="49" w:hanging="709"/>
        <w:jc w:val="both"/>
        <w:rPr>
          <w:rFonts w:ascii="Monserrat" w:hAnsi="Monserrat" w:cs="Arial"/>
          <w:sz w:val="22"/>
          <w:szCs w:val="22"/>
        </w:rPr>
      </w:pPr>
    </w:p>
    <w:p w14:paraId="7BBC29F8" w14:textId="77777777" w:rsidR="00166D9A" w:rsidRPr="001A6427" w:rsidRDefault="00166D9A" w:rsidP="00787361">
      <w:pPr>
        <w:ind w:left="709" w:right="49"/>
        <w:jc w:val="both"/>
        <w:rPr>
          <w:rFonts w:ascii="Monserrat" w:hAnsi="Monserrat" w:cs="Arial"/>
          <w:sz w:val="22"/>
          <w:szCs w:val="22"/>
        </w:rPr>
      </w:pPr>
      <w:r w:rsidRPr="001A6427">
        <w:rPr>
          <w:rFonts w:ascii="Monserrat" w:hAnsi="Monserrat" w:cs="Arial"/>
          <w:sz w:val="22"/>
          <w:szCs w:val="22"/>
        </w:rPr>
        <w:t>Se entenderá que el excedente se encuentra a disposición del interesado, a partir del día siguiente a aquél en que concluya el plazo de 24 meses a que hace referencia esta Regla o se le notifique la aplicación del producto del remate.</w:t>
      </w:r>
    </w:p>
    <w:p w14:paraId="7CA30720" w14:textId="77777777" w:rsidR="00166D9A" w:rsidRPr="001A6427" w:rsidRDefault="00166D9A" w:rsidP="00166D9A">
      <w:pPr>
        <w:ind w:right="49"/>
        <w:jc w:val="both"/>
        <w:rPr>
          <w:rFonts w:ascii="Monserrat" w:hAnsi="Monserrat" w:cs="Arial"/>
          <w:sz w:val="22"/>
          <w:szCs w:val="22"/>
        </w:rPr>
      </w:pPr>
    </w:p>
    <w:p w14:paraId="15555688"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En tanto que los bienes no se hubieran rematado, enajenado fuera de remate o adjudicado a favor del fisco, el embargado podrá pagar el crédito fiscal y los accesorios. Una vez realizado el pago por el embargado, los bienes objeto del embargo deberán ser puestos a su disposición de inmediato; tratándose de bienes muebles, el embargado tendrá un plazo de 3 días para retirarlos, transcurrido dicho plazo sin que sean retirados, se causarán derechos por el almacenaje.</w:t>
      </w:r>
    </w:p>
    <w:p w14:paraId="05E55549" w14:textId="77777777" w:rsidR="00166D9A" w:rsidRPr="001A6427" w:rsidRDefault="00166D9A" w:rsidP="00166D9A">
      <w:pPr>
        <w:pStyle w:val="Prrafodelista"/>
        <w:autoSpaceDE w:val="0"/>
        <w:autoSpaceDN w:val="0"/>
        <w:ind w:left="0" w:right="49" w:hanging="567"/>
        <w:jc w:val="both"/>
        <w:rPr>
          <w:rFonts w:ascii="Monserrat" w:hAnsi="Monserrat" w:cs="Arial"/>
          <w:sz w:val="22"/>
          <w:szCs w:val="22"/>
        </w:rPr>
      </w:pPr>
    </w:p>
    <w:p w14:paraId="4A0575A2" w14:textId="77777777" w:rsidR="00166D9A" w:rsidRPr="001A6427" w:rsidRDefault="00166D9A" w:rsidP="00166D9A">
      <w:pPr>
        <w:pStyle w:val="Prrafodelista"/>
        <w:autoSpaceDE w:val="0"/>
        <w:autoSpaceDN w:val="0"/>
        <w:ind w:left="0" w:right="49"/>
        <w:jc w:val="both"/>
        <w:rPr>
          <w:rFonts w:ascii="Monserrat" w:hAnsi="Monserrat" w:cs="Arial"/>
          <w:sz w:val="22"/>
          <w:szCs w:val="22"/>
        </w:rPr>
      </w:pPr>
      <w:r w:rsidRPr="001A6427">
        <w:rPr>
          <w:rFonts w:ascii="Monserrat" w:hAnsi="Monserrat" w:cs="Arial"/>
          <w:sz w:val="22"/>
          <w:szCs w:val="22"/>
        </w:rPr>
        <w:t>Cuando el monto del derecho por el almacenaje sea igual o superior al monto que cubrió el embargado, y no se cubran los derechos generados, dichos bienes se aplicarán a cubrir los adeudos que se hayan generado por este concepto.</w:t>
      </w:r>
    </w:p>
    <w:p w14:paraId="4E7EB6D2" w14:textId="77777777" w:rsidR="00166D9A" w:rsidRPr="001A6427" w:rsidRDefault="00166D9A" w:rsidP="00166D9A">
      <w:pPr>
        <w:pStyle w:val="Prrafodelista"/>
        <w:autoSpaceDE w:val="0"/>
        <w:autoSpaceDN w:val="0"/>
        <w:ind w:left="0" w:right="49"/>
        <w:jc w:val="both"/>
        <w:rPr>
          <w:rFonts w:ascii="Monserrat" w:hAnsi="Monserrat" w:cs="Arial"/>
          <w:sz w:val="22"/>
          <w:szCs w:val="22"/>
        </w:rPr>
      </w:pPr>
    </w:p>
    <w:p w14:paraId="6E38708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 xml:space="preserve">Cuando existan excedentes del producto obtenido del remate o adjudicación de los bienes al fisco local, después de haberse cubierto el crédito, se entregarán al deudor, salvo que medie orden de autoridad competente o que el propio deudor acepte por escrito que se haga </w:t>
      </w:r>
      <w:r w:rsidRPr="001A6427">
        <w:rPr>
          <w:rFonts w:ascii="Monserrat" w:hAnsi="Monserrat" w:cs="Arial"/>
          <w:sz w:val="22"/>
          <w:szCs w:val="22"/>
        </w:rPr>
        <w:lastRenderedPageBreak/>
        <w:t>la entrega total o parcial del saldo a un tercero.</w:t>
      </w:r>
    </w:p>
    <w:p w14:paraId="0640D304" w14:textId="77777777" w:rsidR="00166D9A" w:rsidRPr="001A6427" w:rsidRDefault="00166D9A" w:rsidP="00166D9A">
      <w:pPr>
        <w:autoSpaceDE w:val="0"/>
        <w:autoSpaceDN w:val="0"/>
        <w:ind w:right="49" w:hanging="567"/>
        <w:jc w:val="both"/>
        <w:rPr>
          <w:rFonts w:ascii="Monserrat" w:hAnsi="Monserrat" w:cs="Arial"/>
          <w:sz w:val="22"/>
          <w:szCs w:val="22"/>
        </w:rPr>
      </w:pPr>
    </w:p>
    <w:p w14:paraId="7FEC054F" w14:textId="77777777" w:rsidR="00A1140C" w:rsidRPr="001A6427" w:rsidRDefault="00166D9A" w:rsidP="00166D9A">
      <w:pPr>
        <w:pStyle w:val="Prrafodelista"/>
        <w:autoSpaceDE w:val="0"/>
        <w:autoSpaceDN w:val="0"/>
        <w:ind w:left="0" w:right="49"/>
        <w:jc w:val="both"/>
        <w:rPr>
          <w:rFonts w:ascii="Monserrat" w:hAnsi="Monserrat" w:cs="Arial"/>
          <w:sz w:val="22"/>
          <w:szCs w:val="22"/>
        </w:rPr>
      </w:pPr>
      <w:r w:rsidRPr="001A6427">
        <w:rPr>
          <w:rFonts w:ascii="Monserrat" w:hAnsi="Monserrat" w:cs="Arial"/>
          <w:sz w:val="22"/>
          <w:szCs w:val="22"/>
        </w:rPr>
        <w:t>Tratándose de bienes que la autoridad se haya adjudicado, al producto obtenido por la adjudicación se aplicará el monto del crédito fiscal actualizado más sus accesorios, así como el monto de los gastos de administración y mantenimiento en que la autoridad haya incurrido. El remanente del producto mencionado será el excedente que se devuelva al contribuyente.</w:t>
      </w:r>
    </w:p>
    <w:p w14:paraId="1C94A522" w14:textId="77777777" w:rsidR="00A1140C" w:rsidRPr="001A6427" w:rsidRDefault="00A1140C" w:rsidP="00166D9A">
      <w:pPr>
        <w:pStyle w:val="Prrafodelista"/>
        <w:autoSpaceDE w:val="0"/>
        <w:autoSpaceDN w:val="0"/>
        <w:ind w:left="0" w:right="49"/>
        <w:jc w:val="both"/>
        <w:rPr>
          <w:rFonts w:ascii="Monserrat" w:hAnsi="Monserrat" w:cs="Arial"/>
          <w:sz w:val="22"/>
          <w:szCs w:val="22"/>
        </w:rPr>
      </w:pPr>
    </w:p>
    <w:p w14:paraId="0D8FBF87" w14:textId="77777777" w:rsidR="00166D9A" w:rsidRPr="001A6427" w:rsidRDefault="00166D9A" w:rsidP="00166D9A">
      <w:pPr>
        <w:pStyle w:val="Prrafodelista"/>
        <w:autoSpaceDE w:val="0"/>
        <w:autoSpaceDN w:val="0"/>
        <w:ind w:left="0" w:right="49"/>
        <w:jc w:val="both"/>
        <w:rPr>
          <w:rFonts w:ascii="Monserrat" w:hAnsi="Monserrat" w:cs="Arial"/>
          <w:sz w:val="22"/>
          <w:szCs w:val="22"/>
        </w:rPr>
      </w:pPr>
      <w:r w:rsidRPr="001A6427">
        <w:rPr>
          <w:rFonts w:ascii="Monserrat" w:hAnsi="Monserrat" w:cs="Arial"/>
          <w:sz w:val="22"/>
          <w:szCs w:val="22"/>
        </w:rPr>
        <w:t>Cuando existan excedentes del producto obtenido del remate o adjudicación de los bienes al fisco local, después de haberse cubierto el crédito, se entregarán al deudor, salvo que medie orden de autoridad competente o que el propio deudor acepte por escrito que se haga la entrega total o parcial del saldo a un tercero.</w:t>
      </w:r>
    </w:p>
    <w:p w14:paraId="5EB35E08" w14:textId="77777777" w:rsidR="00166D9A" w:rsidRPr="001A6427" w:rsidRDefault="00166D9A" w:rsidP="00166D9A">
      <w:pPr>
        <w:autoSpaceDE w:val="0"/>
        <w:autoSpaceDN w:val="0"/>
        <w:ind w:right="49" w:hanging="567"/>
        <w:jc w:val="both"/>
        <w:rPr>
          <w:rFonts w:ascii="Monserrat" w:hAnsi="Monserrat" w:cs="Arial"/>
          <w:sz w:val="22"/>
          <w:szCs w:val="22"/>
        </w:rPr>
      </w:pPr>
    </w:p>
    <w:p w14:paraId="222B376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b/>
          <w:bCs/>
          <w:sz w:val="22"/>
          <w:szCs w:val="22"/>
        </w:rPr>
        <w:t>De la donación.</w:t>
      </w:r>
    </w:p>
    <w:p w14:paraId="6EF8D30A" w14:textId="77777777" w:rsidR="00166D9A" w:rsidRPr="001A6427" w:rsidRDefault="00166D9A" w:rsidP="00166D9A">
      <w:pPr>
        <w:pStyle w:val="Prrafodelista"/>
        <w:autoSpaceDE w:val="0"/>
        <w:autoSpaceDN w:val="0"/>
        <w:ind w:left="0" w:right="49"/>
        <w:jc w:val="both"/>
        <w:rPr>
          <w:rFonts w:ascii="Monserrat" w:hAnsi="Monserrat" w:cs="Arial"/>
          <w:sz w:val="22"/>
          <w:szCs w:val="22"/>
        </w:rPr>
      </w:pPr>
    </w:p>
    <w:p w14:paraId="5AC50D0F" w14:textId="77777777" w:rsidR="00166D9A" w:rsidRPr="001A6427" w:rsidRDefault="00166D9A" w:rsidP="00166D9A">
      <w:pPr>
        <w:pStyle w:val="Prrafodelista"/>
        <w:ind w:left="0" w:right="49"/>
        <w:jc w:val="both"/>
        <w:rPr>
          <w:rFonts w:ascii="Monserrat" w:hAnsi="Monserrat" w:cs="Arial"/>
          <w:sz w:val="22"/>
          <w:szCs w:val="22"/>
        </w:rPr>
      </w:pPr>
      <w:r w:rsidRPr="001A6427">
        <w:rPr>
          <w:rFonts w:ascii="Monserrat" w:hAnsi="Monserrat" w:cs="Arial"/>
          <w:sz w:val="22"/>
          <w:szCs w:val="22"/>
        </w:rPr>
        <w:t>La Donación de Bienes aplicará a favor de las dependencias y entidades paraestatales de la Administración Pública Estatal, los municipios y las instituciones autorizadas para recibir donativos deducibles en términos de la LISR las cuales deberán tener su domicilio fiscal dentro de la circunscripción territorial del Estado de Oaxaca.</w:t>
      </w:r>
    </w:p>
    <w:p w14:paraId="5492DDFA" w14:textId="77777777" w:rsidR="00166D9A" w:rsidRPr="001A6427" w:rsidRDefault="00166D9A" w:rsidP="00166D9A">
      <w:pPr>
        <w:pStyle w:val="Prrafodelista"/>
        <w:ind w:left="0" w:right="49"/>
        <w:jc w:val="both"/>
        <w:rPr>
          <w:rFonts w:ascii="Monserrat" w:hAnsi="Monserrat" w:cs="Arial"/>
          <w:sz w:val="22"/>
          <w:szCs w:val="22"/>
        </w:rPr>
      </w:pPr>
    </w:p>
    <w:p w14:paraId="215A9E6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Los Bienes que podrá donar la Secretaría son:</w:t>
      </w:r>
    </w:p>
    <w:p w14:paraId="2C7AD1EC" w14:textId="77777777" w:rsidR="00166D9A" w:rsidRPr="001A6427" w:rsidRDefault="00166D9A" w:rsidP="00166D9A">
      <w:pPr>
        <w:autoSpaceDE w:val="0"/>
        <w:autoSpaceDN w:val="0"/>
        <w:ind w:right="49"/>
        <w:jc w:val="both"/>
        <w:rPr>
          <w:rFonts w:ascii="Monserrat" w:hAnsi="Monserrat" w:cs="Arial"/>
          <w:sz w:val="22"/>
          <w:szCs w:val="22"/>
        </w:rPr>
      </w:pPr>
    </w:p>
    <w:p w14:paraId="7ED406AC" w14:textId="77777777" w:rsidR="00166D9A" w:rsidRPr="001A6427" w:rsidRDefault="00166D9A" w:rsidP="00166D9A">
      <w:pPr>
        <w:pStyle w:val="Prrafodelista"/>
        <w:numPr>
          <w:ilvl w:val="0"/>
          <w:numId w:val="60"/>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Los bienes adjudicados por la autoridad por no haber postores o por no haberse presentado posturas legales;</w:t>
      </w:r>
    </w:p>
    <w:p w14:paraId="271100AD"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5253C0FE" w14:textId="77777777" w:rsidR="00166D9A" w:rsidRPr="001A6427" w:rsidRDefault="00166D9A" w:rsidP="00166D9A">
      <w:pPr>
        <w:pStyle w:val="Prrafodelista"/>
        <w:numPr>
          <w:ilvl w:val="0"/>
          <w:numId w:val="60"/>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Los que, habiendo sido subastados, enajenados o adjudicados al adquirente, éste no los retire del lugar en que se encuentren dentro de los quince días contados a partir de la fecha en que se pongan a su disposición;</w:t>
      </w:r>
    </w:p>
    <w:p w14:paraId="721FA96F"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43B40D5F" w14:textId="77777777" w:rsidR="00166D9A" w:rsidRPr="001A6427" w:rsidRDefault="00166D9A" w:rsidP="00166D9A">
      <w:pPr>
        <w:pStyle w:val="Prrafodelista"/>
        <w:numPr>
          <w:ilvl w:val="0"/>
          <w:numId w:val="60"/>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Los que el embargado no retire del lugar en que se encuentren dentro de los quince días contados a partir de la fecha en que se pongan a su disposición, y</w:t>
      </w:r>
    </w:p>
    <w:p w14:paraId="6D71CDB3"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41ED4436" w14:textId="77777777" w:rsidR="00166D9A" w:rsidRPr="001A6427" w:rsidRDefault="00166D9A" w:rsidP="00166D9A">
      <w:pPr>
        <w:pStyle w:val="Prrafodelista"/>
        <w:numPr>
          <w:ilvl w:val="0"/>
          <w:numId w:val="60"/>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Aquellos bienes que por cualquier circunstancia se encuentren en depósito o en poder de la autoridad y los propietarios de los mismos no los retiren dentro de los quince días contados a partir de la fecha en que se pongan a su disposición.</w:t>
      </w:r>
    </w:p>
    <w:p w14:paraId="465EB2F1"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3A03B3E6"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Los bienes sujetos a donación se publicarán en la página de la Secretaría de Finanzas.</w:t>
      </w:r>
    </w:p>
    <w:p w14:paraId="3B194B0F" w14:textId="77777777" w:rsidR="00166D9A" w:rsidRPr="001A6427" w:rsidRDefault="00166D9A" w:rsidP="00166D9A">
      <w:pPr>
        <w:ind w:right="49"/>
        <w:jc w:val="both"/>
        <w:rPr>
          <w:rFonts w:ascii="Monserrat" w:eastAsia="MS Mincho" w:hAnsi="Monserrat" w:cs="Arial" w:hint="eastAsia"/>
          <w:sz w:val="22"/>
          <w:szCs w:val="22"/>
        </w:rPr>
      </w:pPr>
    </w:p>
    <w:p w14:paraId="5461436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sz w:val="22"/>
          <w:szCs w:val="22"/>
        </w:rPr>
      </w:pPr>
      <w:r w:rsidRPr="001A6427">
        <w:rPr>
          <w:rFonts w:ascii="Monserrat" w:hAnsi="Monserrat" w:cs="Arial"/>
          <w:sz w:val="22"/>
          <w:szCs w:val="22"/>
        </w:rPr>
        <w:t>No podrán recibir donaciones aquellas que proporcionaron información que resulte falsa o que hayan actuado con dolo o mala fe, en cualquier otro procedimiento llevado a cabo por la Administración Pública Estatal para la adjudicación de un bien y las demás que por cualquier causa se encuentren impedidas para ello por disposición legal.</w:t>
      </w:r>
    </w:p>
    <w:p w14:paraId="3262E4A3" w14:textId="77777777" w:rsidR="00166D9A" w:rsidRPr="001A6427" w:rsidRDefault="00166D9A" w:rsidP="00166D9A">
      <w:pPr>
        <w:pStyle w:val="Prrafodelista"/>
        <w:autoSpaceDE w:val="0"/>
        <w:autoSpaceDN w:val="0"/>
        <w:ind w:left="0" w:right="49"/>
        <w:jc w:val="both"/>
        <w:rPr>
          <w:rFonts w:ascii="Monserrat" w:eastAsia="MS Mincho" w:hAnsi="Monserrat" w:cs="Arial" w:hint="eastAsia"/>
          <w:sz w:val="22"/>
          <w:szCs w:val="22"/>
        </w:rPr>
      </w:pPr>
    </w:p>
    <w:p w14:paraId="16EA197C"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hAnsi="Monserrat" w:cs="Arial"/>
          <w:b/>
          <w:sz w:val="22"/>
          <w:szCs w:val="22"/>
        </w:rPr>
        <w:t>Requisitos para la donación.</w:t>
      </w:r>
    </w:p>
    <w:p w14:paraId="2DE05C7A" w14:textId="77777777" w:rsidR="00166D9A" w:rsidRPr="001A6427" w:rsidRDefault="00166D9A" w:rsidP="00166D9A">
      <w:pPr>
        <w:autoSpaceDE w:val="0"/>
        <w:autoSpaceDN w:val="0"/>
        <w:ind w:right="49"/>
        <w:jc w:val="both"/>
        <w:rPr>
          <w:rFonts w:ascii="Monserrat" w:eastAsia="MS Mincho" w:hAnsi="Monserrat" w:cs="Arial" w:hint="eastAsia"/>
          <w:b/>
          <w:sz w:val="22"/>
          <w:szCs w:val="22"/>
        </w:rPr>
      </w:pPr>
    </w:p>
    <w:p w14:paraId="1348712A"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La autorización de Donación corresponde de manera exclusiva a la Subsecretaría.</w:t>
      </w:r>
    </w:p>
    <w:p w14:paraId="5D2A1E9D" w14:textId="77777777" w:rsidR="00166D9A" w:rsidRPr="001A6427" w:rsidRDefault="00166D9A" w:rsidP="00166D9A">
      <w:pPr>
        <w:autoSpaceDE w:val="0"/>
        <w:autoSpaceDN w:val="0"/>
        <w:ind w:right="49"/>
        <w:jc w:val="both"/>
        <w:rPr>
          <w:rFonts w:ascii="Monserrat" w:hAnsi="Monserrat" w:cs="Arial"/>
          <w:sz w:val="22"/>
          <w:szCs w:val="22"/>
        </w:rPr>
      </w:pPr>
    </w:p>
    <w:p w14:paraId="33E55C61"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Las personas que pretendan que se les donen Bienes deberán presentar el escrito u oficio de solicitud de inscripción, el cual deberá cumplir con los siguientes requisitos:</w:t>
      </w:r>
    </w:p>
    <w:p w14:paraId="0115CBEF" w14:textId="77777777" w:rsidR="00166D9A" w:rsidRPr="001A6427" w:rsidRDefault="00166D9A" w:rsidP="00166D9A">
      <w:pPr>
        <w:autoSpaceDE w:val="0"/>
        <w:autoSpaceDN w:val="0"/>
        <w:ind w:right="49"/>
        <w:jc w:val="both"/>
        <w:rPr>
          <w:rFonts w:ascii="Monserrat" w:hAnsi="Monserrat" w:cs="Arial"/>
          <w:sz w:val="22"/>
          <w:szCs w:val="22"/>
        </w:rPr>
      </w:pPr>
    </w:p>
    <w:p w14:paraId="3C3D495F" w14:textId="77777777" w:rsidR="00166D9A" w:rsidRPr="001A6427" w:rsidRDefault="00166D9A" w:rsidP="00166D9A">
      <w:pPr>
        <w:pStyle w:val="Prrafodelista"/>
        <w:numPr>
          <w:ilvl w:val="0"/>
          <w:numId w:val="61"/>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Estar dirigido a la Subsecretaría;</w:t>
      </w:r>
    </w:p>
    <w:p w14:paraId="1634882C"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7858C9EF" w14:textId="77777777" w:rsidR="00166D9A" w:rsidRPr="001A6427" w:rsidRDefault="00166D9A" w:rsidP="00166D9A">
      <w:pPr>
        <w:pStyle w:val="Prrafodelista"/>
        <w:numPr>
          <w:ilvl w:val="0"/>
          <w:numId w:val="61"/>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Presentarse en original con firma autógrafa en el domicilio de la Secretaría y entregarse en la Oficialía de Partes;</w:t>
      </w:r>
    </w:p>
    <w:p w14:paraId="0147E0BF"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3D85A9DF" w14:textId="77777777" w:rsidR="00166D9A" w:rsidRPr="001A6427" w:rsidRDefault="00166D9A" w:rsidP="00166D9A">
      <w:pPr>
        <w:pStyle w:val="Prrafodelista"/>
        <w:numPr>
          <w:ilvl w:val="0"/>
          <w:numId w:val="61"/>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En el caso de las dependencias y entidades paraestatales de la Administración Pública Estatal, la solicitud de inscripción será firmada por el Titular de la dependencia o Director General de la entidad paraestatal o equivalente; tratándose de municipios, la solicitud deberá suscribirla el Presidente Municipal o, en su defecto, por el servidor público que cuente con las facultades suficientes para representar legalmente a esa instancia gubernamental;</w:t>
      </w:r>
    </w:p>
    <w:p w14:paraId="4BD2A97A"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6BBC8DFA" w14:textId="77777777" w:rsidR="00166D9A" w:rsidRPr="001A6427" w:rsidRDefault="00166D9A" w:rsidP="00166D9A">
      <w:pPr>
        <w:pStyle w:val="Prrafodelista"/>
        <w:numPr>
          <w:ilvl w:val="0"/>
          <w:numId w:val="61"/>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En el caso de las instituciones autorizadas para recibir donativos deducibles en los términos de la LISR, el escrito deberá ser firmado por su representante legal y se adjuntarán como anexos, copia simple del acta constitutiva de la persona moral, siempre que en el acto de formalización de la Donación exhiba el original para su respectivo cotejo, así como copia simple de la hoja del Diario Oficial de la Federación, mediante la cual se publicó la autorización vigente por parte del SAT para que reciba donativos deducibles en términos de LISR, y</w:t>
      </w:r>
    </w:p>
    <w:p w14:paraId="3B9F95CC"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74429530" w14:textId="77777777" w:rsidR="00166D9A" w:rsidRPr="001A6427" w:rsidRDefault="00166D9A" w:rsidP="00166D9A">
      <w:pPr>
        <w:pStyle w:val="Prrafodelista"/>
        <w:numPr>
          <w:ilvl w:val="0"/>
          <w:numId w:val="61"/>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En todos los casos, el oficio de solicitud de inscripción deberá manifestar que el interesado tiene conocimiento de que las donaciones están sujetas a la disponibilidad de Bienes y que se compromete a entregar, en caso de ser beneficiado con la Donación, un informe dentro de 45 días naturales a partir de la fecha de suscripción del contrato de Donación correspondiente, sobre la utilización y distribución de los Bienes que les sean donados, adjuntando la documentación comprobatoria.</w:t>
      </w:r>
    </w:p>
    <w:p w14:paraId="396249B9" w14:textId="77777777" w:rsidR="00166D9A" w:rsidRPr="001A6427" w:rsidRDefault="00166D9A" w:rsidP="00166D9A">
      <w:pPr>
        <w:autoSpaceDE w:val="0"/>
        <w:autoSpaceDN w:val="0"/>
        <w:ind w:right="49" w:hanging="1134"/>
        <w:jc w:val="both"/>
        <w:rPr>
          <w:rFonts w:ascii="Monserrat" w:hAnsi="Monserrat" w:cs="Arial"/>
          <w:sz w:val="22"/>
          <w:szCs w:val="22"/>
        </w:rPr>
      </w:pPr>
    </w:p>
    <w:p w14:paraId="0AB31EA5" w14:textId="77777777" w:rsidR="00166D9A" w:rsidRPr="001A6427" w:rsidRDefault="00166D9A" w:rsidP="00166D9A">
      <w:pPr>
        <w:pStyle w:val="Prrafodelista"/>
        <w:ind w:left="0" w:right="49"/>
        <w:jc w:val="both"/>
        <w:rPr>
          <w:rFonts w:ascii="Monserrat" w:eastAsia="MS Mincho" w:hAnsi="Monserrat" w:cs="Arial" w:hint="eastAsia"/>
          <w:b/>
          <w:sz w:val="22"/>
          <w:szCs w:val="22"/>
        </w:rPr>
      </w:pPr>
      <w:r w:rsidRPr="001A6427">
        <w:rPr>
          <w:rFonts w:ascii="Monserrat" w:hAnsi="Monserrat" w:cs="Arial"/>
          <w:sz w:val="22"/>
          <w:szCs w:val="22"/>
        </w:rPr>
        <w:t>Las instituciones públicas o privadas que soliciten la Donación de Bienes deberán adjuntar a su solicitud copia simple de los documentos con los que acredita la personalidad y capacidad de la persona física, así como las facultades del servidor público que representa legalmente a dicha institución, siempre y cuando en el acto de formalización de la Donación exhiba los originales correspondientes para su respectivo cotejo.</w:t>
      </w:r>
    </w:p>
    <w:p w14:paraId="14AB4AA7" w14:textId="77777777" w:rsidR="00166D9A" w:rsidRPr="001A6427" w:rsidRDefault="00166D9A" w:rsidP="00166D9A">
      <w:pPr>
        <w:autoSpaceDE w:val="0"/>
        <w:autoSpaceDN w:val="0"/>
        <w:ind w:right="49"/>
        <w:jc w:val="both"/>
        <w:rPr>
          <w:rFonts w:ascii="Monserrat" w:eastAsia="MS Mincho" w:hAnsi="Monserrat" w:cs="Arial" w:hint="eastAsia"/>
          <w:b/>
          <w:sz w:val="22"/>
          <w:szCs w:val="22"/>
        </w:rPr>
      </w:pPr>
    </w:p>
    <w:p w14:paraId="0A5BB0AD"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hAnsi="Monserrat" w:cs="Arial"/>
          <w:sz w:val="22"/>
          <w:szCs w:val="22"/>
        </w:rPr>
        <w:t>La Subsecretaría atenderá las solicitudes de Donación de acuerdo con la disponibilidad de Bienes que tenga en su poder y analizará que la naturaleza de los Bienes solicitados sea compatible con el servicio público, la asistencia social, los fines educativos o con el objeto social del solicitante.</w:t>
      </w:r>
    </w:p>
    <w:p w14:paraId="7A95A5AD" w14:textId="77777777" w:rsidR="00166D9A" w:rsidRPr="001A6427" w:rsidRDefault="00166D9A" w:rsidP="00166D9A">
      <w:pPr>
        <w:pStyle w:val="Prrafodelista"/>
        <w:autoSpaceDE w:val="0"/>
        <w:autoSpaceDN w:val="0"/>
        <w:ind w:left="0" w:right="49"/>
        <w:jc w:val="both"/>
        <w:rPr>
          <w:rFonts w:ascii="Monserrat" w:hAnsi="Monserrat" w:cs="Arial"/>
          <w:sz w:val="22"/>
          <w:szCs w:val="22"/>
        </w:rPr>
      </w:pPr>
    </w:p>
    <w:p w14:paraId="5A01CCF7" w14:textId="77777777" w:rsidR="00166D9A" w:rsidRPr="001A6427" w:rsidRDefault="00166D9A" w:rsidP="00166D9A">
      <w:pPr>
        <w:pStyle w:val="Prrafodelista"/>
        <w:autoSpaceDE w:val="0"/>
        <w:autoSpaceDN w:val="0"/>
        <w:ind w:left="0" w:right="49"/>
        <w:jc w:val="both"/>
        <w:rPr>
          <w:rFonts w:ascii="Monserrat" w:hAnsi="Monserrat" w:cs="Arial"/>
          <w:sz w:val="22"/>
          <w:szCs w:val="22"/>
        </w:rPr>
      </w:pPr>
      <w:r w:rsidRPr="001A6427">
        <w:rPr>
          <w:rFonts w:ascii="Monserrat" w:hAnsi="Monserrat" w:cs="Arial"/>
          <w:sz w:val="22"/>
          <w:szCs w:val="22"/>
        </w:rPr>
        <w:t>La Subsecretaría verificará que la solicitud de Donación de Bienes atienda a las siguientes prioridades y criterios:</w:t>
      </w:r>
    </w:p>
    <w:p w14:paraId="122107F5" w14:textId="77777777" w:rsidR="00166D9A" w:rsidRPr="001A6427" w:rsidRDefault="00166D9A" w:rsidP="00166D9A">
      <w:pPr>
        <w:pStyle w:val="Prrafodelista"/>
        <w:autoSpaceDE w:val="0"/>
        <w:autoSpaceDN w:val="0"/>
        <w:ind w:left="0" w:right="49"/>
        <w:jc w:val="both"/>
        <w:rPr>
          <w:rFonts w:ascii="Monserrat" w:hAnsi="Monserrat" w:cs="Arial"/>
          <w:sz w:val="22"/>
          <w:szCs w:val="22"/>
        </w:rPr>
      </w:pPr>
    </w:p>
    <w:p w14:paraId="183B0EE2" w14:textId="77777777" w:rsidR="00166D9A" w:rsidRPr="001A6427" w:rsidRDefault="00166D9A" w:rsidP="00284DAD">
      <w:pPr>
        <w:pStyle w:val="Prrafodelista"/>
        <w:numPr>
          <w:ilvl w:val="0"/>
          <w:numId w:val="190"/>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lastRenderedPageBreak/>
        <w:t>Las donaciones se autorizarán conforme al criterio de prelación, primero en tiempo, primero en derecho, es decir, de acuerdo con la fecha y hora en que fueron recibidos en la oficialía de partes de la Secretaría;</w:t>
      </w:r>
    </w:p>
    <w:p w14:paraId="2CB6B584"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785E5261" w14:textId="77777777" w:rsidR="00166D9A" w:rsidRPr="001A6427" w:rsidRDefault="00166D9A" w:rsidP="00284DAD">
      <w:pPr>
        <w:pStyle w:val="Prrafodelista"/>
        <w:numPr>
          <w:ilvl w:val="0"/>
          <w:numId w:val="190"/>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Se otorgará en favor de Donatarios que desarrollen sus actividades en zonas que se encuentren geográficamente más cercanas al lugar de depósito o almacenaje de los Bienes. La cercanía geográfica no será determinante si el Donatario tiene la capacidad económica de recibir y trasladar los Bienes a su lugar de destino, y</w:t>
      </w:r>
    </w:p>
    <w:p w14:paraId="558B53BD"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5D186747" w14:textId="77777777" w:rsidR="00166D9A" w:rsidRPr="001A6427" w:rsidRDefault="00166D9A" w:rsidP="00284DAD">
      <w:pPr>
        <w:pStyle w:val="Prrafodelista"/>
        <w:numPr>
          <w:ilvl w:val="0"/>
          <w:numId w:val="190"/>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Se atenderán preferentemente las solicitudes del DIF Oaxaca, en su carácter de entidad paraestatal de la Administración Pública Estatal, así como las solicitudes de los gobiernos de los municipios en las que la instancia responsable de la distribución de los Bienes sean los Sistemas Municipales para el Desarrollo Integral de la Familia. Estos Bienes también se canalizarán a favor de instituciones autorizadas para recibir donativos deducibles en términos de la LISR, para el cumplimiento de su objeto social, con prioridad en aquellas especializadas en el manejo de estos Bienes, tales como los bancos de alimentos, así como asociaciones y sociedades civiles.</w:t>
      </w:r>
    </w:p>
    <w:p w14:paraId="0C3F0509" w14:textId="77777777" w:rsidR="00166D9A" w:rsidRPr="001A6427" w:rsidRDefault="00166D9A" w:rsidP="00166D9A">
      <w:pPr>
        <w:pStyle w:val="Prrafodelista"/>
        <w:autoSpaceDE w:val="0"/>
        <w:autoSpaceDN w:val="0"/>
        <w:ind w:left="0" w:right="49"/>
        <w:jc w:val="both"/>
        <w:rPr>
          <w:rFonts w:ascii="Monserrat" w:eastAsia="MS Mincho" w:hAnsi="Monserrat" w:cs="Arial" w:hint="eastAsia"/>
          <w:b/>
          <w:sz w:val="22"/>
          <w:szCs w:val="22"/>
        </w:rPr>
      </w:pPr>
    </w:p>
    <w:p w14:paraId="68B0CF8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hAnsi="Monserrat" w:cs="Arial"/>
          <w:sz w:val="22"/>
          <w:szCs w:val="22"/>
        </w:rPr>
        <w:t>En aquellos casos en que se acredite que los bienes muebles objeto de la Donación se destinaron a fines distintos de los pactados en el contrato de donación respectivo, se estará a la sanción prevista en dicho instrumento jurídico o en su caso prevea la Procuraduría Fiscal de la Secretaría, salvo cuando se considere que existan elementos para reconsiderar dicha situación, en cuyo caso, la Procuraduría Fiscal de la Secretaría, analizará la documentación que proporcione el área correspondiente, y tomando en consideración las circunstancias de cada caso en particular, determinará si se estará a los términos del contrato celebrado o, en su caso, se modificará la penalización que se aplicará al Donatario, la cual podrá consistir en cancelar las solicitudes de Donación que tenga registradas el Donatario, no permitir el registro de nuevas solicitudes o quedar excluido de recibir donaciones en el periodo que establezca la citada Procuraduría.</w:t>
      </w:r>
    </w:p>
    <w:p w14:paraId="621592A1" w14:textId="77777777" w:rsidR="00166D9A" w:rsidRPr="001A6427" w:rsidRDefault="00166D9A" w:rsidP="00166D9A">
      <w:pPr>
        <w:pStyle w:val="Prrafodelista"/>
        <w:ind w:left="0" w:right="49"/>
        <w:jc w:val="both"/>
        <w:rPr>
          <w:rFonts w:ascii="Monserrat" w:eastAsia="MS Mincho" w:hAnsi="Monserrat" w:cs="Arial" w:hint="eastAsia"/>
          <w:b/>
          <w:sz w:val="22"/>
          <w:szCs w:val="22"/>
        </w:rPr>
      </w:pPr>
    </w:p>
    <w:p w14:paraId="70A7139C"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El trámite de donaciones operará bajo los siguientes criterios básicos:</w:t>
      </w:r>
    </w:p>
    <w:p w14:paraId="54A841CE" w14:textId="77777777" w:rsidR="00166D9A" w:rsidRPr="001A6427" w:rsidRDefault="00166D9A" w:rsidP="00166D9A">
      <w:pPr>
        <w:autoSpaceDE w:val="0"/>
        <w:autoSpaceDN w:val="0"/>
        <w:ind w:right="49"/>
        <w:jc w:val="both"/>
        <w:rPr>
          <w:rFonts w:ascii="Monserrat" w:hAnsi="Monserrat" w:cs="Arial"/>
          <w:sz w:val="22"/>
          <w:szCs w:val="22"/>
        </w:rPr>
      </w:pPr>
    </w:p>
    <w:p w14:paraId="55F158AC" w14:textId="77777777" w:rsidR="00166D9A" w:rsidRPr="001A6427" w:rsidRDefault="00166D9A" w:rsidP="00166D9A">
      <w:pPr>
        <w:pStyle w:val="Prrafodelista"/>
        <w:numPr>
          <w:ilvl w:val="0"/>
          <w:numId w:val="62"/>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Las solicitudes tendrán una vigencia de 12 meses a partir de la fecha de su registro; debiendo el usuario renovarlas para evitar la cancelación de las mismas;</w:t>
      </w:r>
    </w:p>
    <w:p w14:paraId="26E39A59"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04A51656" w14:textId="77777777" w:rsidR="00166D9A" w:rsidRPr="001A6427" w:rsidRDefault="00166D9A" w:rsidP="00166D9A">
      <w:pPr>
        <w:pStyle w:val="Prrafodelista"/>
        <w:numPr>
          <w:ilvl w:val="0"/>
          <w:numId w:val="62"/>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Se autorizará una solicitud de un tipo de Bien, a un mismo solicitante, en una ocasión dentro del plazo de 12 meses; en el caso de que el solicitante requiera un tipo de Bien en dos ocasiones sucesivas, dentro del plazo de 12 meses, se estará a lo que determine la Subsecretaría, el cual deberá tomar en consideración para tal efecto, la existencia de los Bienes a donar, así como las demás solicitudes que se encuentren pendientes de atender respecto de los mismos Bienes que se solicitan;</w:t>
      </w:r>
    </w:p>
    <w:p w14:paraId="4C569817"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311582B2" w14:textId="77777777" w:rsidR="00166D9A" w:rsidRPr="001A6427" w:rsidRDefault="00166D9A" w:rsidP="00166D9A">
      <w:pPr>
        <w:pStyle w:val="Prrafodelista"/>
        <w:numPr>
          <w:ilvl w:val="0"/>
          <w:numId w:val="62"/>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 xml:space="preserve">La cantidad requerida en las solicitudes, así como la justificación de las mismas, podrán ser modificadas por los usuarios; sin embargo, estos cambios implican la </w:t>
      </w:r>
      <w:r w:rsidRPr="001A6427">
        <w:rPr>
          <w:rFonts w:ascii="Monserrat" w:hAnsi="Monserrat" w:cs="Arial"/>
          <w:sz w:val="22"/>
          <w:szCs w:val="22"/>
        </w:rPr>
        <w:lastRenderedPageBreak/>
        <w:t>pérdida de antigüedad de dichas solicitudes, pérdida que no aplica cuando la cantidad modificada sea menor que la originalmente solicitada;</w:t>
      </w:r>
    </w:p>
    <w:p w14:paraId="2143C66D"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401FFC52" w14:textId="77777777" w:rsidR="00166D9A" w:rsidRPr="001A6427" w:rsidRDefault="00166D9A" w:rsidP="00166D9A">
      <w:pPr>
        <w:pStyle w:val="Prrafodelista"/>
        <w:numPr>
          <w:ilvl w:val="0"/>
          <w:numId w:val="62"/>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Las donaciones se autorizarán conforme al principio de prelación, primero en tiempo, primero en derecho, esto es, de acuerdo con la fecha y hora con que fueron recibidas en la oficialía de partes de la Secretaría, con excepción de las solicitudes de donaciones para apoyar a la población afectada por desastres naturales y</w:t>
      </w:r>
    </w:p>
    <w:p w14:paraId="261F9C86" w14:textId="77777777" w:rsidR="00166D9A" w:rsidRPr="001A6427" w:rsidRDefault="00166D9A" w:rsidP="00166D9A">
      <w:pPr>
        <w:autoSpaceDE w:val="0"/>
        <w:autoSpaceDN w:val="0"/>
        <w:ind w:left="851" w:right="49" w:hanging="851"/>
        <w:jc w:val="both"/>
        <w:rPr>
          <w:rFonts w:ascii="Monserrat" w:hAnsi="Monserrat" w:cs="Arial"/>
          <w:sz w:val="22"/>
          <w:szCs w:val="22"/>
        </w:rPr>
      </w:pPr>
    </w:p>
    <w:p w14:paraId="25C48624" w14:textId="77777777" w:rsidR="00166D9A" w:rsidRPr="001A6427" w:rsidRDefault="00166D9A" w:rsidP="00166D9A">
      <w:pPr>
        <w:pStyle w:val="Prrafodelista"/>
        <w:numPr>
          <w:ilvl w:val="0"/>
          <w:numId w:val="62"/>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La cantidad autorizada deberá corresponder a la cantidad requerida, por lo que ninguna solicitud podrá ser atendida de manera parcial. Se exceptúan de lo anterior, aquellos casos en que al momento de la formalización y entrega física de los Bienes la cantidad a donar resulte inferior conforme al inventario real.</w:t>
      </w:r>
    </w:p>
    <w:p w14:paraId="7F5AD529" w14:textId="77777777" w:rsidR="00166D9A" w:rsidRPr="001A6427" w:rsidRDefault="00166D9A" w:rsidP="00166D9A">
      <w:pPr>
        <w:autoSpaceDE w:val="0"/>
        <w:autoSpaceDN w:val="0"/>
        <w:ind w:right="49"/>
        <w:jc w:val="both"/>
        <w:rPr>
          <w:rFonts w:ascii="Monserrat" w:hAnsi="Monserrat" w:cs="Arial"/>
          <w:sz w:val="22"/>
          <w:szCs w:val="22"/>
        </w:rPr>
      </w:pPr>
    </w:p>
    <w:p w14:paraId="5AB08E0A"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La Subsecretaría a través de la Dirección documentará las Donaciones que otorgue, ya sea de manera directa, de conformidad con lo establecido en la Regla 123.</w:t>
      </w:r>
    </w:p>
    <w:p w14:paraId="4245F11F" w14:textId="77777777" w:rsidR="00166D9A" w:rsidRPr="001A6427" w:rsidRDefault="00166D9A" w:rsidP="00166D9A">
      <w:pPr>
        <w:autoSpaceDE w:val="0"/>
        <w:autoSpaceDN w:val="0"/>
        <w:ind w:right="49"/>
        <w:jc w:val="both"/>
        <w:rPr>
          <w:rFonts w:ascii="Monserrat" w:hAnsi="Monserrat" w:cs="Arial"/>
          <w:sz w:val="22"/>
          <w:szCs w:val="22"/>
        </w:rPr>
      </w:pPr>
    </w:p>
    <w:p w14:paraId="104003C9" w14:textId="77777777" w:rsidR="00166D9A" w:rsidRPr="001A6427" w:rsidRDefault="00166D9A" w:rsidP="00166D9A">
      <w:pPr>
        <w:pStyle w:val="Prrafodelista"/>
        <w:autoSpaceDE w:val="0"/>
        <w:autoSpaceDN w:val="0"/>
        <w:ind w:left="0" w:right="49"/>
        <w:jc w:val="both"/>
        <w:rPr>
          <w:rFonts w:ascii="Monserrat" w:hAnsi="Monserrat" w:cs="Arial"/>
          <w:sz w:val="22"/>
          <w:szCs w:val="22"/>
        </w:rPr>
      </w:pPr>
      <w:r w:rsidRPr="001A6427">
        <w:rPr>
          <w:rFonts w:ascii="Monserrat" w:hAnsi="Monserrat" w:cs="Arial"/>
          <w:sz w:val="22"/>
          <w:szCs w:val="22"/>
        </w:rPr>
        <w:t xml:space="preserve">La Subsecretaría a través del titular de la Dirección mediante oficio notificará al interesado del otorgamiento de la Donación, la cantidad de los Bienes y el lugar donde éstos se encuentran. La Dirección acordará previamente con el Donatario la fecha, hora para entregar y recibir los Bienes, y el Donatario proporcionará los datos y/o documentos necesarios para la elaboración del contrato de Donación, el cual se formalizará cuando se entreguen los Bienes.  </w:t>
      </w:r>
    </w:p>
    <w:p w14:paraId="02DE017A" w14:textId="77777777" w:rsidR="00166D9A" w:rsidRPr="001A6427" w:rsidRDefault="00166D9A" w:rsidP="00166D9A">
      <w:pPr>
        <w:pStyle w:val="Prrafodelista"/>
        <w:autoSpaceDE w:val="0"/>
        <w:autoSpaceDN w:val="0"/>
        <w:ind w:left="0" w:right="49"/>
        <w:jc w:val="both"/>
        <w:rPr>
          <w:rFonts w:ascii="Monserrat" w:eastAsia="MS Mincho" w:hAnsi="Monserrat" w:cs="Arial" w:hint="eastAsia"/>
          <w:b/>
          <w:sz w:val="22"/>
          <w:szCs w:val="22"/>
        </w:rPr>
      </w:pPr>
    </w:p>
    <w:p w14:paraId="19EB556D"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eastAsia="MS Mincho" w:hAnsi="Monserrat" w:cs="Arial"/>
          <w:b/>
          <w:sz w:val="22"/>
          <w:szCs w:val="22"/>
        </w:rPr>
        <w:t>Del Contrato de Donación y de la Entrega de los Bienes</w:t>
      </w:r>
    </w:p>
    <w:p w14:paraId="7439019A" w14:textId="77777777" w:rsidR="00166D9A" w:rsidRPr="001A6427" w:rsidRDefault="00166D9A" w:rsidP="00166D9A">
      <w:pPr>
        <w:pStyle w:val="Prrafodelista"/>
        <w:ind w:left="0" w:right="49"/>
        <w:jc w:val="both"/>
        <w:rPr>
          <w:rFonts w:ascii="Monserrat" w:hAnsi="Monserrat" w:cs="Arial"/>
          <w:sz w:val="22"/>
          <w:szCs w:val="22"/>
        </w:rPr>
      </w:pPr>
    </w:p>
    <w:p w14:paraId="49FF5AF8" w14:textId="77777777" w:rsidR="00166D9A" w:rsidRPr="001A6427" w:rsidRDefault="00166D9A" w:rsidP="00166D9A">
      <w:pPr>
        <w:pStyle w:val="Prrafodelista"/>
        <w:ind w:left="0" w:right="49"/>
        <w:jc w:val="both"/>
        <w:rPr>
          <w:rFonts w:ascii="Monserrat" w:hAnsi="Monserrat" w:cs="Arial"/>
          <w:sz w:val="22"/>
          <w:szCs w:val="22"/>
        </w:rPr>
      </w:pPr>
      <w:r w:rsidRPr="001A6427">
        <w:rPr>
          <w:rFonts w:ascii="Monserrat" w:hAnsi="Monserrat" w:cs="Arial"/>
          <w:sz w:val="22"/>
          <w:szCs w:val="22"/>
        </w:rPr>
        <w:t>La Donación será formalizada mediante contrato de Donación. Dicho instrumento jurídico se firmará en el acto de entrega recepción con la participación del servidor público que representa a la Dirección y el Donatario o, en su caso, su representante legal o apoderado del mismo debidamente acreditado. En el mismo acto se hará la entrega física de los Bienes. Tratándose de la Donación de Bienes inmuebles, además de la firma del contrato de Donación se deberá hacer constar este hecho en escritura pública de conformidad con lo dispuesto por el Código Civil para el Estado de Oaxaca.</w:t>
      </w:r>
    </w:p>
    <w:p w14:paraId="6451B6D4" w14:textId="77777777" w:rsidR="00166D9A" w:rsidRPr="001A6427" w:rsidRDefault="00166D9A" w:rsidP="00166D9A">
      <w:pPr>
        <w:pStyle w:val="Prrafodelista"/>
        <w:ind w:left="0" w:right="49"/>
        <w:jc w:val="both"/>
        <w:rPr>
          <w:rFonts w:ascii="Monserrat" w:hAnsi="Monserrat" w:cs="Arial"/>
          <w:sz w:val="22"/>
          <w:szCs w:val="22"/>
        </w:rPr>
      </w:pPr>
    </w:p>
    <w:p w14:paraId="2DDFE1F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El contrato mediante el cual se formalice la Donación de Bienes deberá contener como mínimo, lo siguiente:</w:t>
      </w:r>
    </w:p>
    <w:p w14:paraId="00EBCF38" w14:textId="77777777" w:rsidR="00166D9A" w:rsidRPr="001A6427" w:rsidRDefault="00166D9A" w:rsidP="00166D9A">
      <w:pPr>
        <w:autoSpaceDE w:val="0"/>
        <w:autoSpaceDN w:val="0"/>
        <w:ind w:right="49"/>
        <w:jc w:val="both"/>
        <w:rPr>
          <w:rFonts w:ascii="Monserrat" w:hAnsi="Monserrat" w:cs="Arial"/>
          <w:sz w:val="22"/>
          <w:szCs w:val="22"/>
        </w:rPr>
      </w:pPr>
    </w:p>
    <w:p w14:paraId="717943B3" w14:textId="77777777" w:rsidR="00166D9A" w:rsidRPr="001A6427" w:rsidRDefault="00166D9A" w:rsidP="00166D9A">
      <w:pPr>
        <w:pStyle w:val="Prrafodelista"/>
        <w:numPr>
          <w:ilvl w:val="0"/>
          <w:numId w:val="63"/>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Cláusula en la que se describa el uso o distribución que el Donatario dará a los Bienes objeto del contrato, en el entendido que los Bienes sólo pueden usarse para la atención de servicios públicos, para fines educativos, de asistencia social y para el desarrollo de sus actividades; conforme al objeto social en el caso de instituciones. También se precisará estipular que dichos Bienes no podrán venderse en el plazo que se determine para tal efecto;</w:t>
      </w:r>
    </w:p>
    <w:p w14:paraId="5427183F" w14:textId="77777777" w:rsidR="00166D9A" w:rsidRPr="001A6427" w:rsidRDefault="00166D9A" w:rsidP="00166D9A">
      <w:pPr>
        <w:pStyle w:val="Prrafodelista"/>
        <w:autoSpaceDE w:val="0"/>
        <w:autoSpaceDN w:val="0"/>
        <w:ind w:left="851" w:right="49" w:hanging="851"/>
        <w:jc w:val="both"/>
        <w:rPr>
          <w:rFonts w:ascii="Monserrat" w:hAnsi="Monserrat" w:cs="Arial"/>
          <w:sz w:val="22"/>
          <w:szCs w:val="22"/>
        </w:rPr>
      </w:pPr>
    </w:p>
    <w:p w14:paraId="7ADA15C1" w14:textId="77777777" w:rsidR="00166D9A" w:rsidRPr="001A6427" w:rsidRDefault="00166D9A" w:rsidP="00166D9A">
      <w:pPr>
        <w:pStyle w:val="Prrafodelista"/>
        <w:numPr>
          <w:ilvl w:val="0"/>
          <w:numId w:val="63"/>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 xml:space="preserve">Cláusula en la que se establezca el plazo de uso por el Donatario para Bienes de consumo duradero, como son vehículos, maquinaria y equipo, entre otros, conforme </w:t>
      </w:r>
      <w:r w:rsidRPr="001A6427">
        <w:rPr>
          <w:rFonts w:ascii="Monserrat" w:hAnsi="Monserrat" w:cs="Arial"/>
          <w:sz w:val="22"/>
          <w:szCs w:val="22"/>
        </w:rPr>
        <w:lastRenderedPageBreak/>
        <w:t>a estimaciones de vida útil de los mismos, así como la fecha a partir de la cual el Donatario podrá disponer de dichos Bienes, ya sea mediante venta o donación.</w:t>
      </w:r>
    </w:p>
    <w:p w14:paraId="1B818A65" w14:textId="77777777" w:rsidR="00166D9A" w:rsidRPr="001A6427" w:rsidRDefault="00166D9A" w:rsidP="00166D9A">
      <w:pPr>
        <w:pStyle w:val="Prrafodelista"/>
        <w:ind w:left="851" w:right="49" w:hanging="851"/>
        <w:jc w:val="both"/>
        <w:rPr>
          <w:rFonts w:ascii="Monserrat" w:hAnsi="Monserrat" w:cs="Arial"/>
          <w:sz w:val="22"/>
          <w:szCs w:val="22"/>
        </w:rPr>
      </w:pPr>
    </w:p>
    <w:p w14:paraId="53A71324" w14:textId="77777777" w:rsidR="00166D9A" w:rsidRPr="001A6427" w:rsidRDefault="00166D9A" w:rsidP="00166D9A">
      <w:pPr>
        <w:ind w:right="49"/>
        <w:jc w:val="both"/>
        <w:rPr>
          <w:rFonts w:ascii="Monserrat" w:hAnsi="Monserrat" w:cs="Arial"/>
          <w:sz w:val="22"/>
          <w:szCs w:val="22"/>
        </w:rPr>
      </w:pPr>
      <w:r w:rsidRPr="001A6427">
        <w:rPr>
          <w:rFonts w:ascii="Monserrat" w:hAnsi="Monserrat" w:cs="Arial"/>
          <w:sz w:val="22"/>
          <w:szCs w:val="22"/>
        </w:rPr>
        <w:t>En caso de que considere la destrucción del bien deberá informar previamente a la Subsecretaría que el bien quedó en desuso por lo que procederá a su destrucción;</w:t>
      </w:r>
    </w:p>
    <w:p w14:paraId="4B962CBC" w14:textId="77777777" w:rsidR="00166D9A" w:rsidRPr="001A6427" w:rsidRDefault="00166D9A" w:rsidP="00166D9A">
      <w:pPr>
        <w:pStyle w:val="Prrafodelista"/>
        <w:ind w:left="851" w:right="49" w:hanging="851"/>
        <w:jc w:val="both"/>
        <w:rPr>
          <w:rFonts w:ascii="Monserrat" w:hAnsi="Monserrat" w:cs="Arial"/>
          <w:sz w:val="22"/>
          <w:szCs w:val="22"/>
        </w:rPr>
      </w:pPr>
    </w:p>
    <w:p w14:paraId="5B3F0E46" w14:textId="77777777" w:rsidR="00166D9A" w:rsidRPr="001A6427" w:rsidRDefault="00166D9A" w:rsidP="00166D9A">
      <w:pPr>
        <w:pStyle w:val="Prrafodelista"/>
        <w:numPr>
          <w:ilvl w:val="0"/>
          <w:numId w:val="63"/>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 xml:space="preserve">Cláusula en la que se relacionen y describan los Bienes objeto de la Donación, la condición de Bienes usados o nuevos y el estado físico en que éstos se encuentran, así como la manifestación de la Dirección de </w:t>
      </w:r>
      <w:proofErr w:type="gramStart"/>
      <w:r w:rsidRPr="001A6427">
        <w:rPr>
          <w:rFonts w:ascii="Monserrat" w:hAnsi="Monserrat" w:cs="Arial"/>
          <w:sz w:val="22"/>
          <w:szCs w:val="22"/>
        </w:rPr>
        <w:t>que</w:t>
      </w:r>
      <w:proofErr w:type="gramEnd"/>
      <w:r w:rsidRPr="001A6427">
        <w:rPr>
          <w:rFonts w:ascii="Monserrat" w:hAnsi="Monserrat" w:cs="Arial"/>
          <w:sz w:val="22"/>
          <w:szCs w:val="22"/>
        </w:rPr>
        <w:t xml:space="preserve"> mediante el acto de la citada Donación de Bienes, se transmite de manera pura la propiedad de los mismos;</w:t>
      </w:r>
    </w:p>
    <w:p w14:paraId="1D137570"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0E8D13A5" w14:textId="77777777" w:rsidR="00166D9A" w:rsidRPr="001A6427" w:rsidRDefault="00166D9A" w:rsidP="00166D9A">
      <w:pPr>
        <w:pStyle w:val="Prrafodelista"/>
        <w:numPr>
          <w:ilvl w:val="0"/>
          <w:numId w:val="63"/>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 xml:space="preserve">Cláusula mediante la cual se establezca </w:t>
      </w:r>
      <w:proofErr w:type="gramStart"/>
      <w:r w:rsidRPr="001A6427">
        <w:rPr>
          <w:rFonts w:ascii="Monserrat" w:hAnsi="Monserrat" w:cs="Arial"/>
          <w:sz w:val="22"/>
          <w:szCs w:val="22"/>
        </w:rPr>
        <w:t>que</w:t>
      </w:r>
      <w:proofErr w:type="gramEnd"/>
      <w:r w:rsidRPr="001A6427">
        <w:rPr>
          <w:rFonts w:ascii="Monserrat" w:hAnsi="Monserrat" w:cs="Arial"/>
          <w:sz w:val="22"/>
          <w:szCs w:val="22"/>
        </w:rPr>
        <w:t xml:space="preserve"> en el acto de Donación, la Dirección entrega los Bienes objeto del contrato y el Donatario los recibe a su entera satisfacción;</w:t>
      </w:r>
    </w:p>
    <w:p w14:paraId="55375F22"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48496C0D" w14:textId="77777777" w:rsidR="00166D9A" w:rsidRPr="001A6427" w:rsidRDefault="00166D9A" w:rsidP="00166D9A">
      <w:pPr>
        <w:pStyle w:val="Prrafodelista"/>
        <w:numPr>
          <w:ilvl w:val="0"/>
          <w:numId w:val="63"/>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Cláusula en la que se estipule la aceptación y compromiso del Donatario de entregar en un plazo no mayor a 45 días naturales a partir de la fecha de suscripción del contrato, un informe detallado respecto del uso o distribución de los Bienes recibidos en Donación, al cual deberá acompañar con la documentación soporte que se requiera y en la que se comprometa a que en caso de incumplimiento en tiempo y forma en la entrega del informe aludido. La penalización consistirá en cancelar las solicitudes de Donación que tenga registradas el Donatario en la Subsecretaría y en no permitir el registro de nuevas solicitudes en un plazo de tres años a partir de la última fecha de entrega de Bienes donados y</w:t>
      </w:r>
    </w:p>
    <w:p w14:paraId="43C2FA40" w14:textId="77777777" w:rsidR="00166D9A" w:rsidRPr="001A6427" w:rsidRDefault="00166D9A" w:rsidP="00166D9A">
      <w:pPr>
        <w:pStyle w:val="Prrafodelista"/>
        <w:autoSpaceDE w:val="0"/>
        <w:autoSpaceDN w:val="0"/>
        <w:adjustRightInd w:val="0"/>
        <w:ind w:left="851" w:right="49"/>
        <w:jc w:val="both"/>
        <w:rPr>
          <w:rFonts w:ascii="Monserrat" w:hAnsi="Monserrat" w:cs="Arial"/>
          <w:sz w:val="22"/>
          <w:szCs w:val="22"/>
        </w:rPr>
      </w:pPr>
    </w:p>
    <w:p w14:paraId="2A0746B0" w14:textId="77777777" w:rsidR="00166D9A" w:rsidRPr="001A6427" w:rsidRDefault="00166D9A" w:rsidP="00166D9A">
      <w:pPr>
        <w:pStyle w:val="Prrafodelista"/>
        <w:numPr>
          <w:ilvl w:val="0"/>
          <w:numId w:val="63"/>
        </w:numPr>
        <w:autoSpaceDE w:val="0"/>
        <w:autoSpaceDN w:val="0"/>
        <w:adjustRightInd w:val="0"/>
        <w:ind w:left="851" w:right="49" w:hanging="851"/>
        <w:jc w:val="both"/>
        <w:rPr>
          <w:rFonts w:ascii="Monserrat" w:hAnsi="Monserrat" w:cs="Arial"/>
          <w:sz w:val="22"/>
          <w:szCs w:val="22"/>
        </w:rPr>
      </w:pPr>
      <w:r w:rsidRPr="001A6427">
        <w:rPr>
          <w:rFonts w:ascii="Monserrat" w:hAnsi="Monserrat" w:cs="Arial"/>
          <w:sz w:val="22"/>
          <w:szCs w:val="22"/>
        </w:rPr>
        <w:t>Cláusula en la que se establezca la reversión de la Donación, en el caso de Bienes inmuebles, cuando sin la autorización previa de la Subsecretaría se transmita la propiedad del bien donado o cuando el Donatario les dé un uso distinto al señalado en el contrato de Donación.</w:t>
      </w:r>
    </w:p>
    <w:p w14:paraId="742F94D1" w14:textId="77777777" w:rsidR="00166D9A" w:rsidRPr="001A6427" w:rsidRDefault="00166D9A" w:rsidP="00166D9A">
      <w:pPr>
        <w:autoSpaceDE w:val="0"/>
        <w:autoSpaceDN w:val="0"/>
        <w:ind w:right="49"/>
        <w:jc w:val="both"/>
        <w:rPr>
          <w:rFonts w:ascii="Monserrat" w:hAnsi="Monserrat" w:cs="Arial"/>
          <w:sz w:val="22"/>
          <w:szCs w:val="22"/>
        </w:rPr>
      </w:pPr>
    </w:p>
    <w:p w14:paraId="606D0FAF"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En todos los casos, la Subsecretaría analizará las situaciones que den lugar a la aplicación de penalizaciones a los Donatarios incumplidos.</w:t>
      </w:r>
    </w:p>
    <w:p w14:paraId="52FF8CDB" w14:textId="77777777" w:rsidR="00166D9A" w:rsidRPr="001A6427" w:rsidRDefault="00166D9A" w:rsidP="00166D9A">
      <w:pPr>
        <w:autoSpaceDE w:val="0"/>
        <w:autoSpaceDN w:val="0"/>
        <w:ind w:right="49"/>
        <w:jc w:val="both"/>
        <w:rPr>
          <w:rFonts w:ascii="Monserrat" w:hAnsi="Monserrat" w:cs="Arial"/>
          <w:sz w:val="22"/>
          <w:szCs w:val="22"/>
        </w:rPr>
      </w:pPr>
    </w:p>
    <w:p w14:paraId="30CB970F"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Los formatos de contratos de Donación de Bienes muebles e inmuebles que se utilizarán para formalizar la Donación de los mismos deberán ser validados por la Procuraduría Fiscal de la Secretaría.</w:t>
      </w:r>
    </w:p>
    <w:p w14:paraId="0D6EEAB3" w14:textId="77777777" w:rsidR="00166D9A" w:rsidRPr="001A6427" w:rsidRDefault="00166D9A" w:rsidP="00166D9A">
      <w:pPr>
        <w:autoSpaceDE w:val="0"/>
        <w:autoSpaceDN w:val="0"/>
        <w:ind w:right="49"/>
        <w:jc w:val="both"/>
        <w:rPr>
          <w:rFonts w:ascii="Monserrat" w:eastAsia="MS Mincho" w:hAnsi="Monserrat" w:cs="Arial" w:hint="eastAsia"/>
          <w:b/>
          <w:sz w:val="22"/>
          <w:szCs w:val="22"/>
        </w:rPr>
      </w:pPr>
    </w:p>
    <w:p w14:paraId="732E9D1B"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MS Mincho" w:hAnsi="Monserrat" w:cs="Arial" w:hint="eastAsia"/>
          <w:b/>
          <w:sz w:val="22"/>
          <w:szCs w:val="22"/>
        </w:rPr>
      </w:pPr>
      <w:r w:rsidRPr="001A6427">
        <w:rPr>
          <w:rFonts w:ascii="Monserrat" w:hAnsi="Monserrat" w:cs="Arial"/>
          <w:sz w:val="22"/>
          <w:szCs w:val="22"/>
        </w:rPr>
        <w:t>El valor de los Bienes a los que se les dará destino de Donación se determinará con base en el valor más reciente que hubiere proporcionado el perito valuador que en su momento haya designado la Dirección, mismo que estará asentado en los registros contables o cualquier otro documento en que obre dicha información dentro de su expediente, sin que exista necesidad de contar con avalúo vigente.</w:t>
      </w:r>
    </w:p>
    <w:p w14:paraId="5E4E0AF8" w14:textId="77777777" w:rsidR="00166D9A" w:rsidRPr="001A6427" w:rsidRDefault="00166D9A" w:rsidP="00166D9A">
      <w:pPr>
        <w:autoSpaceDE w:val="0"/>
        <w:autoSpaceDN w:val="0"/>
        <w:ind w:right="49" w:hanging="567"/>
        <w:jc w:val="both"/>
        <w:rPr>
          <w:rFonts w:ascii="Monserrat" w:hAnsi="Monserrat" w:cs="Arial"/>
          <w:b/>
          <w:bCs/>
          <w:sz w:val="22"/>
          <w:szCs w:val="22"/>
        </w:rPr>
      </w:pPr>
    </w:p>
    <w:p w14:paraId="7307B72A"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sz w:val="22"/>
          <w:szCs w:val="22"/>
        </w:rPr>
        <w:t xml:space="preserve">Los Bienes muebles a donar se entregarán en los almacenes, depósitos o recintos donde se custodian. </w:t>
      </w:r>
    </w:p>
    <w:p w14:paraId="0A0AB5C1"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bCs/>
          <w:sz w:val="22"/>
          <w:szCs w:val="22"/>
        </w:rPr>
      </w:pPr>
    </w:p>
    <w:p w14:paraId="57EB6B61"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hAnsi="Monserrat" w:cs="Arial"/>
          <w:b/>
          <w:bCs/>
          <w:sz w:val="22"/>
          <w:szCs w:val="22"/>
        </w:rPr>
      </w:pPr>
      <w:r w:rsidRPr="001A6427">
        <w:rPr>
          <w:rFonts w:ascii="Monserrat" w:hAnsi="Monserrat" w:cs="Arial"/>
          <w:sz w:val="22"/>
          <w:szCs w:val="22"/>
        </w:rPr>
        <w:t>El Donatario cubrirá todos los gastos que resulten de la entrega y del posterior traslado de los mismos.</w:t>
      </w:r>
    </w:p>
    <w:p w14:paraId="7D833FE7" w14:textId="77777777" w:rsidR="00166D9A" w:rsidRPr="001A6427" w:rsidRDefault="00166D9A" w:rsidP="00166D9A">
      <w:pPr>
        <w:autoSpaceDE w:val="0"/>
        <w:autoSpaceDN w:val="0"/>
        <w:ind w:right="49" w:hanging="567"/>
        <w:jc w:val="both"/>
        <w:rPr>
          <w:rFonts w:ascii="Monserrat" w:hAnsi="Monserrat" w:cs="Arial"/>
          <w:b/>
          <w:bCs/>
          <w:sz w:val="22"/>
          <w:szCs w:val="22"/>
        </w:rPr>
      </w:pPr>
    </w:p>
    <w:p w14:paraId="2F376EB0"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sz w:val="22"/>
          <w:szCs w:val="22"/>
        </w:rPr>
        <w:t>Si el Donatario no acude al acto de entrega de Bienes o si no justifica plena, fehaciente y oportunamente su ausencia ante la Dirección, se tendrá por no aceptada la Donación y se cancelará la vigencia de esa solicitud. En caso de reincidir, se cancelará la vigencia de todas las solicitudes que tenga registradas ante la Secretaría. En ambos casos la Dirección valorará la pertinencia de aceptación de nuevas solicitudes.</w:t>
      </w:r>
    </w:p>
    <w:p w14:paraId="7C9E33D2" w14:textId="77777777" w:rsidR="00166D9A" w:rsidRPr="001A6427" w:rsidRDefault="00166D9A" w:rsidP="00166D9A">
      <w:pPr>
        <w:autoSpaceDE w:val="0"/>
        <w:autoSpaceDN w:val="0"/>
        <w:ind w:right="49"/>
        <w:jc w:val="both"/>
        <w:rPr>
          <w:rFonts w:ascii="Monserrat" w:hAnsi="Monserrat" w:cs="Arial"/>
          <w:b/>
          <w:bCs/>
          <w:sz w:val="22"/>
          <w:szCs w:val="22"/>
        </w:rPr>
      </w:pPr>
    </w:p>
    <w:p w14:paraId="5C36EFFB"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bCs/>
          <w:sz w:val="22"/>
          <w:szCs w:val="22"/>
        </w:rPr>
        <w:t>Control y registro de las Donaciones.</w:t>
      </w:r>
    </w:p>
    <w:p w14:paraId="42A15137" w14:textId="77777777" w:rsidR="00166D9A" w:rsidRPr="001A6427" w:rsidRDefault="00166D9A" w:rsidP="00166D9A">
      <w:pPr>
        <w:pStyle w:val="Prrafodelista"/>
        <w:ind w:left="0" w:right="49"/>
        <w:jc w:val="both"/>
        <w:rPr>
          <w:rFonts w:ascii="Monserrat" w:hAnsi="Monserrat" w:cs="Arial"/>
          <w:b/>
          <w:bCs/>
          <w:sz w:val="22"/>
          <w:szCs w:val="22"/>
        </w:rPr>
      </w:pPr>
    </w:p>
    <w:p w14:paraId="41B58D70" w14:textId="77777777" w:rsidR="00166D9A" w:rsidRPr="001A6427" w:rsidRDefault="00166D9A" w:rsidP="00166D9A">
      <w:pPr>
        <w:autoSpaceDE w:val="0"/>
        <w:autoSpaceDN w:val="0"/>
        <w:ind w:right="49" w:hanging="1"/>
        <w:jc w:val="both"/>
        <w:rPr>
          <w:rFonts w:ascii="Monserrat" w:hAnsi="Monserrat" w:cs="Arial"/>
          <w:sz w:val="22"/>
          <w:szCs w:val="22"/>
        </w:rPr>
      </w:pPr>
      <w:r w:rsidRPr="001A6427">
        <w:rPr>
          <w:rFonts w:ascii="Monserrat" w:hAnsi="Monserrat" w:cs="Arial"/>
          <w:sz w:val="22"/>
          <w:szCs w:val="22"/>
        </w:rPr>
        <w:t>La Subsecretaría a través de la Dirección deberá llevar el control y registro de los Bienes que dona e integrará el expediente correspondiente respecto de cada acto con la documentación que se indica a continuación:</w:t>
      </w:r>
    </w:p>
    <w:p w14:paraId="6CFFCF16" w14:textId="77777777" w:rsidR="00166D9A" w:rsidRPr="001A6427" w:rsidRDefault="00166D9A" w:rsidP="00166D9A">
      <w:pPr>
        <w:autoSpaceDE w:val="0"/>
        <w:autoSpaceDN w:val="0"/>
        <w:ind w:right="49" w:hanging="568"/>
        <w:jc w:val="both"/>
        <w:rPr>
          <w:rFonts w:ascii="Monserrat" w:hAnsi="Monserrat" w:cs="Arial"/>
          <w:sz w:val="22"/>
          <w:szCs w:val="22"/>
        </w:rPr>
      </w:pPr>
    </w:p>
    <w:p w14:paraId="2CB8712F" w14:textId="77777777" w:rsidR="00166D9A" w:rsidRPr="001A6427" w:rsidRDefault="00166D9A" w:rsidP="00166D9A">
      <w:pPr>
        <w:pStyle w:val="Prrafodelista"/>
        <w:numPr>
          <w:ilvl w:val="0"/>
          <w:numId w:val="65"/>
        </w:numPr>
        <w:autoSpaceDE w:val="0"/>
        <w:autoSpaceDN w:val="0"/>
        <w:adjustRightInd w:val="0"/>
        <w:spacing w:after="120"/>
        <w:ind w:left="851" w:right="49" w:hanging="851"/>
        <w:contextualSpacing w:val="0"/>
        <w:jc w:val="both"/>
        <w:rPr>
          <w:rFonts w:ascii="Monserrat" w:hAnsi="Monserrat" w:cs="Arial"/>
          <w:sz w:val="22"/>
          <w:szCs w:val="22"/>
        </w:rPr>
      </w:pPr>
      <w:r w:rsidRPr="001A6427">
        <w:rPr>
          <w:rFonts w:ascii="Monserrat" w:hAnsi="Monserrat" w:cs="Arial"/>
          <w:sz w:val="22"/>
          <w:szCs w:val="22"/>
        </w:rPr>
        <w:t>Original con firma autógrafa del escrito u oficio de solicitud de Donación de Bienes el cual deberá contener:</w:t>
      </w:r>
    </w:p>
    <w:p w14:paraId="3ADAEB05" w14:textId="77777777" w:rsidR="00166D9A" w:rsidRPr="001A6427" w:rsidRDefault="00166D9A" w:rsidP="00166D9A">
      <w:pPr>
        <w:pStyle w:val="Prrafodelista"/>
        <w:numPr>
          <w:ilvl w:val="0"/>
          <w:numId w:val="64"/>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Detalle del tipo y cantidad de Bienes que solicita le sean donados;</w:t>
      </w:r>
    </w:p>
    <w:p w14:paraId="7B76FB93" w14:textId="77777777" w:rsidR="00166D9A" w:rsidRPr="001A6427" w:rsidRDefault="00166D9A" w:rsidP="00166D9A">
      <w:pPr>
        <w:pStyle w:val="Prrafodelista"/>
        <w:numPr>
          <w:ilvl w:val="0"/>
          <w:numId w:val="64"/>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Descripción del uso, utilización o distribución que se dará a los Bienes, en el entendido que éstos sólo podrán ser utilizados para la prestación de servicios públicos, fines educativos o de asistencia social o el desarrollo de sus actividades, en el caso de instituciones autorizadas para recibir donativos deducibles en los términos de la LISR;</w:t>
      </w:r>
    </w:p>
    <w:p w14:paraId="1E9E31A9" w14:textId="77777777" w:rsidR="00166D9A" w:rsidRPr="001A6427" w:rsidRDefault="00166D9A" w:rsidP="00166D9A">
      <w:pPr>
        <w:pStyle w:val="Prrafodelista"/>
        <w:numPr>
          <w:ilvl w:val="0"/>
          <w:numId w:val="64"/>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Domicilio completo, número telefónico y correo electrónico;</w:t>
      </w:r>
    </w:p>
    <w:p w14:paraId="35E3F298" w14:textId="77777777" w:rsidR="00166D9A" w:rsidRPr="001A6427" w:rsidRDefault="00166D9A" w:rsidP="00166D9A">
      <w:pPr>
        <w:pStyle w:val="Prrafodelista"/>
        <w:numPr>
          <w:ilvl w:val="0"/>
          <w:numId w:val="64"/>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Manifestar que en caso de que se autorice la Donación, el Donatario estará dispuesto a sufragar los gastos para recibir y trasladar los Bienes del lugar donde se encuentren a su destino final, así como los gastos y permisos asociados;</w:t>
      </w:r>
    </w:p>
    <w:p w14:paraId="04DE6EAA" w14:textId="77777777" w:rsidR="00166D9A" w:rsidRPr="001A6427" w:rsidRDefault="00166D9A" w:rsidP="00166D9A">
      <w:pPr>
        <w:pStyle w:val="Prrafodelista"/>
        <w:numPr>
          <w:ilvl w:val="0"/>
          <w:numId w:val="64"/>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Otorgar conformidad para formalizar en el momento que reciba los Bienes, el contrato de Donación correspondiente, y</w:t>
      </w:r>
    </w:p>
    <w:p w14:paraId="64482122" w14:textId="77777777" w:rsidR="00166D9A" w:rsidRPr="001A6427" w:rsidRDefault="00166D9A" w:rsidP="00166D9A">
      <w:pPr>
        <w:pStyle w:val="Prrafodelista"/>
        <w:numPr>
          <w:ilvl w:val="0"/>
          <w:numId w:val="64"/>
        </w:numPr>
        <w:autoSpaceDE w:val="0"/>
        <w:autoSpaceDN w:val="0"/>
        <w:adjustRightInd w:val="0"/>
        <w:spacing w:after="120"/>
        <w:ind w:left="850" w:right="51" w:hanging="425"/>
        <w:contextualSpacing w:val="0"/>
        <w:jc w:val="both"/>
        <w:rPr>
          <w:rFonts w:ascii="Monserrat" w:hAnsi="Monserrat" w:cs="Arial"/>
          <w:sz w:val="22"/>
          <w:szCs w:val="22"/>
        </w:rPr>
      </w:pPr>
      <w:r w:rsidRPr="001A6427">
        <w:rPr>
          <w:rFonts w:ascii="Monserrat" w:hAnsi="Monserrat" w:cs="Arial"/>
          <w:sz w:val="22"/>
          <w:szCs w:val="22"/>
        </w:rPr>
        <w:t>Manifestar que el Donatario tiene conocimiento de que las donaciones están sujetas a la disponibilidad de Bienes y que se compromete a entregar dentro de 45 días naturales a partir de la fecha de suscripción del contrato de Donación respectivo, un informe respecto de la utilización y distribución de los Bienes que les sean donados adjuntando la documentación comprobatoria.</w:t>
      </w:r>
    </w:p>
    <w:p w14:paraId="3E2C0A17" w14:textId="77777777" w:rsidR="00166D9A" w:rsidRPr="001A6427" w:rsidRDefault="00166D9A" w:rsidP="00166D9A">
      <w:pPr>
        <w:pStyle w:val="Prrafodelista"/>
        <w:numPr>
          <w:ilvl w:val="0"/>
          <w:numId w:val="65"/>
        </w:numPr>
        <w:autoSpaceDE w:val="0"/>
        <w:autoSpaceDN w:val="0"/>
        <w:adjustRightInd w:val="0"/>
        <w:spacing w:after="120"/>
        <w:ind w:left="851" w:right="49" w:hanging="851"/>
        <w:contextualSpacing w:val="0"/>
        <w:jc w:val="both"/>
        <w:rPr>
          <w:rFonts w:ascii="Monserrat" w:hAnsi="Monserrat" w:cs="Arial"/>
          <w:sz w:val="22"/>
          <w:szCs w:val="22"/>
        </w:rPr>
      </w:pPr>
      <w:r w:rsidRPr="001A6427">
        <w:rPr>
          <w:rFonts w:ascii="Monserrat" w:hAnsi="Monserrat" w:cs="Arial"/>
          <w:sz w:val="22"/>
          <w:szCs w:val="22"/>
        </w:rPr>
        <w:t>Copia simple del instrumento mediante el cual se acredita la facultad del Titular de la dependencia o director general de la entidad paraestatal, presidente municipal o servidor público facultado para representar legalmente a esta instancia gubernamental, siempre que exhiba el original para su respectivo cotejo;</w:t>
      </w:r>
    </w:p>
    <w:p w14:paraId="3A8BEE0C" w14:textId="77777777" w:rsidR="00166D9A" w:rsidRPr="001A6427" w:rsidRDefault="00166D9A" w:rsidP="00166D9A">
      <w:pPr>
        <w:pStyle w:val="Prrafodelista"/>
        <w:numPr>
          <w:ilvl w:val="0"/>
          <w:numId w:val="65"/>
        </w:numPr>
        <w:autoSpaceDE w:val="0"/>
        <w:autoSpaceDN w:val="0"/>
        <w:adjustRightInd w:val="0"/>
        <w:spacing w:after="120"/>
        <w:ind w:left="851" w:right="49" w:hanging="851"/>
        <w:contextualSpacing w:val="0"/>
        <w:jc w:val="both"/>
        <w:rPr>
          <w:rFonts w:ascii="Monserrat" w:hAnsi="Monserrat" w:cs="Arial"/>
          <w:sz w:val="22"/>
          <w:szCs w:val="22"/>
        </w:rPr>
      </w:pPr>
      <w:r w:rsidRPr="001A6427">
        <w:rPr>
          <w:rFonts w:ascii="Monserrat" w:hAnsi="Monserrat" w:cs="Arial"/>
          <w:sz w:val="22"/>
          <w:szCs w:val="22"/>
        </w:rPr>
        <w:t xml:space="preserve">Copia simple de la escritura pública de la constitución de la persona moral, siempre que en el acto de formalización de Donación exhiba original o copia certificada del </w:t>
      </w:r>
      <w:r w:rsidRPr="001A6427">
        <w:rPr>
          <w:rFonts w:ascii="Monserrat" w:hAnsi="Monserrat" w:cs="Arial"/>
          <w:sz w:val="22"/>
          <w:szCs w:val="22"/>
        </w:rPr>
        <w:lastRenderedPageBreak/>
        <w:t>documento para su respectivo cotejo. Aplica para instituciones autorizadas para recibir donativos deducibles en términos de la LISR;</w:t>
      </w:r>
    </w:p>
    <w:p w14:paraId="25380619" w14:textId="77777777" w:rsidR="00166D9A" w:rsidRPr="001A6427" w:rsidRDefault="00166D9A" w:rsidP="00166D9A">
      <w:pPr>
        <w:pStyle w:val="Prrafodelista"/>
        <w:numPr>
          <w:ilvl w:val="0"/>
          <w:numId w:val="65"/>
        </w:numPr>
        <w:autoSpaceDE w:val="0"/>
        <w:autoSpaceDN w:val="0"/>
        <w:adjustRightInd w:val="0"/>
        <w:spacing w:after="120"/>
        <w:ind w:left="851" w:right="49" w:hanging="851"/>
        <w:contextualSpacing w:val="0"/>
        <w:jc w:val="both"/>
        <w:rPr>
          <w:rFonts w:ascii="Monserrat" w:hAnsi="Monserrat" w:cs="Arial"/>
          <w:sz w:val="22"/>
          <w:szCs w:val="22"/>
        </w:rPr>
      </w:pPr>
      <w:r w:rsidRPr="001A6427">
        <w:rPr>
          <w:rFonts w:ascii="Monserrat" w:hAnsi="Monserrat" w:cs="Arial"/>
          <w:sz w:val="22"/>
          <w:szCs w:val="22"/>
        </w:rPr>
        <w:t>Copia simple de las solicitudes registradas y autorizadas por la Subsecretaría identificando el tipo de bien y la cantidad que solicita, así como el uso que les dará en caso de que se les otorguen en Donación;</w:t>
      </w:r>
    </w:p>
    <w:p w14:paraId="714EA859" w14:textId="77777777" w:rsidR="00166D9A" w:rsidRPr="001A6427" w:rsidRDefault="00166D9A" w:rsidP="00166D9A">
      <w:pPr>
        <w:pStyle w:val="Prrafodelista"/>
        <w:numPr>
          <w:ilvl w:val="0"/>
          <w:numId w:val="65"/>
        </w:numPr>
        <w:autoSpaceDE w:val="0"/>
        <w:autoSpaceDN w:val="0"/>
        <w:adjustRightInd w:val="0"/>
        <w:spacing w:after="120"/>
        <w:ind w:left="851" w:right="49" w:hanging="851"/>
        <w:contextualSpacing w:val="0"/>
        <w:jc w:val="both"/>
        <w:rPr>
          <w:rFonts w:ascii="Monserrat" w:hAnsi="Monserrat" w:cs="Arial"/>
          <w:sz w:val="22"/>
          <w:szCs w:val="22"/>
        </w:rPr>
      </w:pPr>
      <w:r w:rsidRPr="001A6427">
        <w:rPr>
          <w:rFonts w:ascii="Monserrat" w:hAnsi="Monserrat" w:cs="Arial"/>
          <w:sz w:val="22"/>
          <w:szCs w:val="22"/>
        </w:rPr>
        <w:t>Original con firmas autógrafas del contrato de Donación debidamente formalizado;</w:t>
      </w:r>
    </w:p>
    <w:p w14:paraId="719D522B" w14:textId="77777777" w:rsidR="00166D9A" w:rsidRPr="001A6427" w:rsidRDefault="00166D9A" w:rsidP="00166D9A">
      <w:pPr>
        <w:pStyle w:val="Prrafodelista"/>
        <w:numPr>
          <w:ilvl w:val="0"/>
          <w:numId w:val="65"/>
        </w:numPr>
        <w:autoSpaceDE w:val="0"/>
        <w:autoSpaceDN w:val="0"/>
        <w:adjustRightInd w:val="0"/>
        <w:spacing w:after="120"/>
        <w:ind w:left="851" w:right="49" w:hanging="851"/>
        <w:contextualSpacing w:val="0"/>
        <w:jc w:val="both"/>
        <w:rPr>
          <w:rFonts w:ascii="Monserrat" w:hAnsi="Monserrat" w:cs="Arial"/>
          <w:sz w:val="22"/>
          <w:szCs w:val="22"/>
        </w:rPr>
      </w:pPr>
      <w:r w:rsidRPr="001A6427">
        <w:rPr>
          <w:rFonts w:ascii="Monserrat" w:hAnsi="Monserrat" w:cs="Arial"/>
          <w:sz w:val="22"/>
          <w:szCs w:val="22"/>
        </w:rPr>
        <w:t>Copia simple, siempre que en el acto de formalización exhiba el original o copia certificada de la documentación que acredite la personalidad del Donatario o la facultad legal de la persona que firma el contrato, para su respectivo cotejo en representación del Donatario, incluyendo su identificación oficial.</w:t>
      </w:r>
    </w:p>
    <w:p w14:paraId="3B6634EE" w14:textId="77777777" w:rsidR="00166D9A" w:rsidRPr="001A6427" w:rsidRDefault="00166D9A" w:rsidP="00166D9A">
      <w:pPr>
        <w:autoSpaceDE w:val="0"/>
        <w:autoSpaceDN w:val="0"/>
        <w:spacing w:after="120"/>
        <w:ind w:left="851" w:right="49"/>
        <w:jc w:val="both"/>
        <w:rPr>
          <w:rFonts w:ascii="Monserrat" w:hAnsi="Monserrat" w:cs="Arial"/>
          <w:sz w:val="22"/>
          <w:szCs w:val="22"/>
        </w:rPr>
      </w:pPr>
      <w:r w:rsidRPr="001A6427">
        <w:rPr>
          <w:rFonts w:ascii="Monserrat" w:hAnsi="Monserrat" w:cs="Arial"/>
          <w:sz w:val="22"/>
          <w:szCs w:val="22"/>
        </w:rPr>
        <w:t>El escrito deberá ser presentado en la Oficialía de partes de la Secretaría, y</w:t>
      </w:r>
    </w:p>
    <w:p w14:paraId="5B096B4C" w14:textId="77777777" w:rsidR="00166D9A" w:rsidRPr="001A6427" w:rsidRDefault="00166D9A" w:rsidP="00787361">
      <w:pPr>
        <w:pStyle w:val="Prrafodelista"/>
        <w:numPr>
          <w:ilvl w:val="0"/>
          <w:numId w:val="65"/>
        </w:numPr>
        <w:autoSpaceDE w:val="0"/>
        <w:autoSpaceDN w:val="0"/>
        <w:adjustRightInd w:val="0"/>
        <w:ind w:left="851" w:right="49" w:hanging="851"/>
        <w:contextualSpacing w:val="0"/>
        <w:jc w:val="both"/>
        <w:rPr>
          <w:rFonts w:ascii="Monserrat" w:hAnsi="Monserrat" w:cs="Arial"/>
          <w:b/>
          <w:bCs/>
          <w:sz w:val="22"/>
          <w:szCs w:val="22"/>
        </w:rPr>
      </w:pPr>
      <w:r w:rsidRPr="001A6427">
        <w:rPr>
          <w:rFonts w:ascii="Monserrat" w:hAnsi="Monserrat" w:cs="Arial"/>
          <w:sz w:val="22"/>
          <w:szCs w:val="22"/>
        </w:rPr>
        <w:t>Copia simple del acuerdo de la Subsecretaría que autoriza la Donación y copia simple del oficio con el que se notifica la autorización correspondiente al Donatario.</w:t>
      </w:r>
    </w:p>
    <w:p w14:paraId="13661E79" w14:textId="77777777" w:rsidR="00166D9A" w:rsidRPr="001A6427" w:rsidRDefault="00166D9A" w:rsidP="00787361">
      <w:pPr>
        <w:autoSpaceDE w:val="0"/>
        <w:autoSpaceDN w:val="0"/>
        <w:ind w:right="49"/>
        <w:jc w:val="both"/>
        <w:rPr>
          <w:rFonts w:ascii="Monserrat" w:hAnsi="Monserrat" w:cs="Arial"/>
          <w:b/>
          <w:bCs/>
          <w:sz w:val="22"/>
          <w:szCs w:val="22"/>
        </w:rPr>
      </w:pPr>
    </w:p>
    <w:p w14:paraId="4FABD5F5"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sz w:val="22"/>
          <w:szCs w:val="22"/>
        </w:rPr>
      </w:pPr>
      <w:r w:rsidRPr="001A6427">
        <w:rPr>
          <w:rFonts w:ascii="Monserrat" w:hAnsi="Monserrat" w:cs="Arial"/>
          <w:sz w:val="22"/>
          <w:szCs w:val="22"/>
        </w:rPr>
        <w:t>La Dirección deberá integrar de manera periódica un informe ejecutivo de su actuación, el cual autorizará para su posterior presentación como un apartado del informe que el Director rinde a la Subsecretaría.</w:t>
      </w:r>
    </w:p>
    <w:p w14:paraId="0E3BF538" w14:textId="77777777" w:rsidR="00166D9A" w:rsidRPr="001A6427" w:rsidRDefault="00166D9A" w:rsidP="00166D9A">
      <w:pPr>
        <w:pStyle w:val="Prrafodelista"/>
        <w:autoSpaceDE w:val="0"/>
        <w:autoSpaceDN w:val="0"/>
        <w:ind w:left="0" w:right="49" w:hanging="567"/>
        <w:jc w:val="both"/>
        <w:rPr>
          <w:rFonts w:ascii="Monserrat" w:hAnsi="Monserrat" w:cs="Arial"/>
          <w:sz w:val="22"/>
          <w:szCs w:val="22"/>
        </w:rPr>
      </w:pPr>
    </w:p>
    <w:p w14:paraId="2D3B1753" w14:textId="77777777" w:rsidR="00166D9A" w:rsidRPr="001A6427" w:rsidRDefault="00166D9A" w:rsidP="00166D9A">
      <w:pPr>
        <w:pStyle w:val="Prrafodelista"/>
        <w:widowControl w:val="0"/>
        <w:numPr>
          <w:ilvl w:val="0"/>
          <w:numId w:val="24"/>
        </w:numPr>
        <w:tabs>
          <w:tab w:val="left" w:pos="567"/>
        </w:tabs>
        <w:suppressAutoHyphens/>
        <w:autoSpaceDE w:val="0"/>
        <w:autoSpaceDN w:val="0"/>
        <w:ind w:left="0" w:right="49" w:firstLine="0"/>
        <w:jc w:val="both"/>
        <w:textAlignment w:val="baseline"/>
        <w:rPr>
          <w:rFonts w:ascii="Monserrat" w:hAnsi="Monserrat" w:cs="Arial"/>
          <w:b/>
          <w:bCs/>
          <w:sz w:val="22"/>
          <w:szCs w:val="22"/>
        </w:rPr>
      </w:pPr>
      <w:r w:rsidRPr="001A6427">
        <w:rPr>
          <w:rFonts w:ascii="Monserrat" w:hAnsi="Monserrat" w:cs="Arial"/>
          <w:sz w:val="22"/>
          <w:szCs w:val="22"/>
        </w:rPr>
        <w:t>Los bienes que fueron donados deberán ser incluidos por el donatario en el inventario patrimonial.</w:t>
      </w:r>
    </w:p>
    <w:p w14:paraId="4EFA848C" w14:textId="77777777" w:rsidR="00166D9A" w:rsidRPr="001A6427" w:rsidRDefault="00166D9A" w:rsidP="00166D9A">
      <w:pPr>
        <w:pStyle w:val="Prrafodelista"/>
        <w:widowControl w:val="0"/>
        <w:tabs>
          <w:tab w:val="left" w:pos="567"/>
        </w:tabs>
        <w:suppressAutoHyphens/>
        <w:autoSpaceDE w:val="0"/>
        <w:autoSpaceDN w:val="0"/>
        <w:ind w:left="0" w:right="49"/>
        <w:jc w:val="both"/>
        <w:textAlignment w:val="baseline"/>
        <w:rPr>
          <w:rFonts w:ascii="Monserrat" w:hAnsi="Monserrat" w:cs="Arial"/>
          <w:b/>
          <w:bCs/>
          <w:sz w:val="22"/>
          <w:szCs w:val="22"/>
        </w:rPr>
      </w:pPr>
    </w:p>
    <w:p w14:paraId="7BBBCDF1" w14:textId="77777777" w:rsidR="00166D9A" w:rsidRPr="001A6427" w:rsidRDefault="00166D9A" w:rsidP="00166D9A">
      <w:pPr>
        <w:ind w:right="49"/>
        <w:jc w:val="center"/>
        <w:rPr>
          <w:rFonts w:ascii="Monserrat" w:hAnsi="Monserrat" w:cs="Arial"/>
          <w:b/>
          <w:sz w:val="22"/>
          <w:szCs w:val="22"/>
        </w:rPr>
      </w:pPr>
      <w:r w:rsidRPr="001A6427">
        <w:rPr>
          <w:rFonts w:ascii="Monserrat" w:hAnsi="Monserrat" w:cs="Arial"/>
          <w:b/>
          <w:sz w:val="22"/>
          <w:szCs w:val="22"/>
        </w:rPr>
        <w:t>Título Cuarto</w:t>
      </w:r>
    </w:p>
    <w:p w14:paraId="6ED883A5" w14:textId="77777777" w:rsidR="00166D9A" w:rsidRPr="001A6427" w:rsidRDefault="00166D9A" w:rsidP="00166D9A">
      <w:pPr>
        <w:ind w:right="49"/>
        <w:jc w:val="center"/>
        <w:rPr>
          <w:rFonts w:ascii="Monserrat" w:hAnsi="Monserrat" w:cs="Arial"/>
          <w:b/>
          <w:sz w:val="22"/>
          <w:szCs w:val="22"/>
        </w:rPr>
      </w:pPr>
      <w:r w:rsidRPr="001A6427">
        <w:rPr>
          <w:rFonts w:ascii="Monserrat" w:hAnsi="Monserrat" w:cs="Arial"/>
          <w:b/>
          <w:sz w:val="22"/>
          <w:szCs w:val="22"/>
        </w:rPr>
        <w:t>Ley Estatal de Derechos de Oaxaca</w:t>
      </w:r>
    </w:p>
    <w:p w14:paraId="033F3CC4" w14:textId="77777777" w:rsidR="00166D9A" w:rsidRPr="001A6427" w:rsidRDefault="00166D9A" w:rsidP="00166D9A">
      <w:pPr>
        <w:ind w:right="49"/>
        <w:jc w:val="center"/>
        <w:rPr>
          <w:rFonts w:ascii="Monserrat" w:hAnsi="Monserrat" w:cs="Arial"/>
          <w:b/>
          <w:sz w:val="22"/>
          <w:szCs w:val="22"/>
        </w:rPr>
      </w:pPr>
    </w:p>
    <w:p w14:paraId="2C0AED5E" w14:textId="77777777" w:rsidR="00166D9A" w:rsidRPr="001A6427" w:rsidRDefault="00166D9A" w:rsidP="00166D9A">
      <w:pPr>
        <w:ind w:right="49"/>
        <w:jc w:val="center"/>
        <w:rPr>
          <w:rFonts w:ascii="Monserrat" w:hAnsi="Monserrat" w:cs="Arial"/>
          <w:b/>
          <w:sz w:val="22"/>
          <w:szCs w:val="22"/>
        </w:rPr>
      </w:pPr>
      <w:r w:rsidRPr="001A6427">
        <w:rPr>
          <w:rFonts w:ascii="Monserrat" w:hAnsi="Monserrat" w:cs="Arial"/>
          <w:b/>
          <w:sz w:val="22"/>
          <w:szCs w:val="22"/>
        </w:rPr>
        <w:t>Capítulo Primero</w:t>
      </w:r>
    </w:p>
    <w:p w14:paraId="3A40F18A" w14:textId="77777777" w:rsidR="00166D9A" w:rsidRPr="001A6427" w:rsidRDefault="00166D9A" w:rsidP="00166D9A">
      <w:pPr>
        <w:autoSpaceDE w:val="0"/>
        <w:autoSpaceDN w:val="0"/>
        <w:ind w:right="49"/>
        <w:jc w:val="center"/>
        <w:rPr>
          <w:rFonts w:ascii="Monserrat" w:hAnsi="Monserrat" w:cs="Arial"/>
          <w:b/>
          <w:sz w:val="22"/>
          <w:szCs w:val="22"/>
        </w:rPr>
      </w:pPr>
      <w:r w:rsidRPr="001A6427">
        <w:rPr>
          <w:rFonts w:ascii="Monserrat" w:hAnsi="Monserrat" w:cs="Arial"/>
          <w:b/>
          <w:sz w:val="22"/>
          <w:szCs w:val="22"/>
        </w:rPr>
        <w:t>Del pago de derechos</w:t>
      </w:r>
    </w:p>
    <w:p w14:paraId="687F0310" w14:textId="77777777" w:rsidR="00166D9A" w:rsidRPr="001A6427" w:rsidRDefault="00166D9A" w:rsidP="00166D9A">
      <w:pPr>
        <w:autoSpaceDE w:val="0"/>
        <w:autoSpaceDN w:val="0"/>
        <w:ind w:right="49"/>
        <w:jc w:val="both"/>
        <w:rPr>
          <w:rFonts w:ascii="Monserrat" w:hAnsi="Monserrat" w:cs="Arial"/>
          <w:b/>
          <w:sz w:val="22"/>
          <w:szCs w:val="22"/>
        </w:rPr>
      </w:pPr>
    </w:p>
    <w:p w14:paraId="6BA56509"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Del Anticipo de pago por el Uso, Goce o Aprovechamiento de Bienes de Dominio Público del Estado.</w:t>
      </w:r>
    </w:p>
    <w:p w14:paraId="4321FD82" w14:textId="77777777" w:rsidR="00166D9A" w:rsidRPr="001A6427" w:rsidRDefault="00166D9A" w:rsidP="00166D9A">
      <w:pPr>
        <w:tabs>
          <w:tab w:val="left" w:pos="1206"/>
        </w:tabs>
        <w:autoSpaceDE w:val="0"/>
        <w:autoSpaceDN w:val="0"/>
        <w:ind w:right="49"/>
        <w:jc w:val="both"/>
        <w:rPr>
          <w:rFonts w:ascii="Monserrat" w:hAnsi="Monserrat" w:cs="Arial"/>
          <w:b/>
          <w:sz w:val="22"/>
          <w:szCs w:val="22"/>
        </w:rPr>
      </w:pPr>
    </w:p>
    <w:p w14:paraId="0A074C28"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Tratándose del uso, goce o aprovechamiento de bienes de dominio público del Estado, la o el contribuyente deberá efectuar el pago del 30 por ciento del monto a pagar por concepto de anticipo para reservación del uso, goce o aprovechamiento del bien, mismo que no podrá exceder el plazo de 48 horas contados a partir del momento en que se cause la obligación de pago del derecho. Asimismo, podrá liquidar la totalidad del derecho siempre que el evento se efectúe en el mismo ejercicio fiscal. No procederá la devolución de derechos que por concepto de anticipo se efectúe por causas imputables a él o la contribuyente.</w:t>
      </w:r>
    </w:p>
    <w:p w14:paraId="55014B89" w14:textId="77777777" w:rsidR="00166D9A" w:rsidRPr="001A6427" w:rsidRDefault="00166D9A" w:rsidP="00166D9A">
      <w:pPr>
        <w:autoSpaceDE w:val="0"/>
        <w:autoSpaceDN w:val="0"/>
        <w:ind w:right="49"/>
        <w:jc w:val="both"/>
        <w:rPr>
          <w:rFonts w:ascii="Monserrat" w:hAnsi="Monserrat" w:cs="Arial"/>
          <w:sz w:val="22"/>
          <w:szCs w:val="22"/>
        </w:rPr>
      </w:pPr>
    </w:p>
    <w:p w14:paraId="2DBB98AB"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Del complemento de pago por el</w:t>
      </w:r>
      <w:r w:rsidRPr="001A6427">
        <w:rPr>
          <w:rFonts w:ascii="Monserrat" w:hAnsi="Monserrat" w:cs="Arial"/>
          <w:sz w:val="22"/>
          <w:szCs w:val="22"/>
        </w:rPr>
        <w:t xml:space="preserve"> </w:t>
      </w:r>
      <w:r w:rsidRPr="001A6427">
        <w:rPr>
          <w:rFonts w:ascii="Monserrat" w:hAnsi="Monserrat" w:cs="Arial"/>
          <w:b/>
          <w:sz w:val="22"/>
          <w:szCs w:val="22"/>
        </w:rPr>
        <w:t>Uso, Goce o Aprovechamiento de Bienes de Dominio Público del Estado.</w:t>
      </w:r>
    </w:p>
    <w:p w14:paraId="10DCA00E" w14:textId="77777777" w:rsidR="00166D9A" w:rsidRPr="001A6427" w:rsidRDefault="00166D9A" w:rsidP="00166D9A">
      <w:pPr>
        <w:autoSpaceDE w:val="0"/>
        <w:autoSpaceDN w:val="0"/>
        <w:ind w:right="49"/>
        <w:jc w:val="both"/>
        <w:rPr>
          <w:rFonts w:ascii="Monserrat" w:hAnsi="Monserrat" w:cs="Arial"/>
          <w:b/>
          <w:sz w:val="22"/>
          <w:szCs w:val="22"/>
        </w:rPr>
      </w:pPr>
    </w:p>
    <w:p w14:paraId="7AF4FAF2"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Cuando la prestación del uso, goce o aprovechamiento de bienes de dominio público del Estado, se reserve en el año anterior al que efectivamente se utilice, el monto pendiente de pago se </w:t>
      </w:r>
      <w:r w:rsidRPr="001A6427">
        <w:rPr>
          <w:rFonts w:ascii="Monserrat" w:hAnsi="Monserrat" w:cs="Arial"/>
          <w:sz w:val="22"/>
          <w:szCs w:val="22"/>
        </w:rPr>
        <w:lastRenderedPageBreak/>
        <w:t>calculará conforme a la cuota que se encuentre vigente en el ejercicio fiscal en que se lleve a cabo el evento o actividad.</w:t>
      </w:r>
    </w:p>
    <w:p w14:paraId="234C0928" w14:textId="77777777" w:rsidR="00166D9A" w:rsidRPr="001A6427" w:rsidRDefault="00166D9A" w:rsidP="00166D9A">
      <w:pPr>
        <w:autoSpaceDE w:val="0"/>
        <w:autoSpaceDN w:val="0"/>
        <w:ind w:right="49"/>
        <w:jc w:val="both"/>
        <w:rPr>
          <w:rFonts w:ascii="Monserrat" w:hAnsi="Monserrat" w:cs="Arial"/>
          <w:sz w:val="22"/>
          <w:szCs w:val="22"/>
        </w:rPr>
      </w:pPr>
    </w:p>
    <w:p w14:paraId="37080518"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 xml:space="preserve">De las solicitudes de información, trámites, expedición de documentos y copias simples o certificadas. </w:t>
      </w:r>
    </w:p>
    <w:p w14:paraId="49B84116"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3CA5BAE4"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r w:rsidRPr="001A6427">
        <w:rPr>
          <w:rFonts w:ascii="Monserrat" w:hAnsi="Monserrat" w:cs="Arial"/>
          <w:sz w:val="22"/>
          <w:szCs w:val="22"/>
        </w:rPr>
        <w:t>Para el caso de los particulares que soliciten copias simples o certificadas de expedientes o documentación integrados con motivo del inicio del procedimiento administrativo de ejecución en cualquiera de sus etapas, por convenios de pago en parcialidades, cancelación de créditos fiscales y que se encuentra bajo resguardo de la Dirección de Ingresos y Recaudación, deberán de cumplirse los siguientes requisitos:</w:t>
      </w:r>
    </w:p>
    <w:p w14:paraId="3CFF84C3"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3194EEB4"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r w:rsidRPr="001A6427">
        <w:rPr>
          <w:rFonts w:ascii="Monserrat" w:hAnsi="Monserrat" w:cs="Arial"/>
          <w:sz w:val="22"/>
          <w:szCs w:val="22"/>
        </w:rPr>
        <w:t>El solicitante deberá realizar su petición mediante el Formato de Solicitud para copias simples o certificadas para Persona Moral o Unidad Económica; y para Personas Físicas según corresponda, contenidos en el Anexo 6 de las presentes Reglas, que deberá presentar en las oficinas de esta Secretaría de Finanzas, Centros Integrales o Módulos de Atención al Contribuyente, el cual contiene los siguientes requisitos:</w:t>
      </w:r>
    </w:p>
    <w:p w14:paraId="39963C45"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5392E47A" w14:textId="77777777" w:rsidR="00166D9A" w:rsidRPr="001A6427" w:rsidRDefault="00166D9A" w:rsidP="00284DAD">
      <w:pPr>
        <w:pStyle w:val="Prrafodelista"/>
        <w:widowControl w:val="0"/>
        <w:numPr>
          <w:ilvl w:val="0"/>
          <w:numId w:val="209"/>
        </w:numPr>
        <w:autoSpaceDE w:val="0"/>
        <w:autoSpaceDN w:val="0"/>
        <w:adjustRightInd w:val="0"/>
        <w:ind w:right="49" w:hanging="720"/>
        <w:jc w:val="both"/>
        <w:textAlignment w:val="baseline"/>
        <w:rPr>
          <w:rFonts w:ascii="Monserrat" w:hAnsi="Monserrat" w:cs="Arial"/>
          <w:sz w:val="22"/>
          <w:szCs w:val="22"/>
        </w:rPr>
      </w:pPr>
      <w:r w:rsidRPr="001A6427">
        <w:rPr>
          <w:rFonts w:ascii="Monserrat" w:hAnsi="Monserrat" w:cs="Arial"/>
          <w:sz w:val="22"/>
          <w:szCs w:val="22"/>
        </w:rPr>
        <w:t xml:space="preserve">Datos personales: </w:t>
      </w:r>
    </w:p>
    <w:p w14:paraId="45540C1D"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44618EAD" w14:textId="77777777" w:rsidR="00166D9A" w:rsidRPr="001A6427" w:rsidRDefault="00166D9A" w:rsidP="00284DAD">
      <w:pPr>
        <w:pStyle w:val="Prrafodelista"/>
        <w:widowControl w:val="0"/>
        <w:numPr>
          <w:ilvl w:val="0"/>
          <w:numId w:val="210"/>
        </w:numPr>
        <w:autoSpaceDE w:val="0"/>
        <w:autoSpaceDN w:val="0"/>
        <w:adjustRightInd w:val="0"/>
        <w:spacing w:after="120"/>
        <w:ind w:left="709"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Nombre completo del solicitante;</w:t>
      </w:r>
    </w:p>
    <w:p w14:paraId="6DAB4A07" w14:textId="77777777" w:rsidR="00166D9A" w:rsidRPr="001A6427" w:rsidRDefault="00166D9A" w:rsidP="00284DAD">
      <w:pPr>
        <w:pStyle w:val="Prrafodelista"/>
        <w:widowControl w:val="0"/>
        <w:numPr>
          <w:ilvl w:val="0"/>
          <w:numId w:val="210"/>
        </w:numPr>
        <w:autoSpaceDE w:val="0"/>
        <w:autoSpaceDN w:val="0"/>
        <w:adjustRightInd w:val="0"/>
        <w:spacing w:after="120"/>
        <w:ind w:left="709"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Domicilio para oír y recibir notificaciones;</w:t>
      </w:r>
    </w:p>
    <w:p w14:paraId="5F43DDCF" w14:textId="77777777" w:rsidR="00166D9A" w:rsidRPr="001A6427" w:rsidRDefault="00166D9A" w:rsidP="00284DAD">
      <w:pPr>
        <w:pStyle w:val="Prrafodelista"/>
        <w:widowControl w:val="0"/>
        <w:numPr>
          <w:ilvl w:val="0"/>
          <w:numId w:val="210"/>
        </w:numPr>
        <w:autoSpaceDE w:val="0"/>
        <w:autoSpaceDN w:val="0"/>
        <w:adjustRightInd w:val="0"/>
        <w:spacing w:after="120"/>
        <w:ind w:left="709"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Correo electrónico;</w:t>
      </w:r>
    </w:p>
    <w:p w14:paraId="49A1445C" w14:textId="77777777" w:rsidR="00166D9A" w:rsidRPr="001A6427" w:rsidRDefault="00166D9A" w:rsidP="00284DAD">
      <w:pPr>
        <w:pStyle w:val="Prrafodelista"/>
        <w:widowControl w:val="0"/>
        <w:numPr>
          <w:ilvl w:val="0"/>
          <w:numId w:val="210"/>
        </w:numPr>
        <w:autoSpaceDE w:val="0"/>
        <w:autoSpaceDN w:val="0"/>
        <w:adjustRightInd w:val="0"/>
        <w:spacing w:after="120"/>
        <w:ind w:left="709"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Número Telefónico, y</w:t>
      </w:r>
    </w:p>
    <w:p w14:paraId="4AC8686B" w14:textId="77777777" w:rsidR="00166D9A" w:rsidRPr="001A6427" w:rsidRDefault="00166D9A" w:rsidP="00284DAD">
      <w:pPr>
        <w:pStyle w:val="Prrafodelista"/>
        <w:widowControl w:val="0"/>
        <w:numPr>
          <w:ilvl w:val="0"/>
          <w:numId w:val="210"/>
        </w:numPr>
        <w:autoSpaceDE w:val="0"/>
        <w:autoSpaceDN w:val="0"/>
        <w:adjustRightInd w:val="0"/>
        <w:spacing w:after="120"/>
        <w:ind w:left="709" w:right="51" w:hanging="425"/>
        <w:contextualSpacing w:val="0"/>
        <w:jc w:val="both"/>
        <w:textAlignment w:val="baseline"/>
        <w:rPr>
          <w:rFonts w:ascii="Monserrat" w:hAnsi="Monserrat" w:cs="Arial"/>
          <w:sz w:val="22"/>
          <w:szCs w:val="22"/>
        </w:rPr>
      </w:pPr>
      <w:r w:rsidRPr="001A6427">
        <w:rPr>
          <w:rFonts w:ascii="Monserrat" w:hAnsi="Monserrat" w:cs="Arial"/>
          <w:sz w:val="22"/>
          <w:szCs w:val="22"/>
        </w:rPr>
        <w:t>Personalidad con la que se ostenta.</w:t>
      </w:r>
    </w:p>
    <w:p w14:paraId="055AB966" w14:textId="77777777" w:rsidR="00166D9A" w:rsidRPr="001A6427" w:rsidRDefault="00166D9A" w:rsidP="00166D9A">
      <w:pPr>
        <w:widowControl w:val="0"/>
        <w:autoSpaceDE w:val="0"/>
        <w:autoSpaceDN w:val="0"/>
        <w:adjustRightInd w:val="0"/>
        <w:ind w:left="851" w:right="49" w:hanging="851"/>
        <w:jc w:val="both"/>
        <w:textAlignment w:val="baseline"/>
        <w:rPr>
          <w:rFonts w:ascii="Monserrat" w:hAnsi="Monserrat" w:cs="Arial"/>
          <w:sz w:val="22"/>
          <w:szCs w:val="22"/>
        </w:rPr>
      </w:pPr>
    </w:p>
    <w:p w14:paraId="04874072" w14:textId="77777777" w:rsidR="00166D9A" w:rsidRPr="001A6427" w:rsidRDefault="00166D9A" w:rsidP="00284DAD">
      <w:pPr>
        <w:pStyle w:val="Prrafodelista"/>
        <w:widowControl w:val="0"/>
        <w:numPr>
          <w:ilvl w:val="0"/>
          <w:numId w:val="209"/>
        </w:numPr>
        <w:tabs>
          <w:tab w:val="left" w:pos="851"/>
        </w:tabs>
        <w:autoSpaceDE w:val="0"/>
        <w:autoSpaceDN w:val="0"/>
        <w:adjustRightInd w:val="0"/>
        <w:ind w:left="851" w:right="49" w:hanging="851"/>
        <w:jc w:val="both"/>
        <w:textAlignment w:val="baseline"/>
        <w:rPr>
          <w:rFonts w:ascii="Monserrat" w:hAnsi="Monserrat" w:cs="Arial"/>
          <w:sz w:val="22"/>
          <w:szCs w:val="22"/>
        </w:rPr>
      </w:pPr>
      <w:r w:rsidRPr="001A6427">
        <w:rPr>
          <w:rFonts w:ascii="Monserrat" w:hAnsi="Monserrat" w:cs="Arial"/>
          <w:sz w:val="22"/>
          <w:szCs w:val="22"/>
        </w:rPr>
        <w:t>Documentación adjunta:</w:t>
      </w:r>
    </w:p>
    <w:p w14:paraId="53C00657" w14:textId="77777777" w:rsidR="00166D9A" w:rsidRPr="001A6427" w:rsidRDefault="00166D9A" w:rsidP="00166D9A">
      <w:pPr>
        <w:widowControl w:val="0"/>
        <w:autoSpaceDE w:val="0"/>
        <w:autoSpaceDN w:val="0"/>
        <w:adjustRightInd w:val="0"/>
        <w:ind w:left="851" w:right="49" w:hanging="851"/>
        <w:jc w:val="both"/>
        <w:textAlignment w:val="baseline"/>
        <w:rPr>
          <w:rFonts w:ascii="Monserrat" w:hAnsi="Monserrat" w:cs="Arial"/>
          <w:sz w:val="22"/>
          <w:szCs w:val="22"/>
        </w:rPr>
      </w:pPr>
    </w:p>
    <w:p w14:paraId="08C028E7" w14:textId="77777777" w:rsidR="00166D9A" w:rsidRPr="001A6427" w:rsidRDefault="00166D9A" w:rsidP="00284DAD">
      <w:pPr>
        <w:pStyle w:val="Prrafodelista"/>
        <w:widowControl w:val="0"/>
        <w:numPr>
          <w:ilvl w:val="0"/>
          <w:numId w:val="211"/>
        </w:numPr>
        <w:tabs>
          <w:tab w:val="left" w:pos="851"/>
        </w:tabs>
        <w:autoSpaceDE w:val="0"/>
        <w:autoSpaceDN w:val="0"/>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Copias simples de Identificación oficial vigente.</w:t>
      </w:r>
    </w:p>
    <w:p w14:paraId="4EEDCB9B" w14:textId="77777777" w:rsidR="00166D9A" w:rsidRPr="001A6427" w:rsidRDefault="00166D9A" w:rsidP="00284DAD">
      <w:pPr>
        <w:pStyle w:val="Prrafodelista"/>
        <w:widowControl w:val="0"/>
        <w:numPr>
          <w:ilvl w:val="0"/>
          <w:numId w:val="211"/>
        </w:numPr>
        <w:tabs>
          <w:tab w:val="left" w:pos="851"/>
        </w:tabs>
        <w:autoSpaceDE w:val="0"/>
        <w:autoSpaceDN w:val="0"/>
        <w:adjustRightInd w:val="0"/>
        <w:spacing w:after="120"/>
        <w:ind w:left="851" w:right="51" w:hanging="567"/>
        <w:contextualSpacing w:val="0"/>
        <w:jc w:val="both"/>
        <w:textAlignment w:val="baseline"/>
        <w:rPr>
          <w:rFonts w:ascii="Monserrat" w:hAnsi="Monserrat" w:cs="Arial"/>
          <w:sz w:val="22"/>
          <w:szCs w:val="22"/>
        </w:rPr>
      </w:pPr>
      <w:r w:rsidRPr="001A6427">
        <w:rPr>
          <w:rFonts w:ascii="Monserrat" w:hAnsi="Monserrat" w:cs="Arial"/>
          <w:sz w:val="22"/>
          <w:szCs w:val="22"/>
        </w:rPr>
        <w:t xml:space="preserve">Copia certificada del acta constitutiva y poder notarial con el que acredite su personalidad el representante legal o apoderado, tratándose de Personas morales o unidades económicas. </w:t>
      </w:r>
    </w:p>
    <w:p w14:paraId="13A8E12A"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r w:rsidRPr="001A6427">
        <w:rPr>
          <w:rFonts w:ascii="Monserrat" w:hAnsi="Monserrat" w:cs="Arial"/>
          <w:sz w:val="22"/>
          <w:szCs w:val="22"/>
        </w:rPr>
        <w:t>En caso de incumplimiento con alguno de los requisitos antes mencionados, esta autoridad con la finalidad de solventar su solicitud emitirá un requerimiento para que en el plazo no mayor a 5 días a partir de la fecha de notificación de dicho requerimiento se subsanen las inconsistencias establecidas, con el apercibimiento que, en caso de no cumplir dentro del pazo establecido, se tendrá por no presentada su solicitud y se tendrá como asunto totalmente concluido.</w:t>
      </w:r>
    </w:p>
    <w:p w14:paraId="50D2B24B"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3E0EBD44"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r w:rsidRPr="001A6427">
        <w:rPr>
          <w:rFonts w:ascii="Monserrat" w:hAnsi="Monserrat" w:cs="Arial"/>
          <w:sz w:val="22"/>
          <w:szCs w:val="22"/>
        </w:rPr>
        <w:t>Una vez validada la información se acordará de conformidad a lo correspondiente, dicho acuerdo será notificado en el domicilio señalado para oír y recibir notificaciones;</w:t>
      </w:r>
    </w:p>
    <w:p w14:paraId="567FA142"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795A4CB8"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r w:rsidRPr="001A6427">
        <w:rPr>
          <w:rFonts w:ascii="Monserrat" w:hAnsi="Monserrat" w:cs="Arial"/>
          <w:sz w:val="22"/>
          <w:szCs w:val="22"/>
        </w:rPr>
        <w:lastRenderedPageBreak/>
        <w:t>En el acuerdo en el que se autorice la expedición de copias simples o certificadas, se indicará el número de fojas del cual se compone la información que solicita y deberá realizar el pago de derechos establecido en la Ley Estatal de Derechos de Oaxaca, para tal efecto se anexará la línea de captura correspondiente para el pago antes mencionado.</w:t>
      </w:r>
    </w:p>
    <w:p w14:paraId="183E36B1"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25C4E3EB"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r w:rsidRPr="001A6427">
        <w:rPr>
          <w:rFonts w:ascii="Monserrat" w:hAnsi="Monserrat" w:cs="Arial"/>
          <w:sz w:val="22"/>
          <w:szCs w:val="22"/>
        </w:rPr>
        <w:t>Una vez realizado el pago, deberá comparecer el solicitante y/o autorizados en días y horas hábiles a las oficinas que ocupa esta Secretaría de Finanzas, con identificación oficial vigente, a efecto de realizar la entrega de copias solicitadas, previa toma de razón de recibido.</w:t>
      </w:r>
    </w:p>
    <w:p w14:paraId="0D686A04"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79B7E567"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r w:rsidRPr="001A6427">
        <w:rPr>
          <w:rFonts w:ascii="Monserrat" w:hAnsi="Monserrat" w:cs="Arial"/>
          <w:sz w:val="22"/>
          <w:szCs w:val="22"/>
        </w:rPr>
        <w:t>Para los efectos del inciso b) fracción II del artículo 17 de la Ley, la expedición de documentos o copias certificadas que sean solicitadas por las autoridades judiciales federal, local y municipal; siempre que la solicitud no derive de la petición de un particular; no generará el pago de derechos.</w:t>
      </w:r>
    </w:p>
    <w:p w14:paraId="1EE8AB56"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sz w:val="22"/>
          <w:szCs w:val="22"/>
        </w:rPr>
      </w:pPr>
    </w:p>
    <w:p w14:paraId="5F01D317"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b/>
          <w:sz w:val="22"/>
          <w:szCs w:val="22"/>
        </w:rPr>
      </w:pPr>
      <w:r w:rsidRPr="001A6427">
        <w:rPr>
          <w:rFonts w:ascii="Monserrat" w:hAnsi="Monserrat" w:cs="Arial"/>
          <w:sz w:val="22"/>
          <w:szCs w:val="22"/>
        </w:rPr>
        <w:t>Asimismo, de acuerdo con el artículo 93 fracción I del Código, la expedición de documentos, copias certificadas, las consultas y cualquier trámite que con motivo del ejercicio de las facultades de investigación inherentes a la cobranza que ejerce la Secretaría; siempre que la solicitud no derive de la petición de un particular, no generarán el pago de derechos.</w:t>
      </w:r>
      <w:r w:rsidRPr="001A6427">
        <w:rPr>
          <w:rFonts w:ascii="Monserrat" w:hAnsi="Monserrat" w:cs="Arial"/>
          <w:b/>
          <w:sz w:val="22"/>
          <w:szCs w:val="22"/>
        </w:rPr>
        <w:t xml:space="preserve"> </w:t>
      </w:r>
    </w:p>
    <w:p w14:paraId="640BF2D1" w14:textId="77777777" w:rsidR="00166D9A" w:rsidRPr="001A6427" w:rsidRDefault="00166D9A" w:rsidP="00166D9A">
      <w:pPr>
        <w:widowControl w:val="0"/>
        <w:autoSpaceDE w:val="0"/>
        <w:autoSpaceDN w:val="0"/>
        <w:adjustRightInd w:val="0"/>
        <w:ind w:right="49"/>
        <w:jc w:val="both"/>
        <w:textAlignment w:val="baseline"/>
        <w:rPr>
          <w:rFonts w:ascii="Monserrat" w:hAnsi="Monserrat" w:cs="Arial"/>
          <w:b/>
          <w:sz w:val="22"/>
          <w:szCs w:val="22"/>
        </w:rPr>
      </w:pPr>
    </w:p>
    <w:p w14:paraId="396F377C"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eastAsiaTheme="minorEastAsia" w:hAnsi="Monserrat" w:cs="Arial"/>
          <w:b/>
          <w:sz w:val="22"/>
          <w:szCs w:val="22"/>
        </w:rPr>
        <w:t>Del dos punto cinco por ciento por los servicios de supervisión.</w:t>
      </w:r>
    </w:p>
    <w:p w14:paraId="7AB057AD" w14:textId="77777777" w:rsidR="00166D9A" w:rsidRPr="001A6427" w:rsidRDefault="00166D9A" w:rsidP="00166D9A">
      <w:pPr>
        <w:pStyle w:val="Subttulo"/>
        <w:ind w:right="49"/>
        <w:jc w:val="left"/>
        <w:rPr>
          <w:rFonts w:ascii="Monserrat" w:eastAsia="Calibri" w:hAnsi="Monserrat" w:cs="Arial"/>
          <w:b/>
          <w:sz w:val="22"/>
          <w:szCs w:val="22"/>
        </w:rPr>
      </w:pPr>
    </w:p>
    <w:p w14:paraId="5A207A90" w14:textId="77777777" w:rsidR="00166D9A" w:rsidRPr="001A6427" w:rsidRDefault="00166D9A" w:rsidP="00166D9A">
      <w:pPr>
        <w:pStyle w:val="Subttulo"/>
        <w:ind w:right="49"/>
        <w:jc w:val="both"/>
        <w:rPr>
          <w:rFonts w:ascii="Monserrat" w:eastAsia="Calibri" w:hAnsi="Monserrat" w:cs="Arial"/>
          <w:sz w:val="22"/>
          <w:szCs w:val="22"/>
        </w:rPr>
      </w:pPr>
      <w:r w:rsidRPr="001A6427">
        <w:rPr>
          <w:rFonts w:ascii="Monserrat" w:eastAsia="Calibri" w:hAnsi="Monserrat" w:cs="Arial"/>
          <w:sz w:val="22"/>
          <w:szCs w:val="22"/>
        </w:rPr>
        <w:t>Para efecto del segundo párrafo de la fracción VI, artículo 17 de la Ley, se deberá pagar por los contratistas que celebren contratos de obra pública y servicios relacionados con la misma, con dependencias y entidades de la administración pública y aquellas que se celebren con los municipios donde la fuente de financiamiento provenga de recursos estatales autorizados en el programa de inversión, el derecho por concepto del dos punto cinco por ciento en Supervisión de Obra, sobre el importe total de la contratación sin incluir el importe al Impuesto al Valor Agregado y conforme al procedimiento siguiente:</w:t>
      </w:r>
    </w:p>
    <w:p w14:paraId="2B0AC3C0" w14:textId="77777777" w:rsidR="00166D9A" w:rsidRPr="001A6427" w:rsidRDefault="00166D9A" w:rsidP="00166D9A">
      <w:pPr>
        <w:pStyle w:val="Subttulo"/>
        <w:ind w:right="49"/>
        <w:jc w:val="both"/>
        <w:rPr>
          <w:rFonts w:ascii="Monserrat" w:eastAsia="Calibri" w:hAnsi="Monserrat" w:cs="Arial"/>
          <w:sz w:val="22"/>
          <w:szCs w:val="22"/>
        </w:rPr>
      </w:pPr>
    </w:p>
    <w:p w14:paraId="570463A2" w14:textId="77777777" w:rsidR="00166D9A" w:rsidRPr="001A6427" w:rsidRDefault="00166D9A" w:rsidP="00284DAD">
      <w:pPr>
        <w:pStyle w:val="Subttulo"/>
        <w:numPr>
          <w:ilvl w:val="0"/>
          <w:numId w:val="164"/>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Las oficinas pagadoras de las dependencias de la administración pública central y descentralizada, al hacer el pago de las estimaciones de obra deberán retener el importe correspondiente;</w:t>
      </w:r>
    </w:p>
    <w:p w14:paraId="5E6F113F" w14:textId="77777777" w:rsidR="00166D9A" w:rsidRPr="001A6427" w:rsidRDefault="00166D9A" w:rsidP="00284DAD">
      <w:pPr>
        <w:pStyle w:val="Subttulo"/>
        <w:numPr>
          <w:ilvl w:val="0"/>
          <w:numId w:val="164"/>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Cuando se trate de contrataciones en las que no se haya pactado la entrega de anticipo, las oficinas pagadoras de las dependencias y entidades, al hacer el pago de la primera estimación retendrán el importe del derecho, y</w:t>
      </w:r>
    </w:p>
    <w:p w14:paraId="65F57E18" w14:textId="77777777" w:rsidR="00166D9A" w:rsidRPr="001A6427" w:rsidRDefault="00166D9A" w:rsidP="00284DAD">
      <w:pPr>
        <w:pStyle w:val="Subttulo"/>
        <w:numPr>
          <w:ilvl w:val="0"/>
          <w:numId w:val="164"/>
        </w:numPr>
        <w:spacing w:after="0"/>
        <w:ind w:left="851" w:right="51" w:hanging="851"/>
        <w:jc w:val="both"/>
        <w:rPr>
          <w:rFonts w:ascii="Monserrat" w:eastAsia="Calibri" w:hAnsi="Monserrat" w:cs="Arial"/>
          <w:sz w:val="22"/>
          <w:szCs w:val="22"/>
        </w:rPr>
      </w:pPr>
      <w:r w:rsidRPr="001A6427">
        <w:rPr>
          <w:rFonts w:ascii="Monserrat" w:eastAsia="Calibri" w:hAnsi="Monserrat" w:cs="Arial"/>
          <w:sz w:val="22"/>
          <w:szCs w:val="22"/>
        </w:rPr>
        <w:t>Tratándose de la contratación de obras por parte de los municipios en la que una parte de la fuente de financiamiento provenga de la autorización realizada en el programa de inversión del Estado, al hacer el pago de las estimaciones retendrán el importe del derecho.</w:t>
      </w:r>
    </w:p>
    <w:p w14:paraId="15F34141" w14:textId="77777777" w:rsidR="00166D9A" w:rsidRPr="001A6427" w:rsidRDefault="00166D9A" w:rsidP="00166D9A">
      <w:pPr>
        <w:ind w:left="851" w:right="49" w:hanging="851"/>
        <w:jc w:val="both"/>
        <w:rPr>
          <w:rFonts w:ascii="Monserrat" w:eastAsia="Calibri" w:hAnsi="Monserrat" w:cs="Arial"/>
          <w:sz w:val="22"/>
          <w:szCs w:val="22"/>
        </w:rPr>
      </w:pPr>
    </w:p>
    <w:p w14:paraId="301B089F" w14:textId="77777777" w:rsidR="00166D9A" w:rsidRPr="001A6427" w:rsidRDefault="00166D9A" w:rsidP="00166D9A">
      <w:pPr>
        <w:ind w:right="49"/>
        <w:jc w:val="both"/>
        <w:rPr>
          <w:rFonts w:ascii="Monserrat" w:eastAsia="Calibri" w:hAnsi="Monserrat" w:cs="Arial"/>
          <w:sz w:val="22"/>
          <w:szCs w:val="22"/>
        </w:rPr>
      </w:pPr>
      <w:r w:rsidRPr="001A6427">
        <w:rPr>
          <w:rFonts w:ascii="Monserrat" w:eastAsia="Calibri" w:hAnsi="Monserrat" w:cs="Arial"/>
          <w:sz w:val="22"/>
          <w:szCs w:val="22"/>
        </w:rPr>
        <w:t>Una vez retenido el entero del derecho conforme al párrafo anterior, los sujetos obligados a realizar la retención, deberán depositarlo a la Secretaría previa generación del Formato de Pago, misma que obtendrán en la página de la Secretaría siguiendo el procedimiento siguiente:</w:t>
      </w:r>
    </w:p>
    <w:p w14:paraId="18268379" w14:textId="77777777" w:rsidR="00166D9A" w:rsidRPr="001A6427" w:rsidRDefault="00166D9A" w:rsidP="00166D9A">
      <w:pPr>
        <w:ind w:left="851" w:right="49" w:hanging="851"/>
        <w:jc w:val="both"/>
        <w:rPr>
          <w:rFonts w:ascii="Monserrat" w:eastAsia="Calibri" w:hAnsi="Monserrat" w:cs="Arial"/>
          <w:sz w:val="22"/>
          <w:szCs w:val="22"/>
        </w:rPr>
      </w:pPr>
    </w:p>
    <w:p w14:paraId="188E65EB" w14:textId="77777777" w:rsidR="00166D9A" w:rsidRPr="001A6427" w:rsidRDefault="00166D9A" w:rsidP="00284DAD">
      <w:pPr>
        <w:pStyle w:val="Subttulo"/>
        <w:numPr>
          <w:ilvl w:val="0"/>
          <w:numId w:val="191"/>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lastRenderedPageBreak/>
        <w:t xml:space="preserve">Ingresar a la página web </w:t>
      </w:r>
      <w:hyperlink r:id="rId49" w:history="1">
        <w:r w:rsidRPr="001A6427">
          <w:rPr>
            <w:rStyle w:val="Hipervnculo"/>
            <w:rFonts w:ascii="Monserrat" w:eastAsia="Calibri" w:hAnsi="Monserrat" w:cs="Arial"/>
            <w:color w:val="auto"/>
            <w:sz w:val="22"/>
            <w:szCs w:val="22"/>
          </w:rPr>
          <w:t>www.finanzasoaxaca.gob.mx</w:t>
        </w:r>
      </w:hyperlink>
      <w:r w:rsidRPr="001A6427">
        <w:rPr>
          <w:rStyle w:val="Hipervnculo"/>
          <w:rFonts w:ascii="Monserrat" w:eastAsia="Calibri" w:hAnsi="Monserrat" w:cs="Arial"/>
          <w:color w:val="auto"/>
          <w:sz w:val="22"/>
          <w:szCs w:val="22"/>
        </w:rPr>
        <w:t>.</w:t>
      </w:r>
    </w:p>
    <w:p w14:paraId="29E89B40" w14:textId="77777777" w:rsidR="00166D9A" w:rsidRPr="001A6427" w:rsidRDefault="00166D9A" w:rsidP="00284DAD">
      <w:pPr>
        <w:pStyle w:val="Subttulo"/>
        <w:numPr>
          <w:ilvl w:val="0"/>
          <w:numId w:val="191"/>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Seleccionar la opción “Servicios en Línea”.</w:t>
      </w:r>
    </w:p>
    <w:p w14:paraId="5B98A68A" w14:textId="77777777" w:rsidR="00166D9A" w:rsidRPr="001A6427" w:rsidRDefault="00166D9A" w:rsidP="00284DAD">
      <w:pPr>
        <w:pStyle w:val="Subttulo"/>
        <w:numPr>
          <w:ilvl w:val="0"/>
          <w:numId w:val="191"/>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Ingresar a la opción “Generar formato de pago”.</w:t>
      </w:r>
    </w:p>
    <w:p w14:paraId="0A39D022" w14:textId="77777777" w:rsidR="00166D9A" w:rsidRPr="001A6427" w:rsidRDefault="00166D9A" w:rsidP="00284DAD">
      <w:pPr>
        <w:pStyle w:val="Subttulo"/>
        <w:numPr>
          <w:ilvl w:val="0"/>
          <w:numId w:val="191"/>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Elegir los apartados de: “DERECHOS”, “DERECHOS POR PRESTACIÓN DE SERVICIOS PÚBLICOS”, “ADMINISTRACIÓN PÚBLICA” y por último “SUPERVISIÓN DE OBRA 2.5”.</w:t>
      </w:r>
    </w:p>
    <w:p w14:paraId="66F24D37" w14:textId="77777777" w:rsidR="00166D9A" w:rsidRPr="001A6427" w:rsidRDefault="00166D9A" w:rsidP="00284DAD">
      <w:pPr>
        <w:pStyle w:val="Subttulo"/>
        <w:numPr>
          <w:ilvl w:val="0"/>
          <w:numId w:val="191"/>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Posteriormente se mostrará la pantalla en la cual se deberá seleccionar la clave que corresponda a la Dependencia, Entidad o Municipio.</w:t>
      </w:r>
    </w:p>
    <w:p w14:paraId="78891EE7" w14:textId="77777777" w:rsidR="00166D9A" w:rsidRPr="001A6427" w:rsidRDefault="00166D9A" w:rsidP="00284DAD">
      <w:pPr>
        <w:pStyle w:val="Subttulo"/>
        <w:numPr>
          <w:ilvl w:val="0"/>
          <w:numId w:val="191"/>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 xml:space="preserve">Se deberán </w:t>
      </w:r>
      <w:proofErr w:type="spellStart"/>
      <w:r w:rsidRPr="001A6427">
        <w:rPr>
          <w:rFonts w:ascii="Monserrat" w:eastAsia="Calibri" w:hAnsi="Monserrat" w:cs="Arial"/>
          <w:sz w:val="22"/>
          <w:szCs w:val="22"/>
        </w:rPr>
        <w:t>requisitar</w:t>
      </w:r>
      <w:proofErr w:type="spellEnd"/>
      <w:r w:rsidRPr="001A6427">
        <w:rPr>
          <w:rFonts w:ascii="Monserrat" w:eastAsia="Calibri" w:hAnsi="Monserrat" w:cs="Arial"/>
          <w:sz w:val="22"/>
          <w:szCs w:val="22"/>
        </w:rPr>
        <w:t xml:space="preserve"> los campos solicitados, y</w:t>
      </w:r>
    </w:p>
    <w:p w14:paraId="3F7381A6" w14:textId="77777777" w:rsidR="00166D9A" w:rsidRPr="001A6427" w:rsidRDefault="00166D9A" w:rsidP="00284DAD">
      <w:pPr>
        <w:pStyle w:val="Subttulo"/>
        <w:numPr>
          <w:ilvl w:val="0"/>
          <w:numId w:val="191"/>
        </w:numPr>
        <w:spacing w:after="0"/>
        <w:ind w:left="851" w:right="51" w:hanging="851"/>
        <w:jc w:val="both"/>
        <w:rPr>
          <w:rFonts w:ascii="Monserrat" w:eastAsia="Calibri" w:hAnsi="Monserrat" w:cs="Arial"/>
          <w:sz w:val="22"/>
          <w:szCs w:val="22"/>
        </w:rPr>
      </w:pPr>
      <w:r w:rsidRPr="001A6427">
        <w:rPr>
          <w:rFonts w:ascii="Monserrat" w:eastAsia="Calibri" w:hAnsi="Monserrat" w:cs="Arial"/>
          <w:sz w:val="22"/>
          <w:szCs w:val="22"/>
        </w:rPr>
        <w:t>Por último, confirmar datos para la generación del Formato de Pago.</w:t>
      </w:r>
    </w:p>
    <w:p w14:paraId="4D418F5A" w14:textId="77777777" w:rsidR="00166D9A" w:rsidRPr="001A6427" w:rsidRDefault="00166D9A" w:rsidP="00787361">
      <w:pPr>
        <w:ind w:right="51"/>
        <w:rPr>
          <w:rFonts w:ascii="Monserrat" w:eastAsia="Calibri" w:hAnsi="Monserrat"/>
          <w:sz w:val="22"/>
          <w:szCs w:val="22"/>
          <w:lang w:eastAsia="es-ES"/>
        </w:rPr>
      </w:pPr>
    </w:p>
    <w:p w14:paraId="67254590" w14:textId="77777777" w:rsidR="00166D9A" w:rsidRPr="001A6427" w:rsidRDefault="00166D9A" w:rsidP="00166D9A">
      <w:pPr>
        <w:pStyle w:val="Subttulo"/>
        <w:spacing w:after="0"/>
        <w:ind w:right="49"/>
        <w:jc w:val="both"/>
        <w:rPr>
          <w:rFonts w:ascii="Monserrat" w:eastAsia="Calibri" w:hAnsi="Monserrat" w:cs="Arial"/>
          <w:sz w:val="22"/>
          <w:szCs w:val="22"/>
        </w:rPr>
      </w:pPr>
      <w:r w:rsidRPr="001A6427">
        <w:rPr>
          <w:rFonts w:ascii="Monserrat" w:eastAsia="Calibri" w:hAnsi="Monserrat" w:cs="Arial"/>
          <w:sz w:val="22"/>
          <w:szCs w:val="22"/>
        </w:rPr>
        <w:t>Una vez generado el Formato de Pago, los sujetos obligados a realizar la retención, podrán realizar el pago como a continuación se detalla:</w:t>
      </w:r>
    </w:p>
    <w:p w14:paraId="1BEA854C" w14:textId="77777777" w:rsidR="00166D9A" w:rsidRPr="001A6427" w:rsidRDefault="00166D9A" w:rsidP="00166D9A">
      <w:pPr>
        <w:ind w:right="49"/>
        <w:jc w:val="both"/>
        <w:rPr>
          <w:rFonts w:ascii="Monserrat" w:eastAsia="Calibri" w:hAnsi="Monserrat" w:cs="Arial"/>
          <w:sz w:val="22"/>
          <w:szCs w:val="22"/>
        </w:rPr>
      </w:pPr>
    </w:p>
    <w:p w14:paraId="0F08823D" w14:textId="77777777" w:rsidR="00166D9A" w:rsidRPr="001A6427" w:rsidRDefault="00166D9A" w:rsidP="00284DAD">
      <w:pPr>
        <w:pStyle w:val="Subttulo"/>
        <w:numPr>
          <w:ilvl w:val="0"/>
          <w:numId w:val="192"/>
        </w:numPr>
        <w:tabs>
          <w:tab w:val="left" w:pos="567"/>
        </w:tabs>
        <w:ind w:left="567" w:right="49" w:hanging="567"/>
        <w:jc w:val="both"/>
        <w:rPr>
          <w:rFonts w:ascii="Monserrat" w:eastAsia="Calibri" w:hAnsi="Monserrat" w:cs="Arial"/>
          <w:sz w:val="22"/>
          <w:szCs w:val="22"/>
        </w:rPr>
      </w:pPr>
      <w:r w:rsidRPr="001A6427">
        <w:rPr>
          <w:rFonts w:ascii="Monserrat" w:eastAsia="Calibri" w:hAnsi="Monserrat" w:cs="Arial"/>
          <w:b/>
          <w:sz w:val="22"/>
          <w:szCs w:val="22"/>
        </w:rPr>
        <w:t>Pago mediante Banca electrónica</w:t>
      </w:r>
      <w:r w:rsidRPr="001A6427">
        <w:rPr>
          <w:rFonts w:ascii="Monserrat" w:eastAsia="Calibri" w:hAnsi="Monserrat" w:cs="Arial"/>
          <w:sz w:val="22"/>
          <w:szCs w:val="22"/>
        </w:rPr>
        <w:t xml:space="preserve">: Al optar por este medio, ingresan a su portal bancario, posteriormente buscan y seleccionan el convenio de la Institución Bancaria que se indica en la parte inferior del Formato de Pago, asimismo se deberá referenciar de forma correcta el número de línea de captura que se indica en el Formato de Pago, </w:t>
      </w:r>
      <w:proofErr w:type="gramStart"/>
      <w:r w:rsidRPr="001A6427">
        <w:rPr>
          <w:rFonts w:ascii="Monserrat" w:eastAsia="Calibri" w:hAnsi="Monserrat" w:cs="Arial"/>
          <w:sz w:val="22"/>
          <w:szCs w:val="22"/>
        </w:rPr>
        <w:t>ya que</w:t>
      </w:r>
      <w:proofErr w:type="gramEnd"/>
      <w:r w:rsidRPr="001A6427">
        <w:rPr>
          <w:rFonts w:ascii="Monserrat" w:eastAsia="Calibri" w:hAnsi="Monserrat" w:cs="Arial"/>
          <w:sz w:val="22"/>
          <w:szCs w:val="22"/>
        </w:rPr>
        <w:t xml:space="preserve"> de no hacerlo, el sistema SIOX no identificará el pago.</w:t>
      </w:r>
    </w:p>
    <w:p w14:paraId="54791887" w14:textId="77777777" w:rsidR="00166D9A" w:rsidRPr="001A6427" w:rsidRDefault="00166D9A" w:rsidP="00166D9A">
      <w:pPr>
        <w:tabs>
          <w:tab w:val="left" w:pos="567"/>
        </w:tabs>
        <w:ind w:left="567" w:right="49" w:hanging="567"/>
        <w:jc w:val="both"/>
        <w:rPr>
          <w:rFonts w:ascii="Monserrat" w:hAnsi="Monserrat" w:cs="Arial"/>
          <w:sz w:val="22"/>
          <w:szCs w:val="22"/>
        </w:rPr>
      </w:pPr>
    </w:p>
    <w:p w14:paraId="44AEDFFD" w14:textId="77777777" w:rsidR="00166D9A" w:rsidRPr="001A6427" w:rsidRDefault="00166D9A" w:rsidP="00284DAD">
      <w:pPr>
        <w:pStyle w:val="Subttulo"/>
        <w:numPr>
          <w:ilvl w:val="0"/>
          <w:numId w:val="192"/>
        </w:numPr>
        <w:tabs>
          <w:tab w:val="left" w:pos="567"/>
        </w:tabs>
        <w:spacing w:after="0"/>
        <w:ind w:left="567" w:right="49" w:hanging="567"/>
        <w:jc w:val="both"/>
        <w:rPr>
          <w:rFonts w:ascii="Monserrat" w:eastAsia="Calibri" w:hAnsi="Monserrat" w:cs="Arial"/>
          <w:sz w:val="22"/>
          <w:szCs w:val="22"/>
        </w:rPr>
      </w:pPr>
      <w:r w:rsidRPr="001A6427">
        <w:rPr>
          <w:rFonts w:ascii="Monserrat" w:eastAsia="Calibri" w:hAnsi="Monserrat" w:cs="Arial"/>
          <w:b/>
          <w:sz w:val="22"/>
          <w:szCs w:val="22"/>
        </w:rPr>
        <w:t>Pago en Ventanilla Bancaria</w:t>
      </w:r>
      <w:r w:rsidRPr="001A6427">
        <w:rPr>
          <w:rFonts w:ascii="Monserrat" w:eastAsia="Calibri" w:hAnsi="Monserrat" w:cs="Arial"/>
          <w:sz w:val="22"/>
          <w:szCs w:val="22"/>
        </w:rPr>
        <w:t>: Presentar la impresión del Formato de Pago, ante la Institución Bancaria que se indica en la parte inferior del formato y efectuar el pago en efectivo o en cheque.</w:t>
      </w:r>
    </w:p>
    <w:p w14:paraId="03D3CACD" w14:textId="77777777" w:rsidR="00166D9A" w:rsidRPr="001A6427" w:rsidRDefault="00166D9A" w:rsidP="00166D9A">
      <w:pPr>
        <w:ind w:right="49"/>
        <w:rPr>
          <w:rFonts w:ascii="Monserrat" w:hAnsi="Monserrat" w:cs="Arial"/>
          <w:sz w:val="22"/>
          <w:szCs w:val="22"/>
        </w:rPr>
      </w:pPr>
    </w:p>
    <w:p w14:paraId="6F17BE70" w14:textId="77777777" w:rsidR="00166D9A" w:rsidRPr="001A6427" w:rsidRDefault="00166D9A" w:rsidP="00166D9A">
      <w:pPr>
        <w:widowControl w:val="0"/>
        <w:autoSpaceDE w:val="0"/>
        <w:autoSpaceDN w:val="0"/>
        <w:adjustRightInd w:val="0"/>
        <w:ind w:right="49"/>
        <w:jc w:val="both"/>
        <w:textAlignment w:val="baseline"/>
        <w:rPr>
          <w:rFonts w:ascii="Monserrat" w:eastAsia="Calibri" w:hAnsi="Monserrat" w:cs="Arial"/>
          <w:sz w:val="22"/>
          <w:szCs w:val="22"/>
        </w:rPr>
      </w:pPr>
      <w:r w:rsidRPr="001A6427">
        <w:rPr>
          <w:rFonts w:ascii="Monserrat" w:eastAsia="Calibri" w:hAnsi="Monserrat" w:cs="Arial"/>
          <w:sz w:val="22"/>
          <w:szCs w:val="22"/>
        </w:rPr>
        <w:t>Los ingresos que se obtengan por la recaudación de este derecho, se destinarán hasta en un 50 por ciento de los montos que les correspondan a la</w:t>
      </w:r>
      <w:r w:rsidRPr="001A6427">
        <w:rPr>
          <w:rFonts w:ascii="Monserrat" w:hAnsi="Monserrat" w:cs="Arial"/>
          <w:sz w:val="22"/>
          <w:szCs w:val="22"/>
        </w:rPr>
        <w:t xml:space="preserve"> Secretaría de las Infraestructuras y Comunicaciones; “Caminos Bienestar”; Comisión Estatal del Agua para el Bienestar; “Vivienda Bienestar”; Instituto Oaxaqueño Constructor de Infraestructura Física Educativa; Sistema Operador de los Servicios de Agua Potable y Alcantarillado de Oaxaca</w:t>
      </w:r>
      <w:r w:rsidRPr="001A6427">
        <w:rPr>
          <w:rFonts w:ascii="Monserrat" w:eastAsia="Calibri" w:hAnsi="Monserrat" w:cs="Arial"/>
          <w:sz w:val="22"/>
          <w:szCs w:val="22"/>
        </w:rPr>
        <w:t>, entre otras, para el fortalecimiento del servicio de supervisión de las obras públicas, el 50 por ciento restante será destinado y ejercido para la evaluación del desempeño a que se refiere la Ley de Coordinación Fiscal, Ley Estatal de Presupuesto y Responsabilidad Hacendaria y las demás disposiciones legales aplicables.</w:t>
      </w:r>
    </w:p>
    <w:p w14:paraId="7CF1AFB7" w14:textId="77777777" w:rsidR="00166D9A" w:rsidRPr="001A6427" w:rsidRDefault="00166D9A" w:rsidP="00166D9A">
      <w:pPr>
        <w:widowControl w:val="0"/>
        <w:autoSpaceDE w:val="0"/>
        <w:autoSpaceDN w:val="0"/>
        <w:adjustRightInd w:val="0"/>
        <w:ind w:right="49"/>
        <w:jc w:val="both"/>
        <w:textAlignment w:val="baseline"/>
        <w:rPr>
          <w:rFonts w:ascii="Monserrat" w:eastAsiaTheme="minorEastAsia" w:hAnsi="Monserrat" w:cs="Arial"/>
          <w:b/>
          <w:sz w:val="22"/>
          <w:szCs w:val="22"/>
        </w:rPr>
      </w:pPr>
    </w:p>
    <w:p w14:paraId="5EEF085F" w14:textId="77777777" w:rsidR="00166D9A" w:rsidRPr="001A6427" w:rsidRDefault="00166D9A" w:rsidP="00166D9A">
      <w:pPr>
        <w:autoSpaceDE w:val="0"/>
        <w:autoSpaceDN w:val="0"/>
        <w:ind w:right="49"/>
        <w:jc w:val="both"/>
        <w:rPr>
          <w:rFonts w:ascii="Monserrat" w:eastAsia="Calibri" w:hAnsi="Monserrat" w:cs="Arial"/>
          <w:sz w:val="22"/>
          <w:szCs w:val="22"/>
        </w:rPr>
      </w:pPr>
      <w:r w:rsidRPr="001A6427">
        <w:rPr>
          <w:rFonts w:ascii="Monserrat" w:eastAsia="Calibri" w:hAnsi="Monserrat" w:cs="Arial"/>
          <w:sz w:val="22"/>
          <w:szCs w:val="22"/>
        </w:rPr>
        <w:t>Las dependencias y entidades presentarán el informe de los derechos retenidos en forma mensual para su conciliación.</w:t>
      </w:r>
    </w:p>
    <w:p w14:paraId="13211F52" w14:textId="77777777" w:rsidR="00166D9A" w:rsidRPr="001A6427" w:rsidRDefault="00166D9A" w:rsidP="00166D9A">
      <w:pPr>
        <w:autoSpaceDE w:val="0"/>
        <w:autoSpaceDN w:val="0"/>
        <w:ind w:right="49"/>
        <w:jc w:val="both"/>
        <w:rPr>
          <w:rFonts w:ascii="Monserrat" w:hAnsi="Monserrat" w:cs="Arial"/>
          <w:b/>
          <w:sz w:val="22"/>
          <w:szCs w:val="22"/>
        </w:rPr>
      </w:pPr>
    </w:p>
    <w:p w14:paraId="78BB5B76"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eastAsia="Calibri" w:hAnsi="Monserrat" w:cs="Arial"/>
          <w:sz w:val="22"/>
          <w:szCs w:val="22"/>
        </w:rPr>
      </w:pPr>
      <w:r w:rsidRPr="001A6427">
        <w:rPr>
          <w:rFonts w:ascii="Monserrat" w:eastAsiaTheme="minorEastAsia" w:hAnsi="Monserrat" w:cs="Arial"/>
          <w:b/>
          <w:sz w:val="22"/>
          <w:szCs w:val="22"/>
        </w:rPr>
        <w:t>Cinco al Millar Estatal.</w:t>
      </w:r>
    </w:p>
    <w:p w14:paraId="46B0B36E"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eastAsia="Calibri" w:hAnsi="Monserrat" w:cs="Arial"/>
          <w:sz w:val="22"/>
          <w:szCs w:val="22"/>
        </w:rPr>
      </w:pPr>
    </w:p>
    <w:p w14:paraId="03E05CA7" w14:textId="77777777" w:rsidR="00166D9A" w:rsidRPr="001A6427" w:rsidRDefault="00166D9A" w:rsidP="00166D9A">
      <w:pPr>
        <w:pStyle w:val="Prrafodelista"/>
        <w:widowControl w:val="0"/>
        <w:tabs>
          <w:tab w:val="left" w:pos="567"/>
        </w:tabs>
        <w:suppressAutoHyphens/>
        <w:autoSpaceDN w:val="0"/>
        <w:ind w:left="0" w:right="49"/>
        <w:jc w:val="both"/>
        <w:textAlignment w:val="baseline"/>
        <w:rPr>
          <w:rFonts w:ascii="Monserrat" w:eastAsia="Calibri" w:hAnsi="Monserrat" w:cs="Arial"/>
          <w:sz w:val="22"/>
          <w:szCs w:val="22"/>
        </w:rPr>
      </w:pPr>
      <w:r w:rsidRPr="001A6427">
        <w:rPr>
          <w:rFonts w:ascii="Monserrat" w:eastAsia="Calibri" w:hAnsi="Monserrat" w:cs="Arial"/>
          <w:sz w:val="22"/>
          <w:szCs w:val="22"/>
        </w:rPr>
        <w:t xml:space="preserve">Para efectos de artículo 38 de la Ley, por el servicio de vigilancia, inspección y control de obra que las leyes de la materia encomiendan a la </w:t>
      </w:r>
      <w:r w:rsidRPr="001A6427">
        <w:rPr>
          <w:rFonts w:ascii="Monserrat" w:hAnsi="Monserrat" w:cs="Arial"/>
          <w:sz w:val="22"/>
          <w:szCs w:val="22"/>
        </w:rPr>
        <w:t>Secretaría de Honestidad, Transparencia y Función Pública</w:t>
      </w:r>
      <w:r w:rsidRPr="001A6427">
        <w:rPr>
          <w:rFonts w:ascii="Monserrat" w:eastAsia="Calibri" w:hAnsi="Monserrat" w:cs="Arial"/>
          <w:sz w:val="22"/>
          <w:szCs w:val="22"/>
        </w:rPr>
        <w:t xml:space="preserve">, los contratistas que celebren contratos de obra pública con las dependencias y entidades del Gobierno del Estado, pagarán un derecho equivalente al cinco al millar sobre el </w:t>
      </w:r>
      <w:r w:rsidRPr="001A6427">
        <w:rPr>
          <w:rFonts w:ascii="Monserrat" w:eastAsia="Calibri" w:hAnsi="Monserrat" w:cs="Arial"/>
          <w:sz w:val="22"/>
          <w:szCs w:val="22"/>
        </w:rPr>
        <w:lastRenderedPageBreak/>
        <w:t>importe de cada una de las estimaciones de trabajo.</w:t>
      </w:r>
    </w:p>
    <w:p w14:paraId="514F3667" w14:textId="77777777" w:rsidR="00166D9A" w:rsidRPr="001A6427" w:rsidRDefault="00166D9A" w:rsidP="00787361">
      <w:pPr>
        <w:pStyle w:val="Subttulo"/>
        <w:spacing w:after="0"/>
        <w:ind w:right="49"/>
        <w:jc w:val="both"/>
        <w:rPr>
          <w:rFonts w:ascii="Monserrat" w:eastAsia="Calibri" w:hAnsi="Monserrat" w:cs="Arial"/>
          <w:sz w:val="22"/>
          <w:szCs w:val="22"/>
        </w:rPr>
      </w:pPr>
    </w:p>
    <w:p w14:paraId="66E6EF0C" w14:textId="77777777" w:rsidR="00166D9A" w:rsidRPr="001A6427" w:rsidRDefault="00166D9A" w:rsidP="00166D9A">
      <w:pPr>
        <w:pStyle w:val="Subttulo"/>
        <w:spacing w:after="0"/>
        <w:ind w:right="49"/>
        <w:jc w:val="both"/>
        <w:rPr>
          <w:rFonts w:ascii="Monserrat" w:eastAsia="Calibri" w:hAnsi="Monserrat" w:cs="Arial"/>
          <w:sz w:val="22"/>
          <w:szCs w:val="22"/>
        </w:rPr>
      </w:pPr>
      <w:r w:rsidRPr="001A6427">
        <w:rPr>
          <w:rFonts w:ascii="Monserrat" w:eastAsia="Calibri" w:hAnsi="Monserrat" w:cs="Arial"/>
          <w:sz w:val="22"/>
          <w:szCs w:val="22"/>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a continuación se indica:</w:t>
      </w:r>
    </w:p>
    <w:p w14:paraId="446D9333" w14:textId="77777777" w:rsidR="00166D9A" w:rsidRPr="001A6427" w:rsidRDefault="00166D9A" w:rsidP="00166D9A">
      <w:pPr>
        <w:pStyle w:val="Subttulo"/>
        <w:spacing w:after="0"/>
        <w:ind w:right="49"/>
        <w:jc w:val="both"/>
        <w:rPr>
          <w:rFonts w:ascii="Monserrat" w:eastAsia="Calibri" w:hAnsi="Monserrat" w:cs="Arial"/>
          <w:sz w:val="22"/>
          <w:szCs w:val="22"/>
        </w:rPr>
      </w:pPr>
    </w:p>
    <w:p w14:paraId="3AB4DE53" w14:textId="77777777" w:rsidR="00166D9A" w:rsidRPr="001A6427" w:rsidRDefault="00166D9A" w:rsidP="00284DAD">
      <w:pPr>
        <w:pStyle w:val="Subttulo"/>
        <w:numPr>
          <w:ilvl w:val="0"/>
          <w:numId w:val="193"/>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 xml:space="preserve">Cada ejecutora genera su formato de pago, misma que la obtienen de la página de la Secretaría </w:t>
      </w:r>
      <w:hyperlink r:id="rId50" w:history="1">
        <w:r w:rsidRPr="001A6427">
          <w:rPr>
            <w:rFonts w:ascii="Monserrat" w:eastAsia="Calibri" w:hAnsi="Monserrat" w:cs="Arial"/>
            <w:sz w:val="22"/>
            <w:szCs w:val="22"/>
          </w:rPr>
          <w:t>www.finanzasoaxaca.gob.mx</w:t>
        </w:r>
      </w:hyperlink>
      <w:r w:rsidRPr="001A6427">
        <w:rPr>
          <w:rFonts w:ascii="Monserrat" w:eastAsia="Calibri" w:hAnsi="Monserrat" w:cs="Arial"/>
          <w:sz w:val="22"/>
          <w:szCs w:val="22"/>
        </w:rPr>
        <w:t>.</w:t>
      </w:r>
    </w:p>
    <w:p w14:paraId="47C1E4FA" w14:textId="77777777" w:rsidR="00166D9A" w:rsidRPr="001A6427" w:rsidRDefault="00166D9A" w:rsidP="00284DAD">
      <w:pPr>
        <w:pStyle w:val="Subttulo"/>
        <w:numPr>
          <w:ilvl w:val="0"/>
          <w:numId w:val="193"/>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Seleccionar la opción “Servicios en Línea”.</w:t>
      </w:r>
    </w:p>
    <w:p w14:paraId="747A27F4" w14:textId="77777777" w:rsidR="00166D9A" w:rsidRPr="001A6427" w:rsidRDefault="00166D9A" w:rsidP="00284DAD">
      <w:pPr>
        <w:pStyle w:val="Subttulo"/>
        <w:numPr>
          <w:ilvl w:val="0"/>
          <w:numId w:val="193"/>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Posteriormente elegir “Generar formato de pago”.</w:t>
      </w:r>
    </w:p>
    <w:p w14:paraId="0D5BB361" w14:textId="77777777" w:rsidR="00166D9A" w:rsidRPr="001A6427" w:rsidRDefault="00166D9A" w:rsidP="00284DAD">
      <w:pPr>
        <w:pStyle w:val="Subttulo"/>
        <w:numPr>
          <w:ilvl w:val="0"/>
          <w:numId w:val="193"/>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En el menú deberá ingresar en el apartado de “5 AL MILLAR”, y seleccionar el apartado “ESTATAL”, eligiendo la clave del ejercicio por el cual se deba realizar el entero del concepto del 5 al millar Estatal.</w:t>
      </w:r>
    </w:p>
    <w:p w14:paraId="11FD4DE8" w14:textId="77777777" w:rsidR="00166D9A" w:rsidRPr="001A6427" w:rsidRDefault="00166D9A" w:rsidP="00284DAD">
      <w:pPr>
        <w:pStyle w:val="Subttulo"/>
        <w:numPr>
          <w:ilvl w:val="0"/>
          <w:numId w:val="193"/>
        </w:numPr>
        <w:spacing w:after="120"/>
        <w:ind w:left="851" w:right="51" w:hanging="851"/>
        <w:jc w:val="both"/>
        <w:rPr>
          <w:rFonts w:ascii="Monserrat" w:eastAsia="Calibri" w:hAnsi="Monserrat" w:cs="Arial"/>
          <w:sz w:val="22"/>
          <w:szCs w:val="22"/>
        </w:rPr>
      </w:pPr>
      <w:r w:rsidRPr="001A6427">
        <w:rPr>
          <w:rFonts w:ascii="Monserrat" w:eastAsia="Calibri" w:hAnsi="Monserrat" w:cs="Arial"/>
          <w:sz w:val="22"/>
          <w:szCs w:val="22"/>
        </w:rPr>
        <w:t xml:space="preserve">Se deberán </w:t>
      </w:r>
      <w:proofErr w:type="spellStart"/>
      <w:r w:rsidRPr="001A6427">
        <w:rPr>
          <w:rFonts w:ascii="Monserrat" w:eastAsia="Calibri" w:hAnsi="Monserrat" w:cs="Arial"/>
          <w:sz w:val="22"/>
          <w:szCs w:val="22"/>
        </w:rPr>
        <w:t>requisitar</w:t>
      </w:r>
      <w:proofErr w:type="spellEnd"/>
      <w:r w:rsidRPr="001A6427">
        <w:rPr>
          <w:rFonts w:ascii="Monserrat" w:eastAsia="Calibri" w:hAnsi="Monserrat" w:cs="Arial"/>
          <w:sz w:val="22"/>
          <w:szCs w:val="22"/>
        </w:rPr>
        <w:t xml:space="preserve"> los campos solicitados.</w:t>
      </w:r>
    </w:p>
    <w:p w14:paraId="3DA28391" w14:textId="77777777" w:rsidR="00166D9A" w:rsidRPr="001A6427" w:rsidRDefault="00166D9A" w:rsidP="00284DAD">
      <w:pPr>
        <w:pStyle w:val="Subttulo"/>
        <w:numPr>
          <w:ilvl w:val="0"/>
          <w:numId w:val="193"/>
        </w:numPr>
        <w:spacing w:after="0"/>
        <w:ind w:left="851" w:right="51" w:hanging="851"/>
        <w:jc w:val="both"/>
        <w:rPr>
          <w:rFonts w:ascii="Monserrat" w:eastAsia="Calibri" w:hAnsi="Monserrat" w:cs="Arial"/>
          <w:sz w:val="22"/>
          <w:szCs w:val="22"/>
        </w:rPr>
      </w:pPr>
      <w:r w:rsidRPr="001A6427">
        <w:rPr>
          <w:rFonts w:ascii="Monserrat" w:eastAsia="Calibri" w:hAnsi="Monserrat" w:cs="Arial"/>
          <w:sz w:val="22"/>
          <w:szCs w:val="22"/>
        </w:rPr>
        <w:t>Por último, confirmar datos ingresados para la generación del Formato de Pago.</w:t>
      </w:r>
    </w:p>
    <w:p w14:paraId="1E9E13B1" w14:textId="77777777" w:rsidR="00166D9A" w:rsidRPr="001A6427" w:rsidRDefault="00166D9A" w:rsidP="00166D9A">
      <w:pPr>
        <w:pStyle w:val="Subttulo"/>
        <w:spacing w:after="0"/>
        <w:ind w:right="49"/>
        <w:jc w:val="both"/>
        <w:rPr>
          <w:rFonts w:ascii="Monserrat" w:eastAsia="Calibri" w:hAnsi="Monserrat" w:cs="Arial"/>
          <w:sz w:val="22"/>
          <w:szCs w:val="22"/>
        </w:rPr>
      </w:pPr>
    </w:p>
    <w:p w14:paraId="316621C0" w14:textId="77777777" w:rsidR="00166D9A" w:rsidRPr="001A6427" w:rsidRDefault="00166D9A" w:rsidP="00166D9A">
      <w:pPr>
        <w:pStyle w:val="Subttulo"/>
        <w:spacing w:after="0"/>
        <w:ind w:right="49"/>
        <w:jc w:val="both"/>
        <w:rPr>
          <w:rFonts w:ascii="Monserrat" w:eastAsia="Calibri" w:hAnsi="Monserrat" w:cs="Arial"/>
          <w:sz w:val="22"/>
          <w:szCs w:val="22"/>
        </w:rPr>
      </w:pPr>
      <w:r w:rsidRPr="001A6427">
        <w:rPr>
          <w:rFonts w:ascii="Monserrat" w:eastAsia="Calibri" w:hAnsi="Monserrat" w:cs="Arial"/>
          <w:sz w:val="22"/>
          <w:szCs w:val="22"/>
        </w:rPr>
        <w:t>Una vez generado el Formato de Pago, los sujetos obligados, podrán realizar el pago a la cuenta bancaria específica de la Secretaría, en la forma siguiente:</w:t>
      </w:r>
    </w:p>
    <w:p w14:paraId="3629A249" w14:textId="77777777" w:rsidR="00166D9A" w:rsidRPr="001A6427" w:rsidRDefault="00166D9A" w:rsidP="00166D9A">
      <w:pPr>
        <w:ind w:right="49"/>
        <w:rPr>
          <w:rFonts w:ascii="Monserrat" w:eastAsia="Calibri" w:hAnsi="Monserrat"/>
          <w:sz w:val="22"/>
          <w:szCs w:val="22"/>
          <w:lang w:eastAsia="es-ES"/>
        </w:rPr>
      </w:pPr>
    </w:p>
    <w:p w14:paraId="764394B2" w14:textId="77777777" w:rsidR="00166D9A" w:rsidRPr="001A6427" w:rsidRDefault="00166D9A" w:rsidP="00284DAD">
      <w:pPr>
        <w:pStyle w:val="Subttulo"/>
        <w:numPr>
          <w:ilvl w:val="0"/>
          <w:numId w:val="194"/>
        </w:numPr>
        <w:spacing w:after="120"/>
        <w:ind w:left="567" w:right="51" w:hanging="567"/>
        <w:jc w:val="both"/>
        <w:rPr>
          <w:rFonts w:ascii="Monserrat" w:eastAsia="Calibri" w:hAnsi="Monserrat" w:cs="Arial"/>
          <w:sz w:val="22"/>
          <w:szCs w:val="22"/>
        </w:rPr>
      </w:pPr>
      <w:r w:rsidRPr="001A6427">
        <w:rPr>
          <w:rFonts w:ascii="Monserrat" w:eastAsia="Calibri" w:hAnsi="Monserrat" w:cs="Arial"/>
          <w:b/>
          <w:sz w:val="22"/>
          <w:szCs w:val="22"/>
        </w:rPr>
        <w:t>Pago mediante Banca electrónica</w:t>
      </w:r>
      <w:r w:rsidRPr="001A6427">
        <w:rPr>
          <w:rFonts w:ascii="Monserrat" w:eastAsia="Calibri" w:hAnsi="Monserrat" w:cs="Arial"/>
          <w:sz w:val="22"/>
          <w:szCs w:val="22"/>
        </w:rPr>
        <w:t xml:space="preserve">: Ingresan a su portal bancario, posteriormente buscan y seleccionan el convenio de la Institución Bancaria que se indica en la parte inferior del Formato de Pago, asimismo se deberá referenciar de forma correcta el número de línea de captura que se indica en el Formato de Pago </w:t>
      </w:r>
      <w:proofErr w:type="gramStart"/>
      <w:r w:rsidRPr="001A6427">
        <w:rPr>
          <w:rFonts w:ascii="Monserrat" w:eastAsia="Calibri" w:hAnsi="Monserrat" w:cs="Arial"/>
          <w:sz w:val="22"/>
          <w:szCs w:val="22"/>
        </w:rPr>
        <w:t>ya que</w:t>
      </w:r>
      <w:proofErr w:type="gramEnd"/>
      <w:r w:rsidRPr="001A6427">
        <w:rPr>
          <w:rFonts w:ascii="Monserrat" w:eastAsia="Calibri" w:hAnsi="Monserrat" w:cs="Arial"/>
          <w:sz w:val="22"/>
          <w:szCs w:val="22"/>
        </w:rPr>
        <w:t xml:space="preserve"> de no hacerlo, el sistema SIOX no identificará el pago.</w:t>
      </w:r>
    </w:p>
    <w:p w14:paraId="19AC6A20" w14:textId="77777777" w:rsidR="00166D9A" w:rsidRPr="001A6427" w:rsidRDefault="00166D9A" w:rsidP="00284DAD">
      <w:pPr>
        <w:pStyle w:val="Subttulo"/>
        <w:numPr>
          <w:ilvl w:val="0"/>
          <w:numId w:val="194"/>
        </w:numPr>
        <w:spacing w:after="0"/>
        <w:ind w:left="567" w:right="51" w:hanging="567"/>
        <w:jc w:val="both"/>
        <w:rPr>
          <w:rFonts w:ascii="Monserrat" w:hAnsi="Monserrat" w:cs="Arial"/>
          <w:b/>
          <w:sz w:val="22"/>
          <w:szCs w:val="22"/>
        </w:rPr>
      </w:pPr>
      <w:r w:rsidRPr="001A6427">
        <w:rPr>
          <w:rFonts w:ascii="Monserrat" w:eastAsia="Calibri" w:hAnsi="Monserrat" w:cs="Arial"/>
          <w:b/>
          <w:sz w:val="22"/>
          <w:szCs w:val="22"/>
        </w:rPr>
        <w:t>Pago en Ventanilla Bancaria:</w:t>
      </w:r>
      <w:r w:rsidRPr="001A6427">
        <w:rPr>
          <w:rFonts w:ascii="Monserrat" w:eastAsia="Calibri" w:hAnsi="Monserrat" w:cs="Arial"/>
          <w:sz w:val="22"/>
          <w:szCs w:val="22"/>
        </w:rPr>
        <w:t xml:space="preserve"> Presentar el formato de pago en forma impresa, ante la Institución Bancaria que se indica en la parte inferior del formato y efectuar el pago en efectivo o en cheque.</w:t>
      </w:r>
    </w:p>
    <w:p w14:paraId="0670120A" w14:textId="77777777" w:rsidR="00166D9A" w:rsidRPr="001A6427" w:rsidRDefault="00166D9A" w:rsidP="00166D9A">
      <w:pPr>
        <w:autoSpaceDE w:val="0"/>
        <w:autoSpaceDN w:val="0"/>
        <w:ind w:right="49"/>
        <w:jc w:val="both"/>
        <w:rPr>
          <w:rFonts w:ascii="Monserrat" w:hAnsi="Monserrat" w:cs="Arial"/>
          <w:b/>
          <w:sz w:val="22"/>
          <w:szCs w:val="22"/>
        </w:rPr>
      </w:pPr>
    </w:p>
    <w:p w14:paraId="1470B6E4"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Pago de derechos en mensualidades o anualidades.</w:t>
      </w:r>
    </w:p>
    <w:p w14:paraId="43251794" w14:textId="77777777" w:rsidR="00166D9A" w:rsidRPr="001A6427" w:rsidRDefault="00166D9A" w:rsidP="00166D9A">
      <w:pPr>
        <w:autoSpaceDE w:val="0"/>
        <w:autoSpaceDN w:val="0"/>
        <w:ind w:right="49"/>
        <w:jc w:val="both"/>
        <w:rPr>
          <w:rFonts w:ascii="Monserrat" w:hAnsi="Monserrat" w:cs="Arial"/>
          <w:b/>
          <w:sz w:val="22"/>
          <w:szCs w:val="22"/>
        </w:rPr>
      </w:pPr>
    </w:p>
    <w:p w14:paraId="01065EF0" w14:textId="77777777" w:rsidR="00166D9A" w:rsidRPr="001A6427" w:rsidRDefault="00166D9A" w:rsidP="00166D9A">
      <w:pPr>
        <w:pStyle w:val="Prrafodelista"/>
        <w:ind w:left="0" w:right="49"/>
        <w:jc w:val="both"/>
        <w:rPr>
          <w:rFonts w:ascii="Monserrat" w:hAnsi="Monserrat" w:cs="Arial"/>
          <w:sz w:val="22"/>
          <w:szCs w:val="22"/>
        </w:rPr>
      </w:pPr>
      <w:r w:rsidRPr="001A6427">
        <w:rPr>
          <w:rFonts w:ascii="Monserrat" w:hAnsi="Monserrat" w:cs="Arial"/>
          <w:sz w:val="22"/>
          <w:szCs w:val="22"/>
        </w:rPr>
        <w:t>Las mensualidades y anualidades corresponden al pago de derechos por la prestación de servicios proporcionados durante mes de calendario o durante el año de calendario, respectivamente, excepto que se señale expresamente otro periodo.</w:t>
      </w:r>
    </w:p>
    <w:p w14:paraId="6C74CC51" w14:textId="77777777" w:rsidR="00166D9A" w:rsidRPr="001A6427" w:rsidRDefault="00166D9A" w:rsidP="00166D9A">
      <w:pPr>
        <w:pStyle w:val="Prrafodelista"/>
        <w:ind w:left="0" w:right="49"/>
        <w:jc w:val="both"/>
        <w:rPr>
          <w:rFonts w:ascii="Monserrat" w:hAnsi="Monserrat" w:cs="Arial"/>
          <w:sz w:val="22"/>
          <w:szCs w:val="22"/>
        </w:rPr>
      </w:pPr>
    </w:p>
    <w:p w14:paraId="57CF22EE"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r w:rsidRPr="001A6427">
        <w:rPr>
          <w:rFonts w:ascii="Monserrat" w:eastAsia="Calibri" w:hAnsi="Monserrat" w:cs="Arial"/>
          <w:sz w:val="22"/>
          <w:szCs w:val="22"/>
        </w:rPr>
        <w:t xml:space="preserve">Tratándose de mensualidades, la o el contribuyente efectuará el pago a más tardar el día 5 del mes siguiente al que se prestó el servicio y deberá presentar el comprobante de pago a la dependencia correspondiente a más tardar el día 8 de ese mes. </w:t>
      </w:r>
    </w:p>
    <w:p w14:paraId="407BF23B"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p>
    <w:p w14:paraId="6E089F3E"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r w:rsidRPr="001A6427">
        <w:rPr>
          <w:rFonts w:ascii="Monserrat" w:eastAsia="Calibri" w:hAnsi="Monserrat" w:cs="Arial"/>
          <w:sz w:val="22"/>
          <w:szCs w:val="22"/>
        </w:rPr>
        <w:t xml:space="preserve">Si el servicio, cuyas cuotas se paguen por mensualidades, se solicita después de los primeros 5 días del mes de que se trate, el entero del derecho deberá efectuarse dentro de los 5 días siguientes a aquél en que se empieza a prestar el servicio y el comprobante de pago se </w:t>
      </w:r>
      <w:r w:rsidRPr="001A6427">
        <w:rPr>
          <w:rFonts w:ascii="Monserrat" w:eastAsia="Calibri" w:hAnsi="Monserrat" w:cs="Arial"/>
          <w:sz w:val="22"/>
          <w:szCs w:val="22"/>
        </w:rPr>
        <w:lastRenderedPageBreak/>
        <w:t>entregará a la dependencia correspondiente dentro de los 5 días siguientes a aquél en que se hizo el entero. Las subsecuentes mensualidades se pagarán conforme al párrafo anterior.</w:t>
      </w:r>
    </w:p>
    <w:p w14:paraId="5BD1F73F"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p>
    <w:p w14:paraId="2107111E"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r w:rsidRPr="001A6427">
        <w:rPr>
          <w:rFonts w:ascii="Monserrat" w:eastAsia="Calibri" w:hAnsi="Monserrat" w:cs="Arial"/>
          <w:sz w:val="22"/>
          <w:szCs w:val="22"/>
        </w:rPr>
        <w:t>Tratándose de anualidades, la o el contribuyente efectuará el entero del derecho en el mes de enero del año al que corresponda el pago y deberá presentar el comprobante del entero a la dependencia que preste el servicio, a más tardar el día 15 del mes de febrero siguiente.</w:t>
      </w:r>
    </w:p>
    <w:p w14:paraId="27286E96"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p>
    <w:p w14:paraId="55273D4B"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r w:rsidRPr="001A6427">
        <w:rPr>
          <w:rFonts w:ascii="Monserrat" w:eastAsia="Calibri" w:hAnsi="Monserrat" w:cs="Arial"/>
          <w:sz w:val="22"/>
          <w:szCs w:val="22"/>
        </w:rPr>
        <w:t>Si el servicio, cuyas cuotas se paguen por anualidades, se solicita después de los primeros 15 días del mes de enero de que se trate, el entero del derecho deberá efectuarse dentro de los 15 días siguientes a aquél en que se empieza a prestar el servicio y el comprobante de pago se entregará a la dependencia correspondiente dentro de los 10 días siguientes a aquél en que se hizo el entero. Las subsecuentes anualidades se pagarán conforme al párrafo anterior.</w:t>
      </w:r>
    </w:p>
    <w:p w14:paraId="5D67470D" w14:textId="77777777" w:rsidR="00166D9A" w:rsidRPr="001A6427" w:rsidRDefault="00166D9A" w:rsidP="00166D9A">
      <w:pPr>
        <w:pStyle w:val="Texto"/>
        <w:spacing w:after="0" w:line="240" w:lineRule="auto"/>
        <w:ind w:right="49" w:firstLine="0"/>
        <w:rPr>
          <w:rFonts w:ascii="Monserrat" w:eastAsia="Calibri" w:hAnsi="Monserrat"/>
          <w:sz w:val="22"/>
          <w:szCs w:val="22"/>
          <w:lang w:eastAsia="es-MX"/>
        </w:rPr>
      </w:pPr>
    </w:p>
    <w:p w14:paraId="5E1DB1A3" w14:textId="77777777" w:rsidR="00166D9A" w:rsidRPr="001A6427" w:rsidRDefault="00166D9A" w:rsidP="00166D9A">
      <w:pPr>
        <w:pStyle w:val="Texto"/>
        <w:spacing w:after="0" w:line="240" w:lineRule="auto"/>
        <w:ind w:right="49" w:firstLine="0"/>
        <w:rPr>
          <w:rFonts w:ascii="Monserrat" w:eastAsia="Calibri" w:hAnsi="Monserrat"/>
          <w:sz w:val="22"/>
          <w:szCs w:val="22"/>
          <w:lang w:eastAsia="es-MX"/>
        </w:rPr>
      </w:pPr>
      <w:r w:rsidRPr="001A6427">
        <w:rPr>
          <w:rFonts w:ascii="Monserrat" w:eastAsia="Calibri" w:hAnsi="Monserrat"/>
          <w:sz w:val="22"/>
          <w:szCs w:val="22"/>
          <w:lang w:eastAsia="es-MX"/>
        </w:rPr>
        <w:t>Cuando no se llenen los requisitos legales para la prestación de los servicios o para el otorgamiento del uso, goce o aprovechamiento de los bienes de dominio público del Estado, o se haya establecido alguna prohibición, el pago de los derechos correspondientes no implica necesariamente la prestación u otorgamiento de los mismos, en cuyo caso los derechos que se hayan pagado serán sin perjuicio de las multas que procedan.</w:t>
      </w:r>
    </w:p>
    <w:p w14:paraId="343493FB"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p>
    <w:p w14:paraId="601DCEE3" w14:textId="77777777" w:rsidR="00166D9A" w:rsidRPr="001A6427" w:rsidRDefault="00166D9A" w:rsidP="00166D9A">
      <w:pPr>
        <w:pStyle w:val="Textosinformato"/>
        <w:tabs>
          <w:tab w:val="right" w:leader="dot" w:pos="8828"/>
        </w:tabs>
        <w:ind w:right="49"/>
        <w:jc w:val="both"/>
        <w:rPr>
          <w:rFonts w:ascii="Monserrat" w:eastAsia="Calibri" w:hAnsi="Monserrat" w:cs="Arial"/>
          <w:sz w:val="22"/>
          <w:szCs w:val="22"/>
        </w:rPr>
      </w:pPr>
      <w:r w:rsidRPr="001A6427">
        <w:rPr>
          <w:rFonts w:ascii="Monserrat" w:eastAsia="Calibri" w:hAnsi="Monserrat" w:cs="Arial"/>
          <w:sz w:val="22"/>
          <w:szCs w:val="22"/>
        </w:rPr>
        <w:t>Tratándose de los derechos que se causen por ejercicios, cuando el uso, goce o aprovechamiento de los bienes del dominio público del Estado sea por periodo menor, el pago del derecho se hará proporcionalmente al periodo al que se use o aproveche el bien.</w:t>
      </w:r>
    </w:p>
    <w:p w14:paraId="7296B7F9" w14:textId="77777777" w:rsidR="00166D9A" w:rsidRPr="001A6427" w:rsidRDefault="00166D9A" w:rsidP="00166D9A">
      <w:pPr>
        <w:pStyle w:val="Textosinformato"/>
        <w:tabs>
          <w:tab w:val="right" w:leader="dot" w:pos="8828"/>
        </w:tabs>
        <w:ind w:right="49"/>
        <w:jc w:val="both"/>
        <w:rPr>
          <w:rFonts w:ascii="Monserrat" w:hAnsi="Monserrat" w:cs="Arial"/>
          <w:sz w:val="22"/>
          <w:szCs w:val="22"/>
        </w:rPr>
      </w:pPr>
    </w:p>
    <w:p w14:paraId="1B1CBFAC"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Para el caso de servicios públicos en los que se establezca fecha específica para que sean prestados, éstos deberán efectuarse durante el ejercicio fiscal en que se hubieren pagado. Cuando la 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w:t>
      </w:r>
    </w:p>
    <w:p w14:paraId="38F1F8D6" w14:textId="77777777" w:rsidR="00166D9A" w:rsidRPr="001A6427" w:rsidRDefault="00166D9A" w:rsidP="00166D9A">
      <w:pPr>
        <w:autoSpaceDE w:val="0"/>
        <w:autoSpaceDN w:val="0"/>
        <w:ind w:right="49"/>
        <w:jc w:val="both"/>
        <w:rPr>
          <w:rFonts w:ascii="Monserrat" w:hAnsi="Monserrat" w:cs="Arial"/>
          <w:b/>
          <w:sz w:val="22"/>
          <w:szCs w:val="22"/>
        </w:rPr>
      </w:pPr>
    </w:p>
    <w:p w14:paraId="35E3EAEE"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sz w:val="22"/>
          <w:szCs w:val="22"/>
        </w:rPr>
      </w:pPr>
      <w:r w:rsidRPr="001A6427">
        <w:rPr>
          <w:rFonts w:ascii="Monserrat" w:hAnsi="Monserrat" w:cs="Arial"/>
          <w:b/>
          <w:sz w:val="22"/>
          <w:szCs w:val="22"/>
        </w:rPr>
        <w:t>De los ingresos recaudados por prestación de servicios en materia de Atención Social.</w:t>
      </w:r>
    </w:p>
    <w:p w14:paraId="03B8875A" w14:textId="77777777" w:rsidR="00166D9A" w:rsidRPr="001A6427" w:rsidRDefault="00166D9A" w:rsidP="00166D9A">
      <w:pPr>
        <w:autoSpaceDE w:val="0"/>
        <w:autoSpaceDN w:val="0"/>
        <w:ind w:right="49"/>
        <w:jc w:val="both"/>
        <w:rPr>
          <w:rFonts w:ascii="Monserrat" w:hAnsi="Monserrat" w:cs="Arial"/>
          <w:b/>
          <w:sz w:val="22"/>
          <w:szCs w:val="22"/>
        </w:rPr>
      </w:pPr>
    </w:p>
    <w:p w14:paraId="592D47D5"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Los ingresos que se obtengan por los servicios a que se refiere el artículo 32 Bis de la Ley, serán destinados a los programas y actividades a cargo del DIF Oaxaca.</w:t>
      </w:r>
    </w:p>
    <w:p w14:paraId="3929A2CD" w14:textId="77777777" w:rsidR="00166D9A" w:rsidRPr="001A6427" w:rsidRDefault="00166D9A" w:rsidP="00166D9A">
      <w:pPr>
        <w:autoSpaceDE w:val="0"/>
        <w:autoSpaceDN w:val="0"/>
        <w:ind w:right="49" w:hanging="708"/>
        <w:jc w:val="both"/>
        <w:rPr>
          <w:rFonts w:ascii="Monserrat" w:hAnsi="Monserrat" w:cs="Arial"/>
          <w:sz w:val="22"/>
          <w:szCs w:val="22"/>
        </w:rPr>
      </w:pPr>
    </w:p>
    <w:p w14:paraId="0D5765F2" w14:textId="77777777" w:rsidR="00166D9A" w:rsidRPr="001A6427" w:rsidRDefault="00166D9A" w:rsidP="00166D9A">
      <w:pPr>
        <w:pStyle w:val="Prrafodelista"/>
        <w:widowControl w:val="0"/>
        <w:numPr>
          <w:ilvl w:val="0"/>
          <w:numId w:val="24"/>
        </w:numPr>
        <w:tabs>
          <w:tab w:val="left" w:pos="567"/>
        </w:tabs>
        <w:suppressAutoHyphens/>
        <w:autoSpaceDN w:val="0"/>
        <w:ind w:left="0" w:right="49" w:firstLine="0"/>
        <w:jc w:val="both"/>
        <w:textAlignment w:val="baseline"/>
        <w:rPr>
          <w:rFonts w:ascii="Monserrat" w:hAnsi="Monserrat" w:cs="Arial"/>
          <w:b/>
          <w:bCs/>
          <w:sz w:val="22"/>
          <w:szCs w:val="22"/>
        </w:rPr>
      </w:pPr>
      <w:r w:rsidRPr="001A6427">
        <w:rPr>
          <w:rFonts w:ascii="Monserrat" w:hAnsi="Monserrat" w:cs="Arial"/>
          <w:b/>
          <w:sz w:val="22"/>
          <w:szCs w:val="22"/>
        </w:rPr>
        <w:t>Verificación de emisiones a la atmósfera y hologramas</w:t>
      </w:r>
      <w:r w:rsidRPr="001A6427">
        <w:rPr>
          <w:rFonts w:ascii="Monserrat" w:hAnsi="Monserrat" w:cs="Arial"/>
          <w:sz w:val="22"/>
          <w:szCs w:val="22"/>
        </w:rPr>
        <w:t>.</w:t>
      </w:r>
    </w:p>
    <w:p w14:paraId="6CEEB5BA" w14:textId="77777777" w:rsidR="00166D9A" w:rsidRPr="001A6427" w:rsidRDefault="00166D9A" w:rsidP="00166D9A">
      <w:pPr>
        <w:pStyle w:val="Prrafodelista"/>
        <w:ind w:left="0" w:right="49"/>
        <w:jc w:val="both"/>
        <w:rPr>
          <w:rFonts w:ascii="Monserrat" w:hAnsi="Monserrat" w:cs="Arial"/>
          <w:b/>
          <w:bCs/>
          <w:sz w:val="22"/>
          <w:szCs w:val="22"/>
        </w:rPr>
      </w:pPr>
    </w:p>
    <w:p w14:paraId="1CBE7EFC"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Para dar cumplimiento a la fracción II, inciso g) del artículo 42 A de la Ley, los propietarios, poseedores y conductores de vehículos para realizar la prueba de emisiones a que refiere el capítulo tercero del Programa Estatal de Verificación de Vehículos del Estado de Oaxaca vigente, deberán cubrir ante la Secretaría para el Primer Semestre, las tarifas señaladas en las fracciones referidas.</w:t>
      </w:r>
    </w:p>
    <w:p w14:paraId="531A37ED" w14:textId="77777777" w:rsidR="00166D9A" w:rsidRPr="001A6427" w:rsidRDefault="00166D9A" w:rsidP="00166D9A">
      <w:pPr>
        <w:autoSpaceDE w:val="0"/>
        <w:autoSpaceDN w:val="0"/>
        <w:ind w:right="49"/>
        <w:jc w:val="both"/>
        <w:rPr>
          <w:rFonts w:ascii="Monserrat" w:hAnsi="Monserrat" w:cs="Arial"/>
          <w:sz w:val="22"/>
          <w:szCs w:val="22"/>
        </w:rPr>
      </w:pPr>
    </w:p>
    <w:p w14:paraId="2FE069A6"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El concepto de “Holograma Intensivo” se cobrará a los vehículos de personas físicas, morales y unidades económicas dedicadas a prestar el servicio público al amparo de un título de </w:t>
      </w:r>
      <w:r w:rsidRPr="001A6427">
        <w:rPr>
          <w:rFonts w:ascii="Monserrat" w:hAnsi="Monserrat" w:cs="Arial"/>
          <w:sz w:val="22"/>
          <w:szCs w:val="22"/>
        </w:rPr>
        <w:lastRenderedPageBreak/>
        <w:t>concesión que otorga la Secretaría de Movilidad, así como a las personas morales incluidas las dependencias gubernamentales federales, estatales y municipales, incluyendo a los organismos y asociaciones civiles a que se refiere el punto VII del capítulo segundo del Programa Estatal de Verificación de Vehículos del Estado de Oaxaca vigente.</w:t>
      </w:r>
    </w:p>
    <w:p w14:paraId="4F41C405" w14:textId="77777777" w:rsidR="00166D9A" w:rsidRPr="001A6427" w:rsidRDefault="00166D9A" w:rsidP="00166D9A">
      <w:pPr>
        <w:autoSpaceDE w:val="0"/>
        <w:autoSpaceDN w:val="0"/>
        <w:ind w:right="49"/>
        <w:jc w:val="both"/>
        <w:rPr>
          <w:rFonts w:ascii="Monserrat" w:hAnsi="Monserrat" w:cs="Arial"/>
          <w:sz w:val="22"/>
          <w:szCs w:val="22"/>
        </w:rPr>
      </w:pPr>
    </w:p>
    <w:p w14:paraId="2909CEEE"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Los contribuyentes acudirán a los centros de verificación autorizados por la Secretaría del Medio Ambiente, Biodiversidad, Energías y Sostenibilidad, con los requisitos que esta indique y con su Clave de Confirmación para Tramites Vehiculares (CCTV); Misma que obtendrán cuando acudan a recoger sus placas y/o tarjeta de circulación del ejercicio fiscal 2023.</w:t>
      </w:r>
    </w:p>
    <w:p w14:paraId="78545580" w14:textId="77777777" w:rsidR="00166D9A" w:rsidRPr="001A6427" w:rsidRDefault="00166D9A" w:rsidP="00166D9A">
      <w:pPr>
        <w:autoSpaceDE w:val="0"/>
        <w:autoSpaceDN w:val="0"/>
        <w:ind w:right="49"/>
        <w:jc w:val="both"/>
        <w:rPr>
          <w:rFonts w:ascii="Monserrat" w:hAnsi="Monserrat" w:cs="Arial"/>
          <w:sz w:val="22"/>
          <w:szCs w:val="22"/>
        </w:rPr>
      </w:pPr>
    </w:p>
    <w:p w14:paraId="566115EC"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 xml:space="preserve">Si por alguna razón el propietario de los vehículos de motor olvida su CCTV podrá acudir a realizar la verificación de su vehículo de motor, en donde el encargado del </w:t>
      </w:r>
      <w:proofErr w:type="spellStart"/>
      <w:r w:rsidRPr="001A6427">
        <w:rPr>
          <w:rFonts w:ascii="Monserrat" w:hAnsi="Monserrat" w:cs="Arial"/>
          <w:sz w:val="22"/>
          <w:szCs w:val="22"/>
        </w:rPr>
        <w:t>Verificentro</w:t>
      </w:r>
      <w:proofErr w:type="spellEnd"/>
      <w:r w:rsidRPr="001A6427">
        <w:rPr>
          <w:rFonts w:ascii="Monserrat" w:hAnsi="Monserrat" w:cs="Arial"/>
          <w:sz w:val="22"/>
          <w:szCs w:val="22"/>
        </w:rPr>
        <w:t xml:space="preserve"> enviara la fotografía de su vehículo para obtener la CCTV o bien podrá solicitar que ésta sea cambiada llamando al 5016900 extensión 23138, de lunes a viernes de 9:00 a 17:00 horas, deberá contar con la factura de su vehículo de motor para que proporcione la siguiente información: </w:t>
      </w:r>
    </w:p>
    <w:p w14:paraId="6592D37A" w14:textId="77777777" w:rsidR="00166D9A" w:rsidRPr="001A6427" w:rsidRDefault="00166D9A" w:rsidP="00166D9A">
      <w:pPr>
        <w:autoSpaceDE w:val="0"/>
        <w:autoSpaceDN w:val="0"/>
        <w:ind w:right="49"/>
        <w:jc w:val="both"/>
        <w:rPr>
          <w:rFonts w:ascii="Monserrat" w:hAnsi="Monserrat" w:cs="Arial"/>
          <w:sz w:val="22"/>
          <w:szCs w:val="22"/>
        </w:rPr>
      </w:pPr>
    </w:p>
    <w:p w14:paraId="4CC7D9DE" w14:textId="77777777" w:rsidR="00166D9A" w:rsidRPr="001A6427" w:rsidRDefault="00166D9A" w:rsidP="00284DAD">
      <w:pPr>
        <w:pStyle w:val="Subttulo"/>
        <w:numPr>
          <w:ilvl w:val="0"/>
          <w:numId w:val="197"/>
        </w:numPr>
        <w:ind w:left="851" w:right="49" w:hanging="851"/>
        <w:jc w:val="both"/>
        <w:rPr>
          <w:rFonts w:ascii="Monserrat" w:hAnsi="Monserrat" w:cs="Arial"/>
          <w:sz w:val="22"/>
          <w:szCs w:val="22"/>
        </w:rPr>
      </w:pPr>
      <w:r w:rsidRPr="001A6427">
        <w:rPr>
          <w:rFonts w:ascii="Monserrat" w:hAnsi="Monserrat" w:cs="Arial"/>
          <w:sz w:val="22"/>
          <w:szCs w:val="22"/>
        </w:rPr>
        <w:t xml:space="preserve">Nombre de la persona que expidió la factura. </w:t>
      </w:r>
    </w:p>
    <w:p w14:paraId="29FDFEBA" w14:textId="77777777" w:rsidR="00166D9A" w:rsidRPr="001A6427" w:rsidRDefault="00166D9A" w:rsidP="00284DAD">
      <w:pPr>
        <w:pStyle w:val="Subttulo"/>
        <w:numPr>
          <w:ilvl w:val="0"/>
          <w:numId w:val="197"/>
        </w:numPr>
        <w:ind w:left="851" w:right="49" w:hanging="851"/>
        <w:jc w:val="both"/>
        <w:rPr>
          <w:rFonts w:ascii="Monserrat" w:hAnsi="Monserrat" w:cs="Arial"/>
          <w:sz w:val="22"/>
          <w:szCs w:val="22"/>
        </w:rPr>
      </w:pPr>
      <w:r w:rsidRPr="001A6427">
        <w:rPr>
          <w:rFonts w:ascii="Monserrat" w:hAnsi="Monserrat" w:cs="Arial"/>
          <w:sz w:val="22"/>
          <w:szCs w:val="22"/>
        </w:rPr>
        <w:t>RFC del emisor de la factura, y/o</w:t>
      </w:r>
    </w:p>
    <w:p w14:paraId="102200B0" w14:textId="77777777" w:rsidR="00166D9A" w:rsidRPr="001A6427" w:rsidRDefault="00166D9A" w:rsidP="00284DAD">
      <w:pPr>
        <w:pStyle w:val="Subttulo"/>
        <w:numPr>
          <w:ilvl w:val="0"/>
          <w:numId w:val="197"/>
        </w:numPr>
        <w:spacing w:after="0"/>
        <w:ind w:left="851" w:right="49" w:hanging="851"/>
        <w:jc w:val="both"/>
        <w:rPr>
          <w:rFonts w:ascii="Monserrat" w:hAnsi="Monserrat" w:cs="Arial"/>
          <w:sz w:val="22"/>
          <w:szCs w:val="22"/>
        </w:rPr>
      </w:pPr>
      <w:r w:rsidRPr="001A6427">
        <w:rPr>
          <w:rFonts w:ascii="Monserrat" w:hAnsi="Monserrat" w:cs="Arial"/>
          <w:sz w:val="22"/>
          <w:szCs w:val="22"/>
        </w:rPr>
        <w:t xml:space="preserve">Su domicilio fiscal. </w:t>
      </w:r>
    </w:p>
    <w:p w14:paraId="03810E9F" w14:textId="77777777" w:rsidR="00166D9A" w:rsidRPr="001A6427" w:rsidRDefault="00166D9A" w:rsidP="00166D9A">
      <w:pPr>
        <w:autoSpaceDE w:val="0"/>
        <w:autoSpaceDN w:val="0"/>
        <w:ind w:right="49"/>
        <w:jc w:val="both"/>
        <w:rPr>
          <w:rFonts w:ascii="Monserrat" w:hAnsi="Monserrat" w:cs="Arial"/>
          <w:sz w:val="22"/>
          <w:szCs w:val="22"/>
        </w:rPr>
      </w:pPr>
    </w:p>
    <w:p w14:paraId="091AA376" w14:textId="77777777" w:rsidR="00166D9A" w:rsidRPr="001A6427" w:rsidRDefault="00166D9A" w:rsidP="00166D9A">
      <w:pPr>
        <w:autoSpaceDE w:val="0"/>
        <w:autoSpaceDN w:val="0"/>
        <w:ind w:right="49"/>
        <w:jc w:val="both"/>
        <w:rPr>
          <w:rFonts w:ascii="Monserrat" w:hAnsi="Monserrat" w:cs="Arial"/>
          <w:sz w:val="22"/>
          <w:szCs w:val="22"/>
        </w:rPr>
      </w:pPr>
      <w:r w:rsidRPr="001A6427">
        <w:rPr>
          <w:rFonts w:ascii="Monserrat" w:hAnsi="Monserrat" w:cs="Arial"/>
          <w:sz w:val="22"/>
          <w:szCs w:val="22"/>
        </w:rPr>
        <w:t>Lo anterior, para efectos de proteger los datos personales de los contribuyentes.</w:t>
      </w:r>
    </w:p>
    <w:p w14:paraId="5DFD9419" w14:textId="77777777" w:rsidR="00166D9A" w:rsidRPr="001A6427" w:rsidRDefault="00166D9A" w:rsidP="00166D9A">
      <w:pPr>
        <w:autoSpaceDE w:val="0"/>
        <w:autoSpaceDN w:val="0"/>
        <w:ind w:right="49"/>
        <w:jc w:val="center"/>
        <w:rPr>
          <w:rFonts w:ascii="Monserrat" w:hAnsi="Monserrat" w:cs="Arial"/>
          <w:b/>
          <w:bCs/>
          <w:sz w:val="22"/>
          <w:szCs w:val="22"/>
        </w:rPr>
      </w:pPr>
    </w:p>
    <w:p w14:paraId="64275FB1" w14:textId="77777777" w:rsidR="00166D9A" w:rsidRPr="001A6427" w:rsidRDefault="00166D9A" w:rsidP="00166D9A">
      <w:pPr>
        <w:autoSpaceDE w:val="0"/>
        <w:autoSpaceDN w:val="0"/>
        <w:ind w:right="49"/>
        <w:jc w:val="center"/>
        <w:rPr>
          <w:rFonts w:ascii="Monserrat" w:hAnsi="Monserrat" w:cs="Arial"/>
          <w:b/>
          <w:bCs/>
          <w:sz w:val="22"/>
          <w:szCs w:val="22"/>
        </w:rPr>
      </w:pPr>
      <w:r w:rsidRPr="001A6427">
        <w:rPr>
          <w:rFonts w:ascii="Monserrat" w:hAnsi="Monserrat" w:cs="Arial"/>
          <w:b/>
          <w:bCs/>
          <w:sz w:val="22"/>
          <w:szCs w:val="22"/>
        </w:rPr>
        <w:t>TRANSITORIOS</w:t>
      </w:r>
    </w:p>
    <w:p w14:paraId="558EF69F" w14:textId="77777777" w:rsidR="00166D9A" w:rsidRPr="001A6427" w:rsidRDefault="00166D9A" w:rsidP="00166D9A">
      <w:pPr>
        <w:autoSpaceDE w:val="0"/>
        <w:autoSpaceDN w:val="0"/>
        <w:ind w:right="49"/>
        <w:jc w:val="both"/>
        <w:rPr>
          <w:rFonts w:ascii="Monserrat" w:hAnsi="Monserrat" w:cs="Arial"/>
          <w:b/>
          <w:bCs/>
          <w:sz w:val="22"/>
          <w:szCs w:val="22"/>
        </w:rPr>
      </w:pPr>
    </w:p>
    <w:p w14:paraId="68980C20" w14:textId="77777777" w:rsidR="00166D9A" w:rsidRPr="001A6427" w:rsidRDefault="00166D9A" w:rsidP="00166D9A">
      <w:pPr>
        <w:autoSpaceDE w:val="0"/>
        <w:autoSpaceDN w:val="0"/>
        <w:ind w:right="49"/>
        <w:jc w:val="both"/>
        <w:rPr>
          <w:rFonts w:ascii="Monserrat" w:hAnsi="Monserrat" w:cs="Arial"/>
          <w:bCs/>
          <w:sz w:val="22"/>
          <w:szCs w:val="22"/>
        </w:rPr>
      </w:pPr>
      <w:r w:rsidRPr="001A6427">
        <w:rPr>
          <w:rFonts w:ascii="Monserrat" w:hAnsi="Monserrat" w:cs="Arial"/>
          <w:b/>
          <w:bCs/>
          <w:sz w:val="22"/>
          <w:szCs w:val="22"/>
        </w:rPr>
        <w:t xml:space="preserve">PRIMERO: </w:t>
      </w:r>
      <w:r w:rsidRPr="001A6427">
        <w:rPr>
          <w:rFonts w:ascii="Monserrat" w:hAnsi="Monserrat" w:cs="Arial"/>
          <w:bCs/>
          <w:sz w:val="22"/>
          <w:szCs w:val="22"/>
        </w:rPr>
        <w:t>Las presentes Reglas y sus anexos entrarán en vigor al día siguiente hábil de su publicación en el Periódico Oficial del Gobierno del Estado.</w:t>
      </w:r>
    </w:p>
    <w:p w14:paraId="2C1603B7" w14:textId="77777777" w:rsidR="00166D9A" w:rsidRPr="001A6427" w:rsidRDefault="00166D9A" w:rsidP="00166D9A">
      <w:pPr>
        <w:tabs>
          <w:tab w:val="left" w:pos="3899"/>
        </w:tabs>
        <w:autoSpaceDE w:val="0"/>
        <w:autoSpaceDN w:val="0"/>
        <w:ind w:right="49"/>
        <w:jc w:val="both"/>
        <w:rPr>
          <w:rFonts w:ascii="Monserrat" w:hAnsi="Monserrat" w:cs="Arial"/>
          <w:bCs/>
          <w:sz w:val="22"/>
          <w:szCs w:val="22"/>
        </w:rPr>
      </w:pPr>
      <w:r w:rsidRPr="001A6427">
        <w:rPr>
          <w:rFonts w:ascii="Monserrat" w:hAnsi="Monserrat" w:cs="Arial"/>
          <w:bCs/>
          <w:sz w:val="22"/>
          <w:szCs w:val="22"/>
        </w:rPr>
        <w:tab/>
      </w:r>
    </w:p>
    <w:p w14:paraId="63994005" w14:textId="77777777" w:rsidR="00166D9A" w:rsidRPr="001A6427" w:rsidRDefault="00166D9A" w:rsidP="00166D9A">
      <w:pPr>
        <w:autoSpaceDE w:val="0"/>
        <w:autoSpaceDN w:val="0"/>
        <w:ind w:right="49"/>
        <w:jc w:val="both"/>
        <w:rPr>
          <w:rFonts w:ascii="Monserrat" w:hAnsi="Monserrat" w:cs="Arial"/>
          <w:bCs/>
          <w:sz w:val="22"/>
          <w:szCs w:val="22"/>
        </w:rPr>
      </w:pPr>
      <w:r w:rsidRPr="001A6427">
        <w:rPr>
          <w:rFonts w:ascii="Monserrat" w:hAnsi="Monserrat" w:cs="Arial"/>
          <w:b/>
          <w:bCs/>
          <w:sz w:val="22"/>
          <w:szCs w:val="22"/>
        </w:rPr>
        <w:t xml:space="preserve">SEGUNDO: </w:t>
      </w:r>
      <w:r w:rsidRPr="001A6427">
        <w:rPr>
          <w:rFonts w:ascii="Monserrat" w:hAnsi="Monserrat" w:cs="Arial"/>
          <w:bCs/>
          <w:sz w:val="22"/>
          <w:szCs w:val="22"/>
        </w:rPr>
        <w:t>Se dejan sin efectos las Reglas de carácter general que facilitan el cumplimiento de las obligaciones fiscales a cargo de los contribuyentes de la Hacienda Pública Estatal para el ejercicio fiscal 2022.</w:t>
      </w:r>
    </w:p>
    <w:p w14:paraId="0939F708" w14:textId="77777777" w:rsidR="00166D9A" w:rsidRPr="001A6427" w:rsidRDefault="00166D9A" w:rsidP="00166D9A">
      <w:pPr>
        <w:autoSpaceDE w:val="0"/>
        <w:autoSpaceDN w:val="0"/>
        <w:ind w:right="49"/>
        <w:jc w:val="both"/>
        <w:rPr>
          <w:rFonts w:ascii="Monserrat" w:hAnsi="Monserrat" w:cs="Arial"/>
          <w:b/>
          <w:bCs/>
          <w:sz w:val="22"/>
          <w:szCs w:val="22"/>
        </w:rPr>
      </w:pPr>
    </w:p>
    <w:p w14:paraId="08AC8B5F" w14:textId="77777777" w:rsidR="00166D9A" w:rsidRPr="001A6427" w:rsidRDefault="00166D9A" w:rsidP="00166D9A">
      <w:pPr>
        <w:pStyle w:val="Default"/>
        <w:ind w:right="49"/>
        <w:jc w:val="center"/>
        <w:rPr>
          <w:rFonts w:ascii="Monserrat" w:hAnsi="Monserrat" w:cs="Arial"/>
          <w:b/>
          <w:color w:val="auto"/>
          <w:sz w:val="22"/>
          <w:szCs w:val="22"/>
          <w:lang w:val="es-MX"/>
        </w:rPr>
      </w:pPr>
      <w:r w:rsidRPr="001A6427">
        <w:rPr>
          <w:rFonts w:ascii="Monserrat" w:hAnsi="Monserrat" w:cs="Arial"/>
          <w:b/>
          <w:color w:val="auto"/>
          <w:sz w:val="22"/>
          <w:szCs w:val="22"/>
          <w:lang w:val="es-MX"/>
        </w:rPr>
        <w:t>ATENTAMENTE</w:t>
      </w:r>
    </w:p>
    <w:p w14:paraId="5E6B6180" w14:textId="77777777" w:rsidR="00166D9A" w:rsidRPr="001A6427" w:rsidRDefault="00166D9A" w:rsidP="00166D9A">
      <w:pPr>
        <w:pStyle w:val="Default"/>
        <w:ind w:right="49"/>
        <w:jc w:val="center"/>
        <w:rPr>
          <w:rFonts w:ascii="Monserrat" w:hAnsi="Monserrat" w:cs="Arial"/>
          <w:b/>
          <w:color w:val="auto"/>
          <w:sz w:val="22"/>
          <w:szCs w:val="22"/>
          <w:lang w:val="es-MX"/>
        </w:rPr>
      </w:pPr>
      <w:r w:rsidRPr="001A6427">
        <w:rPr>
          <w:rFonts w:ascii="Monserrat" w:hAnsi="Monserrat" w:cs="Arial"/>
          <w:b/>
          <w:color w:val="auto"/>
          <w:sz w:val="22"/>
          <w:szCs w:val="22"/>
          <w:lang w:val="es-MX"/>
        </w:rPr>
        <w:t>“EL RESPETO AL DERECHO AJENO ES LA PAZ”</w:t>
      </w:r>
    </w:p>
    <w:p w14:paraId="588848DC" w14:textId="77777777" w:rsidR="00166D9A" w:rsidRPr="001A6427" w:rsidRDefault="00166D9A" w:rsidP="00166D9A">
      <w:pPr>
        <w:pStyle w:val="Default"/>
        <w:ind w:right="49"/>
        <w:jc w:val="center"/>
        <w:rPr>
          <w:rFonts w:ascii="Monserrat" w:hAnsi="Monserrat" w:cs="Arial"/>
          <w:b/>
          <w:color w:val="auto"/>
          <w:sz w:val="22"/>
          <w:szCs w:val="22"/>
          <w:lang w:val="es-MX"/>
        </w:rPr>
      </w:pPr>
      <w:r w:rsidRPr="001A6427">
        <w:rPr>
          <w:rFonts w:ascii="Monserrat" w:hAnsi="Monserrat" w:cs="Arial"/>
          <w:b/>
          <w:bCs/>
          <w:color w:val="auto"/>
          <w:sz w:val="22"/>
          <w:szCs w:val="22"/>
          <w:lang w:val="es-MX" w:eastAsia="en-US"/>
        </w:rPr>
        <w:t xml:space="preserve">SUBSECRETARIO DE INGRESOS </w:t>
      </w:r>
    </w:p>
    <w:p w14:paraId="7F600632" w14:textId="77777777" w:rsidR="00166D9A" w:rsidRPr="001A6427" w:rsidRDefault="00166D9A" w:rsidP="00166D9A">
      <w:pPr>
        <w:pStyle w:val="Default"/>
        <w:ind w:right="49"/>
        <w:jc w:val="center"/>
        <w:rPr>
          <w:rFonts w:ascii="Monserrat" w:hAnsi="Monserrat" w:cs="Arial"/>
          <w:b/>
          <w:color w:val="auto"/>
          <w:sz w:val="22"/>
          <w:szCs w:val="22"/>
          <w:lang w:val="es-MX"/>
        </w:rPr>
      </w:pPr>
    </w:p>
    <w:p w14:paraId="21DAAA0C" w14:textId="77777777" w:rsidR="00166D9A" w:rsidRPr="001A6427" w:rsidRDefault="00166D9A" w:rsidP="00166D9A">
      <w:pPr>
        <w:pStyle w:val="Default"/>
        <w:ind w:right="49"/>
        <w:jc w:val="center"/>
        <w:rPr>
          <w:rFonts w:ascii="Monserrat" w:hAnsi="Monserrat" w:cs="Arial"/>
          <w:b/>
          <w:color w:val="auto"/>
          <w:sz w:val="22"/>
          <w:szCs w:val="22"/>
          <w:lang w:val="es-MX"/>
        </w:rPr>
      </w:pPr>
    </w:p>
    <w:p w14:paraId="5CBA47D4" w14:textId="77777777" w:rsidR="00166D9A" w:rsidRPr="001A6427" w:rsidRDefault="00166D9A" w:rsidP="00166D9A">
      <w:pPr>
        <w:pStyle w:val="Default"/>
        <w:ind w:right="49"/>
        <w:jc w:val="center"/>
        <w:rPr>
          <w:rFonts w:ascii="Monserrat" w:hAnsi="Monserrat" w:cs="Arial"/>
          <w:b/>
          <w:color w:val="auto"/>
          <w:sz w:val="22"/>
          <w:szCs w:val="22"/>
          <w:lang w:val="es-MX"/>
        </w:rPr>
      </w:pPr>
    </w:p>
    <w:p w14:paraId="69585326" w14:textId="77777777" w:rsidR="00166D9A" w:rsidRPr="001A6427" w:rsidRDefault="00166D9A" w:rsidP="00166D9A">
      <w:pPr>
        <w:pStyle w:val="Default"/>
        <w:ind w:right="49"/>
        <w:jc w:val="center"/>
        <w:rPr>
          <w:rFonts w:ascii="Monserrat" w:hAnsi="Monserrat" w:cs="Arial"/>
          <w:b/>
          <w:color w:val="auto"/>
          <w:sz w:val="22"/>
          <w:szCs w:val="22"/>
          <w:lang w:val="es-MX"/>
        </w:rPr>
      </w:pPr>
    </w:p>
    <w:p w14:paraId="7C7AC513" w14:textId="77777777" w:rsidR="00166D9A" w:rsidRPr="001A6427" w:rsidRDefault="00166D9A" w:rsidP="00166D9A">
      <w:pPr>
        <w:pStyle w:val="Default"/>
        <w:ind w:right="49"/>
        <w:jc w:val="center"/>
        <w:rPr>
          <w:rFonts w:ascii="Monserrat" w:hAnsi="Monserrat" w:cs="Arial"/>
          <w:b/>
          <w:color w:val="auto"/>
          <w:sz w:val="22"/>
          <w:szCs w:val="22"/>
          <w:lang w:val="es-MX"/>
        </w:rPr>
      </w:pPr>
      <w:r w:rsidRPr="001A6427">
        <w:rPr>
          <w:rFonts w:ascii="Monserrat" w:hAnsi="Monserrat" w:cs="Arial"/>
          <w:b/>
          <w:color w:val="auto"/>
          <w:sz w:val="22"/>
          <w:szCs w:val="22"/>
          <w:lang w:val="es-MX"/>
        </w:rPr>
        <w:t xml:space="preserve">MTRO. HEYNER RAMIREZ </w:t>
      </w:r>
      <w:proofErr w:type="spellStart"/>
      <w:r w:rsidRPr="001A6427">
        <w:rPr>
          <w:rFonts w:ascii="Monserrat" w:hAnsi="Monserrat" w:cs="Arial"/>
          <w:b/>
          <w:color w:val="auto"/>
          <w:sz w:val="22"/>
          <w:szCs w:val="22"/>
          <w:lang w:val="es-MX"/>
        </w:rPr>
        <w:t>RAMIREZ</w:t>
      </w:r>
      <w:proofErr w:type="spellEnd"/>
    </w:p>
    <w:p w14:paraId="0CE755CD" w14:textId="77777777" w:rsidR="00166D9A" w:rsidRPr="001A6427" w:rsidRDefault="00166D9A" w:rsidP="00166D9A">
      <w:pPr>
        <w:pStyle w:val="Default"/>
        <w:ind w:right="49"/>
        <w:jc w:val="center"/>
        <w:rPr>
          <w:rFonts w:ascii="Monserrat" w:hAnsi="Monserrat" w:cs="Arial"/>
          <w:b/>
          <w:color w:val="auto"/>
          <w:sz w:val="22"/>
          <w:szCs w:val="22"/>
          <w:lang w:val="es-MX"/>
        </w:rPr>
      </w:pPr>
    </w:p>
    <w:p w14:paraId="21D36288" w14:textId="77777777" w:rsidR="00166D9A" w:rsidRPr="001A6427" w:rsidRDefault="00166D9A" w:rsidP="00166D9A">
      <w:pPr>
        <w:pStyle w:val="Default"/>
        <w:spacing w:after="120"/>
        <w:ind w:right="49"/>
        <w:jc w:val="center"/>
        <w:rPr>
          <w:rFonts w:ascii="Monserrat" w:hAnsi="Monserrat" w:cs="Arial"/>
          <w:color w:val="auto"/>
          <w:sz w:val="22"/>
          <w:szCs w:val="22"/>
          <w:lang w:val="es-MX"/>
        </w:rPr>
      </w:pPr>
    </w:p>
    <w:p w14:paraId="4577B2B4" w14:textId="77777777" w:rsidR="00166D9A" w:rsidRPr="001A6427" w:rsidRDefault="00166D9A" w:rsidP="00166D9A">
      <w:pPr>
        <w:pStyle w:val="Default"/>
        <w:spacing w:after="120"/>
        <w:ind w:right="49"/>
        <w:jc w:val="center"/>
        <w:rPr>
          <w:rFonts w:ascii="Monserrat" w:hAnsi="Monserrat" w:cs="Arial"/>
          <w:color w:val="auto"/>
          <w:sz w:val="22"/>
          <w:szCs w:val="22"/>
          <w:lang w:val="es-MX"/>
        </w:rPr>
      </w:pPr>
    </w:p>
    <w:p w14:paraId="1C0F7F2E" w14:textId="77777777" w:rsidR="004A0E89" w:rsidRPr="001A6427" w:rsidRDefault="00166D9A" w:rsidP="00787361">
      <w:pPr>
        <w:pStyle w:val="Default"/>
        <w:spacing w:after="120"/>
        <w:ind w:right="49"/>
        <w:jc w:val="center"/>
        <w:rPr>
          <w:rFonts w:ascii="Monserrat" w:hAnsi="Monserrat"/>
          <w:sz w:val="22"/>
          <w:szCs w:val="22"/>
        </w:rPr>
      </w:pPr>
      <w:r w:rsidRPr="001A6427">
        <w:rPr>
          <w:rFonts w:ascii="Monserrat" w:hAnsi="Monserrat" w:cs="Arial"/>
          <w:color w:val="auto"/>
          <w:sz w:val="22"/>
          <w:szCs w:val="22"/>
          <w:lang w:val="es-MX"/>
        </w:rPr>
        <w:t>Reyes Mantecón, San Bartolo Coyotepec, Oaxaca, 6 de marzo de 2023.</w:t>
      </w:r>
      <w:r w:rsidRPr="001A6427">
        <w:rPr>
          <w:rFonts w:ascii="Monserrat" w:hAnsi="Monserrat"/>
          <w:sz w:val="22"/>
          <w:szCs w:val="22"/>
        </w:rPr>
        <w:t xml:space="preserve"> </w:t>
      </w:r>
    </w:p>
    <w:sectPr w:rsidR="004A0E89" w:rsidRPr="001A6427" w:rsidSect="001A6427">
      <w:headerReference w:type="default" r:id="rId51"/>
      <w:footerReference w:type="default" r:id="rId52"/>
      <w:pgSz w:w="12240" w:h="15840" w:code="1"/>
      <w:pgMar w:top="2268" w:right="1701" w:bottom="170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2CEA" w14:textId="77777777" w:rsidR="00EE6F2D" w:rsidRDefault="00EE6F2D" w:rsidP="00ED121A">
      <w:r>
        <w:separator/>
      </w:r>
    </w:p>
  </w:endnote>
  <w:endnote w:type="continuationSeparator" w:id="0">
    <w:p w14:paraId="228F24A7" w14:textId="77777777" w:rsidR="00EE6F2D" w:rsidRDefault="00EE6F2D" w:rsidP="00ED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G Palacio (W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509798"/>
      <w:docPartObj>
        <w:docPartGallery w:val="Page Numbers (Bottom of Page)"/>
        <w:docPartUnique/>
      </w:docPartObj>
    </w:sdtPr>
    <w:sdtEndPr>
      <w:rPr>
        <w:rFonts w:ascii="Monserrat" w:hAnsi="Monserrat"/>
        <w:sz w:val="24"/>
        <w:szCs w:val="24"/>
      </w:rPr>
    </w:sdtEndPr>
    <w:sdtContent>
      <w:p w14:paraId="1A4191AA" w14:textId="77777777" w:rsidR="00787361" w:rsidRPr="00A22A12" w:rsidRDefault="00787361">
        <w:pPr>
          <w:pStyle w:val="Piedepgina"/>
          <w:jc w:val="center"/>
          <w:rPr>
            <w:rFonts w:ascii="Monserrat" w:hAnsi="Monserrat"/>
            <w:sz w:val="24"/>
            <w:szCs w:val="24"/>
          </w:rPr>
        </w:pPr>
        <w:r w:rsidRPr="00A22A12">
          <w:rPr>
            <w:rFonts w:ascii="Monserrat" w:hAnsi="Monserrat"/>
            <w:sz w:val="24"/>
            <w:szCs w:val="24"/>
          </w:rPr>
          <w:fldChar w:fldCharType="begin"/>
        </w:r>
        <w:r w:rsidRPr="00A22A12">
          <w:rPr>
            <w:rFonts w:ascii="Monserrat" w:hAnsi="Monserrat"/>
            <w:sz w:val="24"/>
            <w:szCs w:val="24"/>
          </w:rPr>
          <w:instrText>PAGE   \* MERGEFORMAT</w:instrText>
        </w:r>
        <w:r w:rsidRPr="00A22A12">
          <w:rPr>
            <w:rFonts w:ascii="Monserrat" w:hAnsi="Monserrat"/>
            <w:sz w:val="24"/>
            <w:szCs w:val="24"/>
          </w:rPr>
          <w:fldChar w:fldCharType="separate"/>
        </w:r>
        <w:r w:rsidR="00A1140C" w:rsidRPr="00A1140C">
          <w:rPr>
            <w:rFonts w:ascii="Monserrat" w:hAnsi="Monserrat"/>
            <w:noProof/>
            <w:sz w:val="24"/>
            <w:szCs w:val="24"/>
            <w:lang w:val="es-ES"/>
          </w:rPr>
          <w:t>125</w:t>
        </w:r>
        <w:r w:rsidRPr="00A22A12">
          <w:rPr>
            <w:rFonts w:ascii="Monserrat" w:hAnsi="Monserrat"/>
            <w:sz w:val="24"/>
            <w:szCs w:val="24"/>
          </w:rPr>
          <w:fldChar w:fldCharType="end"/>
        </w:r>
      </w:p>
    </w:sdtContent>
  </w:sdt>
  <w:p w14:paraId="607DE40C" w14:textId="77777777" w:rsidR="00787361" w:rsidRDefault="007873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6BB5" w14:textId="77777777" w:rsidR="00EE6F2D" w:rsidRDefault="00EE6F2D" w:rsidP="00ED121A">
      <w:r>
        <w:separator/>
      </w:r>
    </w:p>
  </w:footnote>
  <w:footnote w:type="continuationSeparator" w:id="0">
    <w:p w14:paraId="65F16E3B" w14:textId="77777777" w:rsidR="00EE6F2D" w:rsidRDefault="00EE6F2D" w:rsidP="00ED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6021" w14:textId="77777777" w:rsidR="00787361" w:rsidRDefault="00787361">
    <w:pPr>
      <w:pStyle w:val="Encabezado"/>
    </w:pPr>
    <w:r>
      <w:rPr>
        <w:noProof/>
        <w:lang w:eastAsia="es-MX"/>
      </w:rPr>
      <w:drawing>
        <wp:anchor distT="0" distB="0" distL="114300" distR="114300" simplePos="0" relativeHeight="251659264" behindDoc="1" locked="0" layoutInCell="1" allowOverlap="1" wp14:anchorId="6AA26955" wp14:editId="73AFD318">
          <wp:simplePos x="0" y="0"/>
          <wp:positionH relativeFrom="column">
            <wp:posOffset>-432435</wp:posOffset>
          </wp:positionH>
          <wp:positionV relativeFrom="paragraph">
            <wp:posOffset>-288290</wp:posOffset>
          </wp:positionV>
          <wp:extent cx="1285875" cy="1275648"/>
          <wp:effectExtent l="0" t="0" r="0" b="1270"/>
          <wp:wrapNone/>
          <wp:docPr id="6" name="Imagen 6"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58" cy="12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29918" w14:textId="77777777" w:rsidR="00787361" w:rsidRDefault="007873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A19AC"/>
    <w:multiLevelType w:val="hybridMultilevel"/>
    <w:tmpl w:val="0B3AFECE"/>
    <w:lvl w:ilvl="0" w:tplc="080A0005">
      <w:start w:val="1"/>
      <w:numFmt w:val="lowerLetter"/>
      <w:lvlText w:val="%1)"/>
      <w:lvlJc w:val="left"/>
      <w:pPr>
        <w:ind w:left="1854" w:hanging="360"/>
      </w:pPr>
      <w:rPr>
        <w:b w:val="0"/>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00CF367B"/>
    <w:multiLevelType w:val="hybridMultilevel"/>
    <w:tmpl w:val="E79AA6F2"/>
    <w:lvl w:ilvl="0" w:tplc="2D80DDC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170915"/>
    <w:multiLevelType w:val="hybridMultilevel"/>
    <w:tmpl w:val="2368CC30"/>
    <w:lvl w:ilvl="0" w:tplc="080A0005">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1D02CC3"/>
    <w:multiLevelType w:val="hybridMultilevel"/>
    <w:tmpl w:val="ED5455CC"/>
    <w:lvl w:ilvl="0" w:tplc="82E8753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1C17B7"/>
    <w:multiLevelType w:val="hybridMultilevel"/>
    <w:tmpl w:val="F8C42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A074F1"/>
    <w:multiLevelType w:val="hybridMultilevel"/>
    <w:tmpl w:val="8CFAFE06"/>
    <w:lvl w:ilvl="0" w:tplc="F438B25C">
      <w:start w:val="1"/>
      <w:numFmt w:val="upperRoman"/>
      <w:lvlText w:val="%1."/>
      <w:lvlJc w:val="left"/>
      <w:pPr>
        <w:ind w:left="2421" w:hanging="360"/>
      </w:pPr>
      <w:rPr>
        <w:rFonts w:ascii="Monserrat" w:hAnsi="Monserrat" w:cs="Arial" w:hint="default"/>
        <w:b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30E4EAB"/>
    <w:multiLevelType w:val="hybridMultilevel"/>
    <w:tmpl w:val="6332FEFC"/>
    <w:lvl w:ilvl="0" w:tplc="BB3A3EA8">
      <w:start w:val="1"/>
      <w:numFmt w:val="upperRoman"/>
      <w:lvlText w:val="%1."/>
      <w:lvlJc w:val="left"/>
      <w:pPr>
        <w:ind w:left="720" w:hanging="360"/>
      </w:pPr>
      <w:rPr>
        <w:rFonts w:hint="default"/>
        <w:b w:val="0"/>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F04DA4"/>
    <w:multiLevelType w:val="hybridMultilevel"/>
    <w:tmpl w:val="11D46D0A"/>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D51DE0"/>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0" w15:restartNumberingAfterBreak="0">
    <w:nsid w:val="04E16CB6"/>
    <w:multiLevelType w:val="multilevel"/>
    <w:tmpl w:val="A2228D5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05314935"/>
    <w:multiLevelType w:val="hybridMultilevel"/>
    <w:tmpl w:val="7ED2D9F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2" w15:restartNumberingAfterBreak="0">
    <w:nsid w:val="05CD43F0"/>
    <w:multiLevelType w:val="hybridMultilevel"/>
    <w:tmpl w:val="9754D5FE"/>
    <w:lvl w:ilvl="0" w:tplc="FBC8BA42">
      <w:start w:val="1"/>
      <w:numFmt w:val="upperRoman"/>
      <w:lvlText w:val="%1."/>
      <w:lvlJc w:val="left"/>
      <w:pPr>
        <w:ind w:left="153" w:hanging="360"/>
      </w:pPr>
      <w:rPr>
        <w:rFonts w:ascii="Monserrat" w:hAnsi="Monserrat" w:cs="Arial" w:hint="default"/>
        <w:sz w:val="24"/>
        <w:szCs w:val="24"/>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3" w15:restartNumberingAfterBreak="0">
    <w:nsid w:val="05D31920"/>
    <w:multiLevelType w:val="hybridMultilevel"/>
    <w:tmpl w:val="5B24CD66"/>
    <w:lvl w:ilvl="0" w:tplc="3E84B37A">
      <w:start w:val="1"/>
      <w:numFmt w:val="upperRoman"/>
      <w:lvlText w:val="%1."/>
      <w:lvlJc w:val="left"/>
      <w:pPr>
        <w:ind w:left="927" w:hanging="360"/>
      </w:pPr>
      <w:rPr>
        <w:rFonts w:ascii="Monserrat" w:hAnsi="Monserrat" w:cs="Arial" w:hint="default"/>
        <w:b w:val="0"/>
        <w:color w:val="auto"/>
        <w:sz w:val="24"/>
        <w:szCs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066A30AD"/>
    <w:multiLevelType w:val="hybridMultilevel"/>
    <w:tmpl w:val="27A6777E"/>
    <w:lvl w:ilvl="0" w:tplc="C1B493C4">
      <w:start w:val="1"/>
      <w:numFmt w:val="upperRoman"/>
      <w:lvlText w:val="%1."/>
      <w:lvlJc w:val="left"/>
      <w:pPr>
        <w:ind w:left="720" w:hanging="360"/>
      </w:pPr>
      <w:rPr>
        <w:rFonts w:ascii="Monserrat" w:hAnsi="Monserrat" w:cs="Arial" w:hint="default"/>
        <w:b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6C014C9"/>
    <w:multiLevelType w:val="hybridMultilevel"/>
    <w:tmpl w:val="52E2261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078C3B6C"/>
    <w:multiLevelType w:val="hybridMultilevel"/>
    <w:tmpl w:val="500AE916"/>
    <w:lvl w:ilvl="0" w:tplc="080A000F">
      <w:start w:val="1"/>
      <w:numFmt w:val="decimal"/>
      <w:lvlText w:val="%1."/>
      <w:lvlJc w:val="left"/>
      <w:pPr>
        <w:ind w:left="1080" w:hanging="360"/>
      </w:pPr>
    </w:lvl>
    <w:lvl w:ilvl="1" w:tplc="308CEFB8">
      <w:start w:val="1"/>
      <w:numFmt w:val="lowerLetter"/>
      <w:lvlText w:val="%2)"/>
      <w:lvlJc w:val="left"/>
      <w:pPr>
        <w:ind w:left="1800" w:hanging="360"/>
      </w:pPr>
      <w:rPr>
        <w:rFonts w:hint="default"/>
      </w:rPr>
    </w:lvl>
    <w:lvl w:ilvl="2" w:tplc="080A000F">
      <w:start w:val="1"/>
      <w:numFmt w:val="decimal"/>
      <w:lvlText w:val="%3."/>
      <w:lvlJc w:val="left"/>
      <w:pPr>
        <w:ind w:left="2520" w:hanging="180"/>
      </w:pPr>
    </w:lvl>
    <w:lvl w:ilvl="3" w:tplc="B6F67788">
      <w:start w:val="50"/>
      <w:numFmt w:val="decimal"/>
      <w:lvlText w:val="%4."/>
      <w:lvlJc w:val="left"/>
      <w:pPr>
        <w:ind w:left="3240" w:hanging="360"/>
      </w:pPr>
      <w:rPr>
        <w:rFonts w:hint="default"/>
        <w:b/>
      </w:rPr>
    </w:lvl>
    <w:lvl w:ilvl="4" w:tplc="6E3C5A82">
      <w:start w:val="1"/>
      <w:numFmt w:val="upperRoman"/>
      <w:lvlText w:val="%5."/>
      <w:lvlJc w:val="left"/>
      <w:pPr>
        <w:ind w:left="4320" w:hanging="720"/>
      </w:pPr>
      <w:rPr>
        <w:rFonts w:hint="default"/>
      </w:r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07C53248"/>
    <w:multiLevelType w:val="hybridMultilevel"/>
    <w:tmpl w:val="90881F14"/>
    <w:lvl w:ilvl="0" w:tplc="BDE48062">
      <w:start w:val="1"/>
      <w:numFmt w:val="upperRoman"/>
      <w:lvlText w:val="%1."/>
      <w:lvlJc w:val="left"/>
      <w:pPr>
        <w:ind w:left="1287" w:hanging="360"/>
      </w:pPr>
      <w:rPr>
        <w:rFonts w:ascii="Monserrat" w:hAnsi="Monserrat" w:cs="Arial" w:hint="default"/>
        <w:b w:val="0"/>
        <w:color w:val="auto"/>
        <w:sz w:val="24"/>
        <w:szCs w:val="24"/>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08BB133E"/>
    <w:multiLevelType w:val="hybridMultilevel"/>
    <w:tmpl w:val="384C2984"/>
    <w:lvl w:ilvl="0" w:tplc="1DE06DA2">
      <w:start w:val="1"/>
      <w:numFmt w:val="upperRoman"/>
      <w:lvlText w:val="%1."/>
      <w:lvlJc w:val="left"/>
      <w:pPr>
        <w:ind w:left="502"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9134C91"/>
    <w:multiLevelType w:val="hybridMultilevel"/>
    <w:tmpl w:val="CFA8DB2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A0752F7"/>
    <w:multiLevelType w:val="hybridMultilevel"/>
    <w:tmpl w:val="37ECE6DA"/>
    <w:lvl w:ilvl="0" w:tplc="817ACE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A61629F"/>
    <w:multiLevelType w:val="hybridMultilevel"/>
    <w:tmpl w:val="358822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A6568E7"/>
    <w:multiLevelType w:val="hybridMultilevel"/>
    <w:tmpl w:val="5DB095E0"/>
    <w:lvl w:ilvl="0" w:tplc="080A0005">
      <w:start w:val="1"/>
      <w:numFmt w:val="lowerLetter"/>
      <w:lvlText w:val="%1)"/>
      <w:lvlJc w:val="left"/>
      <w:pPr>
        <w:ind w:left="2138" w:hanging="360"/>
      </w:pPr>
      <w:rPr>
        <w:b w:val="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3" w15:restartNumberingAfterBreak="0">
    <w:nsid w:val="0B6B2DDF"/>
    <w:multiLevelType w:val="hybridMultilevel"/>
    <w:tmpl w:val="512445FE"/>
    <w:lvl w:ilvl="0" w:tplc="ADFAD984">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BF86596"/>
    <w:multiLevelType w:val="hybridMultilevel"/>
    <w:tmpl w:val="F392CC5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0CA54E79"/>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6" w15:restartNumberingAfterBreak="0">
    <w:nsid w:val="0D7A27E8"/>
    <w:multiLevelType w:val="hybridMultilevel"/>
    <w:tmpl w:val="50FAD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EAD3134"/>
    <w:multiLevelType w:val="hybridMultilevel"/>
    <w:tmpl w:val="7CA44528"/>
    <w:lvl w:ilvl="0" w:tplc="74F8E984">
      <w:start w:val="1"/>
      <w:numFmt w:val="upperRoman"/>
      <w:lvlText w:val="%1."/>
      <w:lvlJc w:val="left"/>
      <w:pPr>
        <w:ind w:left="720" w:hanging="360"/>
      </w:pPr>
      <w:rPr>
        <w:rFonts w:hint="default"/>
        <w:color w:val="231F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EDB0A54"/>
    <w:multiLevelType w:val="hybridMultilevel"/>
    <w:tmpl w:val="C0B45208"/>
    <w:lvl w:ilvl="0" w:tplc="BADAC3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0F350CB4"/>
    <w:multiLevelType w:val="hybridMultilevel"/>
    <w:tmpl w:val="288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09F49C3"/>
    <w:multiLevelType w:val="hybridMultilevel"/>
    <w:tmpl w:val="22823A4A"/>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0E67C31"/>
    <w:multiLevelType w:val="hybridMultilevel"/>
    <w:tmpl w:val="6C0EF398"/>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2" w15:restartNumberingAfterBreak="0">
    <w:nsid w:val="11B63856"/>
    <w:multiLevelType w:val="hybridMultilevel"/>
    <w:tmpl w:val="3B36E2AA"/>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11B91BD8"/>
    <w:multiLevelType w:val="hybridMultilevel"/>
    <w:tmpl w:val="D58E5426"/>
    <w:lvl w:ilvl="0" w:tplc="C9EA91D2">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11E11254"/>
    <w:multiLevelType w:val="hybridMultilevel"/>
    <w:tmpl w:val="A7D2AB60"/>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12446127"/>
    <w:multiLevelType w:val="hybridMultilevel"/>
    <w:tmpl w:val="F55C817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12475998"/>
    <w:multiLevelType w:val="hybridMultilevel"/>
    <w:tmpl w:val="33EC75C8"/>
    <w:lvl w:ilvl="0" w:tplc="EFA4E890">
      <w:start w:val="1"/>
      <w:numFmt w:val="upperRoman"/>
      <w:lvlText w:val="%1."/>
      <w:lvlJc w:val="left"/>
      <w:pPr>
        <w:ind w:left="720" w:hanging="360"/>
      </w:pPr>
      <w:rPr>
        <w:rFonts w:ascii="Monserrat" w:hAnsi="Monserrat" w:cs="Arial"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2534022"/>
    <w:multiLevelType w:val="hybridMultilevel"/>
    <w:tmpl w:val="3AB8041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12CB2D42"/>
    <w:multiLevelType w:val="hybridMultilevel"/>
    <w:tmpl w:val="FAEE05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2CD68B8"/>
    <w:multiLevelType w:val="hybridMultilevel"/>
    <w:tmpl w:val="2E5E51D8"/>
    <w:lvl w:ilvl="0" w:tplc="080A0017">
      <w:start w:val="1"/>
      <w:numFmt w:val="lowerLetter"/>
      <w:lvlText w:val="%1)"/>
      <w:lvlJc w:val="left"/>
      <w:pPr>
        <w:ind w:left="896" w:hanging="360"/>
      </w:pPr>
    </w:lvl>
    <w:lvl w:ilvl="1" w:tplc="080A0019" w:tentative="1">
      <w:start w:val="1"/>
      <w:numFmt w:val="lowerLetter"/>
      <w:lvlText w:val="%2."/>
      <w:lvlJc w:val="left"/>
      <w:pPr>
        <w:ind w:left="1616" w:hanging="360"/>
      </w:pPr>
    </w:lvl>
    <w:lvl w:ilvl="2" w:tplc="080A001B" w:tentative="1">
      <w:start w:val="1"/>
      <w:numFmt w:val="lowerRoman"/>
      <w:lvlText w:val="%3."/>
      <w:lvlJc w:val="right"/>
      <w:pPr>
        <w:ind w:left="2336" w:hanging="180"/>
      </w:pPr>
    </w:lvl>
    <w:lvl w:ilvl="3" w:tplc="080A000F" w:tentative="1">
      <w:start w:val="1"/>
      <w:numFmt w:val="decimal"/>
      <w:lvlText w:val="%4."/>
      <w:lvlJc w:val="left"/>
      <w:pPr>
        <w:ind w:left="3056" w:hanging="360"/>
      </w:pPr>
    </w:lvl>
    <w:lvl w:ilvl="4" w:tplc="080A0019" w:tentative="1">
      <w:start w:val="1"/>
      <w:numFmt w:val="lowerLetter"/>
      <w:lvlText w:val="%5."/>
      <w:lvlJc w:val="left"/>
      <w:pPr>
        <w:ind w:left="3776" w:hanging="360"/>
      </w:pPr>
    </w:lvl>
    <w:lvl w:ilvl="5" w:tplc="080A001B" w:tentative="1">
      <w:start w:val="1"/>
      <w:numFmt w:val="lowerRoman"/>
      <w:lvlText w:val="%6."/>
      <w:lvlJc w:val="right"/>
      <w:pPr>
        <w:ind w:left="4496" w:hanging="180"/>
      </w:pPr>
    </w:lvl>
    <w:lvl w:ilvl="6" w:tplc="080A000F" w:tentative="1">
      <w:start w:val="1"/>
      <w:numFmt w:val="decimal"/>
      <w:lvlText w:val="%7."/>
      <w:lvlJc w:val="left"/>
      <w:pPr>
        <w:ind w:left="5216" w:hanging="360"/>
      </w:pPr>
    </w:lvl>
    <w:lvl w:ilvl="7" w:tplc="080A0019" w:tentative="1">
      <w:start w:val="1"/>
      <w:numFmt w:val="lowerLetter"/>
      <w:lvlText w:val="%8."/>
      <w:lvlJc w:val="left"/>
      <w:pPr>
        <w:ind w:left="5936" w:hanging="360"/>
      </w:pPr>
    </w:lvl>
    <w:lvl w:ilvl="8" w:tplc="080A001B" w:tentative="1">
      <w:start w:val="1"/>
      <w:numFmt w:val="lowerRoman"/>
      <w:lvlText w:val="%9."/>
      <w:lvlJc w:val="right"/>
      <w:pPr>
        <w:ind w:left="6656" w:hanging="180"/>
      </w:pPr>
    </w:lvl>
  </w:abstractNum>
  <w:abstractNum w:abstractNumId="40" w15:restartNumberingAfterBreak="0">
    <w:nsid w:val="134D21F8"/>
    <w:multiLevelType w:val="hybridMultilevel"/>
    <w:tmpl w:val="1F2C4D8A"/>
    <w:lvl w:ilvl="0" w:tplc="03460E12">
      <w:start w:val="1"/>
      <w:numFmt w:val="upperRoman"/>
      <w:lvlText w:val="%1."/>
      <w:lvlJc w:val="left"/>
      <w:pPr>
        <w:tabs>
          <w:tab w:val="num" w:pos="720"/>
        </w:tabs>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3F72C03"/>
    <w:multiLevelType w:val="hybridMultilevel"/>
    <w:tmpl w:val="F7BC7444"/>
    <w:lvl w:ilvl="0" w:tplc="F7B8F2E6">
      <w:start w:val="1"/>
      <w:numFmt w:val="upperRoman"/>
      <w:lvlText w:val="%1."/>
      <w:lvlJc w:val="left"/>
      <w:pPr>
        <w:ind w:left="2771" w:hanging="360"/>
      </w:pPr>
      <w:rPr>
        <w:rFonts w:hint="default"/>
        <w:b w:val="0"/>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408307B"/>
    <w:multiLevelType w:val="hybridMultilevel"/>
    <w:tmpl w:val="869A3A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46D4E72"/>
    <w:multiLevelType w:val="hybridMultilevel"/>
    <w:tmpl w:val="2502111E"/>
    <w:lvl w:ilvl="0" w:tplc="080A000F">
      <w:start w:val="1"/>
      <w:numFmt w:val="decimal"/>
      <w:lvlText w:val="%1."/>
      <w:lvlJc w:val="left"/>
      <w:pPr>
        <w:ind w:left="1211" w:hanging="360"/>
      </w:pPr>
      <w:rPr>
        <w:b w:val="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4" w15:restartNumberingAfterBreak="0">
    <w:nsid w:val="14F522D9"/>
    <w:multiLevelType w:val="hybridMultilevel"/>
    <w:tmpl w:val="933AB184"/>
    <w:lvl w:ilvl="0" w:tplc="A59CC6A0">
      <w:start w:val="1"/>
      <w:numFmt w:val="upperRoman"/>
      <w:lvlText w:val="%1."/>
      <w:lvlJc w:val="left"/>
      <w:pPr>
        <w:ind w:left="502" w:hanging="360"/>
      </w:pPr>
      <w:rPr>
        <w:rFonts w:ascii="Monserrat" w:hAnsi="Monserrat" w:cs="Arial" w:hint="default"/>
        <w:b w:val="0"/>
        <w:color w:val="auto"/>
        <w:sz w:val="24"/>
        <w:szCs w:val="24"/>
      </w:rPr>
    </w:lvl>
    <w:lvl w:ilvl="1" w:tplc="D7186C06">
      <w:start w:val="1"/>
      <w:numFmt w:val="lowerLetter"/>
      <w:lvlText w:val="%2)"/>
      <w:lvlJc w:val="left"/>
      <w:pPr>
        <w:ind w:left="2858" w:hanging="360"/>
      </w:pPr>
      <w:rPr>
        <w:rFonts w:hint="default"/>
      </w:rPr>
    </w:lvl>
    <w:lvl w:ilvl="2" w:tplc="080A001B">
      <w:start w:val="1"/>
      <w:numFmt w:val="lowerRoman"/>
      <w:lvlText w:val="%3."/>
      <w:lvlJc w:val="right"/>
      <w:pPr>
        <w:ind w:left="3578" w:hanging="180"/>
      </w:pPr>
    </w:lvl>
    <w:lvl w:ilvl="3" w:tplc="080A000F">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5" w15:restartNumberingAfterBreak="0">
    <w:nsid w:val="15DC3DCE"/>
    <w:multiLevelType w:val="hybridMultilevel"/>
    <w:tmpl w:val="877C43CE"/>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6" w15:restartNumberingAfterBreak="0">
    <w:nsid w:val="15F03FC3"/>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47" w15:restartNumberingAfterBreak="0">
    <w:nsid w:val="16336780"/>
    <w:multiLevelType w:val="hybridMultilevel"/>
    <w:tmpl w:val="F33264B8"/>
    <w:lvl w:ilvl="0" w:tplc="879AA004">
      <w:start w:val="4"/>
      <w:numFmt w:val="lowerLetter"/>
      <w:lvlText w:val="%1)"/>
      <w:lvlJc w:val="left"/>
      <w:pPr>
        <w:ind w:left="360" w:hanging="360"/>
      </w:pPr>
      <w:rPr>
        <w:rFonts w:hint="default"/>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68E7347"/>
    <w:multiLevelType w:val="hybridMultilevel"/>
    <w:tmpl w:val="4C8061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6A60087"/>
    <w:multiLevelType w:val="hybridMultilevel"/>
    <w:tmpl w:val="0B980D68"/>
    <w:lvl w:ilvl="0" w:tplc="B548360A">
      <w:start w:val="1"/>
      <w:numFmt w:val="upperRoman"/>
      <w:lvlText w:val="%1."/>
      <w:lvlJc w:val="left"/>
      <w:pPr>
        <w:ind w:left="1854" w:hanging="360"/>
      </w:pPr>
      <w:rPr>
        <w:rFonts w:ascii="Monserrat" w:hAnsi="Monserrat" w:cs="Arial" w:hint="default"/>
        <w:b w:val="0"/>
        <w:color w:val="auto"/>
        <w:sz w:val="24"/>
        <w:szCs w:val="24"/>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50" w15:restartNumberingAfterBreak="0">
    <w:nsid w:val="170A1595"/>
    <w:multiLevelType w:val="hybridMultilevel"/>
    <w:tmpl w:val="981626F2"/>
    <w:lvl w:ilvl="0" w:tplc="5A84E236">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76412E9"/>
    <w:multiLevelType w:val="hybridMultilevel"/>
    <w:tmpl w:val="771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7973DE0"/>
    <w:multiLevelType w:val="hybridMultilevel"/>
    <w:tmpl w:val="370E8C22"/>
    <w:lvl w:ilvl="0" w:tplc="0798BB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1827453B"/>
    <w:multiLevelType w:val="hybridMultilevel"/>
    <w:tmpl w:val="759082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8413E11"/>
    <w:multiLevelType w:val="hybridMultilevel"/>
    <w:tmpl w:val="97D8B1AA"/>
    <w:lvl w:ilvl="0" w:tplc="080A000F">
      <w:start w:val="1"/>
      <w:numFmt w:val="decimal"/>
      <w:lvlText w:val="%1."/>
      <w:lvlJc w:val="left"/>
      <w:pPr>
        <w:ind w:left="1070" w:hanging="360"/>
      </w:pPr>
      <w:rPr>
        <w:b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5" w15:restartNumberingAfterBreak="0">
    <w:nsid w:val="189716FD"/>
    <w:multiLevelType w:val="hybridMultilevel"/>
    <w:tmpl w:val="38E28634"/>
    <w:lvl w:ilvl="0" w:tplc="F63AD6C4">
      <w:start w:val="1"/>
      <w:numFmt w:val="upperRoman"/>
      <w:lvlText w:val="%1."/>
      <w:lvlJc w:val="left"/>
      <w:pPr>
        <w:ind w:left="1571" w:hanging="360"/>
      </w:pPr>
      <w:rPr>
        <w:rFonts w:ascii="Monserrat" w:hAnsi="Monserrat" w:cs="Arial" w:hint="default"/>
        <w:b w:val="0"/>
        <w:color w:val="auto"/>
        <w:sz w:val="24"/>
        <w:szCs w:val="24"/>
      </w:rPr>
    </w:lvl>
    <w:lvl w:ilvl="1" w:tplc="DCFADF2E" w:tentative="1">
      <w:start w:val="1"/>
      <w:numFmt w:val="lowerLetter"/>
      <w:lvlText w:val="%2."/>
      <w:lvlJc w:val="left"/>
      <w:pPr>
        <w:ind w:left="2291" w:hanging="360"/>
      </w:pPr>
    </w:lvl>
    <w:lvl w:ilvl="2" w:tplc="080A0005" w:tentative="1">
      <w:start w:val="1"/>
      <w:numFmt w:val="lowerRoman"/>
      <w:lvlText w:val="%3."/>
      <w:lvlJc w:val="right"/>
      <w:pPr>
        <w:ind w:left="3011" w:hanging="180"/>
      </w:pPr>
    </w:lvl>
    <w:lvl w:ilvl="3" w:tplc="080A0001" w:tentative="1">
      <w:start w:val="1"/>
      <w:numFmt w:val="decimal"/>
      <w:lvlText w:val="%4."/>
      <w:lvlJc w:val="left"/>
      <w:pPr>
        <w:ind w:left="3731" w:hanging="360"/>
      </w:pPr>
    </w:lvl>
    <w:lvl w:ilvl="4" w:tplc="080A0003" w:tentative="1">
      <w:start w:val="1"/>
      <w:numFmt w:val="lowerLetter"/>
      <w:lvlText w:val="%5."/>
      <w:lvlJc w:val="left"/>
      <w:pPr>
        <w:ind w:left="4451" w:hanging="360"/>
      </w:pPr>
    </w:lvl>
    <w:lvl w:ilvl="5" w:tplc="080A0005" w:tentative="1">
      <w:start w:val="1"/>
      <w:numFmt w:val="lowerRoman"/>
      <w:lvlText w:val="%6."/>
      <w:lvlJc w:val="right"/>
      <w:pPr>
        <w:ind w:left="5171" w:hanging="180"/>
      </w:pPr>
    </w:lvl>
    <w:lvl w:ilvl="6" w:tplc="080A0001" w:tentative="1">
      <w:start w:val="1"/>
      <w:numFmt w:val="decimal"/>
      <w:lvlText w:val="%7."/>
      <w:lvlJc w:val="left"/>
      <w:pPr>
        <w:ind w:left="5891" w:hanging="360"/>
      </w:pPr>
    </w:lvl>
    <w:lvl w:ilvl="7" w:tplc="080A0003" w:tentative="1">
      <w:start w:val="1"/>
      <w:numFmt w:val="lowerLetter"/>
      <w:lvlText w:val="%8."/>
      <w:lvlJc w:val="left"/>
      <w:pPr>
        <w:ind w:left="6611" w:hanging="360"/>
      </w:pPr>
    </w:lvl>
    <w:lvl w:ilvl="8" w:tplc="080A0005" w:tentative="1">
      <w:start w:val="1"/>
      <w:numFmt w:val="lowerRoman"/>
      <w:lvlText w:val="%9."/>
      <w:lvlJc w:val="right"/>
      <w:pPr>
        <w:ind w:left="7331" w:hanging="180"/>
      </w:pPr>
    </w:lvl>
  </w:abstractNum>
  <w:abstractNum w:abstractNumId="56" w15:restartNumberingAfterBreak="0">
    <w:nsid w:val="19144561"/>
    <w:multiLevelType w:val="hybridMultilevel"/>
    <w:tmpl w:val="B7FEFB1E"/>
    <w:lvl w:ilvl="0" w:tplc="080A000F">
      <w:start w:val="1"/>
      <w:numFmt w:val="decimal"/>
      <w:lvlText w:val="%1."/>
      <w:lvlJc w:val="left"/>
      <w:pPr>
        <w:ind w:left="1066" w:hanging="360"/>
      </w:pPr>
      <w:rPr>
        <w:rFonts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57" w15:restartNumberingAfterBreak="0">
    <w:nsid w:val="19504630"/>
    <w:multiLevelType w:val="hybridMultilevel"/>
    <w:tmpl w:val="5C0EF894"/>
    <w:lvl w:ilvl="0" w:tplc="0F9083EC">
      <w:start w:val="1"/>
      <w:numFmt w:val="upperRoman"/>
      <w:lvlText w:val="%1."/>
      <w:lvlJc w:val="left"/>
      <w:pPr>
        <w:ind w:left="1854" w:hanging="360"/>
      </w:pPr>
      <w:rPr>
        <w:rFonts w:ascii="Monserrat" w:hAnsi="Monserrat" w:cs="Arial" w:hint="default"/>
        <w:b w:val="0"/>
        <w:color w:val="auto"/>
        <w:sz w:val="24"/>
        <w:szCs w:val="24"/>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8" w15:restartNumberingAfterBreak="0">
    <w:nsid w:val="197009AB"/>
    <w:multiLevelType w:val="hybridMultilevel"/>
    <w:tmpl w:val="3BCC7F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9963FE0"/>
    <w:multiLevelType w:val="hybridMultilevel"/>
    <w:tmpl w:val="370E8C22"/>
    <w:lvl w:ilvl="0" w:tplc="0798BB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19B73583"/>
    <w:multiLevelType w:val="hybridMultilevel"/>
    <w:tmpl w:val="5F44100E"/>
    <w:lvl w:ilvl="0" w:tplc="817ACE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A375A3C"/>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62" w15:restartNumberingAfterBreak="0">
    <w:nsid w:val="1A777002"/>
    <w:multiLevelType w:val="hybridMultilevel"/>
    <w:tmpl w:val="288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BE67D88"/>
    <w:multiLevelType w:val="hybridMultilevel"/>
    <w:tmpl w:val="529CA7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C256FDB"/>
    <w:multiLevelType w:val="hybridMultilevel"/>
    <w:tmpl w:val="F00CC3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5" w15:restartNumberingAfterBreak="0">
    <w:nsid w:val="1C993F3F"/>
    <w:multiLevelType w:val="hybridMultilevel"/>
    <w:tmpl w:val="C2A497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E9F732A"/>
    <w:multiLevelType w:val="hybridMultilevel"/>
    <w:tmpl w:val="3E42DC76"/>
    <w:lvl w:ilvl="0" w:tplc="3CE20DA8">
      <w:start w:val="1"/>
      <w:numFmt w:val="lowerLetter"/>
      <w:lvlText w:val="%1)"/>
      <w:lvlJc w:val="left"/>
      <w:pPr>
        <w:ind w:left="720" w:hanging="720"/>
      </w:pPr>
      <w:rPr>
        <w:rFonts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1EC17C1E"/>
    <w:multiLevelType w:val="hybridMultilevel"/>
    <w:tmpl w:val="97728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1F692A63"/>
    <w:multiLevelType w:val="hybridMultilevel"/>
    <w:tmpl w:val="2F8A12D4"/>
    <w:lvl w:ilvl="0" w:tplc="B5CC0730">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1F7E54F6"/>
    <w:multiLevelType w:val="hybridMultilevel"/>
    <w:tmpl w:val="869A3A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FAB1752"/>
    <w:multiLevelType w:val="hybridMultilevel"/>
    <w:tmpl w:val="AA669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0A467B9"/>
    <w:multiLevelType w:val="hybridMultilevel"/>
    <w:tmpl w:val="A8681C42"/>
    <w:lvl w:ilvl="0" w:tplc="95241948">
      <w:start w:val="1"/>
      <w:numFmt w:val="upperRoman"/>
      <w:lvlText w:val="%1."/>
      <w:lvlJc w:val="left"/>
      <w:pPr>
        <w:ind w:left="720" w:hanging="360"/>
      </w:pPr>
      <w:rPr>
        <w:rFonts w:ascii="Monserrat" w:hAnsi="Monserrat"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0A506EE"/>
    <w:multiLevelType w:val="hybridMultilevel"/>
    <w:tmpl w:val="BDF03EF0"/>
    <w:lvl w:ilvl="0" w:tplc="FBF23A7A">
      <w:start w:val="1"/>
      <w:numFmt w:val="decimal"/>
      <w:lvlText w:val="%1."/>
      <w:lvlJc w:val="left"/>
      <w:pPr>
        <w:ind w:left="360" w:hanging="360"/>
      </w:pPr>
      <w:rPr>
        <w:rFonts w:ascii="Arial" w:hAnsi="Arial" w:cs="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1CD65B0"/>
    <w:multiLevelType w:val="hybridMultilevel"/>
    <w:tmpl w:val="CBA4F140"/>
    <w:lvl w:ilvl="0" w:tplc="D5F4A9FA">
      <w:start w:val="1"/>
      <w:numFmt w:val="upperRoman"/>
      <w:lvlText w:val="%1."/>
      <w:lvlJc w:val="left"/>
      <w:pPr>
        <w:ind w:left="360" w:hanging="360"/>
      </w:pPr>
      <w:rPr>
        <w:rFonts w:ascii="Monserrat" w:hAnsi="Monserrat" w:cs="Arial" w:hint="default"/>
        <w:b w:val="0"/>
        <w:color w:val="auto"/>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234C47A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5" w15:restartNumberingAfterBreak="0">
    <w:nsid w:val="23883F38"/>
    <w:multiLevelType w:val="hybridMultilevel"/>
    <w:tmpl w:val="288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3E01175"/>
    <w:multiLevelType w:val="hybridMultilevel"/>
    <w:tmpl w:val="BC349B98"/>
    <w:lvl w:ilvl="0" w:tplc="832A6FD4">
      <w:start w:val="1"/>
      <w:numFmt w:val="lowerLetter"/>
      <w:lvlText w:val="%1)"/>
      <w:lvlJc w:val="left"/>
      <w:pPr>
        <w:ind w:left="1688" w:hanging="360"/>
      </w:pPr>
      <w:rPr>
        <w:rFonts w:hint="default"/>
        <w:b w:val="0"/>
        <w:color w:val="auto"/>
        <w:sz w:val="24"/>
        <w:szCs w:val="24"/>
      </w:rPr>
    </w:lvl>
    <w:lvl w:ilvl="1" w:tplc="080A0019" w:tentative="1">
      <w:start w:val="1"/>
      <w:numFmt w:val="lowerLetter"/>
      <w:lvlText w:val="%2."/>
      <w:lvlJc w:val="left"/>
      <w:pPr>
        <w:ind w:left="2408" w:hanging="360"/>
      </w:pPr>
    </w:lvl>
    <w:lvl w:ilvl="2" w:tplc="080A001B" w:tentative="1">
      <w:start w:val="1"/>
      <w:numFmt w:val="lowerRoman"/>
      <w:lvlText w:val="%3."/>
      <w:lvlJc w:val="right"/>
      <w:pPr>
        <w:ind w:left="3128" w:hanging="180"/>
      </w:pPr>
    </w:lvl>
    <w:lvl w:ilvl="3" w:tplc="080A000F" w:tentative="1">
      <w:start w:val="1"/>
      <w:numFmt w:val="decimal"/>
      <w:lvlText w:val="%4."/>
      <w:lvlJc w:val="left"/>
      <w:pPr>
        <w:ind w:left="3848" w:hanging="360"/>
      </w:pPr>
    </w:lvl>
    <w:lvl w:ilvl="4" w:tplc="080A0019" w:tentative="1">
      <w:start w:val="1"/>
      <w:numFmt w:val="lowerLetter"/>
      <w:lvlText w:val="%5."/>
      <w:lvlJc w:val="left"/>
      <w:pPr>
        <w:ind w:left="4568" w:hanging="360"/>
      </w:pPr>
    </w:lvl>
    <w:lvl w:ilvl="5" w:tplc="080A001B" w:tentative="1">
      <w:start w:val="1"/>
      <w:numFmt w:val="lowerRoman"/>
      <w:lvlText w:val="%6."/>
      <w:lvlJc w:val="right"/>
      <w:pPr>
        <w:ind w:left="5288" w:hanging="180"/>
      </w:pPr>
    </w:lvl>
    <w:lvl w:ilvl="6" w:tplc="080A000F" w:tentative="1">
      <w:start w:val="1"/>
      <w:numFmt w:val="decimal"/>
      <w:lvlText w:val="%7."/>
      <w:lvlJc w:val="left"/>
      <w:pPr>
        <w:ind w:left="6008" w:hanging="360"/>
      </w:pPr>
    </w:lvl>
    <w:lvl w:ilvl="7" w:tplc="080A0019" w:tentative="1">
      <w:start w:val="1"/>
      <w:numFmt w:val="lowerLetter"/>
      <w:lvlText w:val="%8."/>
      <w:lvlJc w:val="left"/>
      <w:pPr>
        <w:ind w:left="6728" w:hanging="360"/>
      </w:pPr>
    </w:lvl>
    <w:lvl w:ilvl="8" w:tplc="080A001B" w:tentative="1">
      <w:start w:val="1"/>
      <w:numFmt w:val="lowerRoman"/>
      <w:lvlText w:val="%9."/>
      <w:lvlJc w:val="right"/>
      <w:pPr>
        <w:ind w:left="7448" w:hanging="180"/>
      </w:pPr>
    </w:lvl>
  </w:abstractNum>
  <w:abstractNum w:abstractNumId="77" w15:restartNumberingAfterBreak="0">
    <w:nsid w:val="24503C04"/>
    <w:multiLevelType w:val="hybridMultilevel"/>
    <w:tmpl w:val="57A82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46978AD"/>
    <w:multiLevelType w:val="hybridMultilevel"/>
    <w:tmpl w:val="B6EC28BA"/>
    <w:lvl w:ilvl="0" w:tplc="B5AE7D76">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5C64C30"/>
    <w:multiLevelType w:val="hybridMultilevel"/>
    <w:tmpl w:val="14881C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25C7011D"/>
    <w:multiLevelType w:val="hybridMultilevel"/>
    <w:tmpl w:val="E2F0A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25D34B11"/>
    <w:multiLevelType w:val="hybridMultilevel"/>
    <w:tmpl w:val="EB7C8E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25D63931"/>
    <w:multiLevelType w:val="hybridMultilevel"/>
    <w:tmpl w:val="B13E3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269318CF"/>
    <w:multiLevelType w:val="hybridMultilevel"/>
    <w:tmpl w:val="EAF44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28906950"/>
    <w:multiLevelType w:val="hybridMultilevel"/>
    <w:tmpl w:val="DD466C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29333D95"/>
    <w:multiLevelType w:val="hybridMultilevel"/>
    <w:tmpl w:val="429CE8BA"/>
    <w:lvl w:ilvl="0" w:tplc="CF8A8440">
      <w:start w:val="1"/>
      <w:numFmt w:val="upperRoman"/>
      <w:lvlText w:val="%1."/>
      <w:lvlJc w:val="left"/>
      <w:pPr>
        <w:ind w:left="360" w:hanging="360"/>
      </w:pPr>
      <w:rPr>
        <w:rFonts w:ascii="Monserrat" w:hAnsi="Monserrat" w:cs="Arial" w:hint="default"/>
        <w:b w:val="0"/>
        <w:color w:val="auto"/>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29D923E2"/>
    <w:multiLevelType w:val="hybridMultilevel"/>
    <w:tmpl w:val="27EA81AE"/>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2A437430"/>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8" w15:restartNumberingAfterBreak="0">
    <w:nsid w:val="2AAA773E"/>
    <w:multiLevelType w:val="hybridMultilevel"/>
    <w:tmpl w:val="AEA4728E"/>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9" w15:restartNumberingAfterBreak="0">
    <w:nsid w:val="2B116D6F"/>
    <w:multiLevelType w:val="hybridMultilevel"/>
    <w:tmpl w:val="33C2ED2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0" w15:restartNumberingAfterBreak="0">
    <w:nsid w:val="2B1B72F3"/>
    <w:multiLevelType w:val="hybridMultilevel"/>
    <w:tmpl w:val="EEC815B2"/>
    <w:lvl w:ilvl="0" w:tplc="94C83EDC">
      <w:start w:val="1"/>
      <w:numFmt w:val="upperRoman"/>
      <w:lvlText w:val="%1."/>
      <w:lvlJc w:val="left"/>
      <w:pPr>
        <w:ind w:left="1287" w:hanging="360"/>
      </w:pPr>
      <w:rPr>
        <w:rFonts w:ascii="Monserrat" w:hAnsi="Monserrat" w:cs="Arial" w:hint="default"/>
        <w:b w:val="0"/>
        <w:color w:val="auto"/>
        <w:sz w:val="24"/>
        <w:szCs w:val="24"/>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1" w15:restartNumberingAfterBreak="0">
    <w:nsid w:val="2B7D1FF8"/>
    <w:multiLevelType w:val="hybridMultilevel"/>
    <w:tmpl w:val="3F5E74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2EEE1530"/>
    <w:multiLevelType w:val="hybridMultilevel"/>
    <w:tmpl w:val="EC9016A0"/>
    <w:lvl w:ilvl="0" w:tplc="0FD0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2EF81CA2"/>
    <w:multiLevelType w:val="hybridMultilevel"/>
    <w:tmpl w:val="DF10F9F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4" w15:restartNumberingAfterBreak="0">
    <w:nsid w:val="2F2C583E"/>
    <w:multiLevelType w:val="hybridMultilevel"/>
    <w:tmpl w:val="21C4D252"/>
    <w:lvl w:ilvl="0" w:tplc="4306CFE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2FB45B9C"/>
    <w:multiLevelType w:val="hybridMultilevel"/>
    <w:tmpl w:val="81700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05740F5"/>
    <w:multiLevelType w:val="hybridMultilevel"/>
    <w:tmpl w:val="44361AE4"/>
    <w:lvl w:ilvl="0" w:tplc="1F2676F4">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30957FA9"/>
    <w:multiLevelType w:val="hybridMultilevel"/>
    <w:tmpl w:val="80B64F84"/>
    <w:lvl w:ilvl="0" w:tplc="0F187664">
      <w:start w:val="1"/>
      <w:numFmt w:val="upperRoman"/>
      <w:lvlText w:val="%1."/>
      <w:lvlJc w:val="left"/>
      <w:pPr>
        <w:ind w:left="1068" w:hanging="708"/>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311812FC"/>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99" w15:restartNumberingAfterBreak="0">
    <w:nsid w:val="311E176E"/>
    <w:multiLevelType w:val="hybridMultilevel"/>
    <w:tmpl w:val="77F46A2E"/>
    <w:lvl w:ilvl="0" w:tplc="F014C5F8">
      <w:start w:val="1"/>
      <w:numFmt w:val="lowerLetter"/>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31670B35"/>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01" w15:restartNumberingAfterBreak="0">
    <w:nsid w:val="32534CA3"/>
    <w:multiLevelType w:val="hybridMultilevel"/>
    <w:tmpl w:val="9B92CF8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2" w15:restartNumberingAfterBreak="0">
    <w:nsid w:val="33713080"/>
    <w:multiLevelType w:val="hybridMultilevel"/>
    <w:tmpl w:val="4FB2AE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3" w15:restartNumberingAfterBreak="0">
    <w:nsid w:val="3375486B"/>
    <w:multiLevelType w:val="multilevel"/>
    <w:tmpl w:val="D186B112"/>
    <w:lvl w:ilvl="0">
      <w:start w:val="6"/>
      <w:numFmt w:val="decimal"/>
      <w:lvlText w:val="%1."/>
      <w:lvlJc w:val="left"/>
      <w:pPr>
        <w:ind w:left="720" w:hanging="360"/>
      </w:pPr>
      <w:rPr>
        <w:rFonts w:hint="default"/>
      </w:rPr>
    </w:lvl>
    <w:lvl w:ilvl="1">
      <w:start w:val="1"/>
      <w:numFmt w:val="lowerLetter"/>
      <w:lvlText w:val="%2)"/>
      <w:lvlJc w:val="left"/>
      <w:pPr>
        <w:ind w:left="1080" w:hanging="720"/>
      </w:pPr>
      <w:rPr>
        <w:rFonts w:hint="default"/>
        <w:sz w:val="22"/>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33C43335"/>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5" w15:restartNumberingAfterBreak="0">
    <w:nsid w:val="341D7452"/>
    <w:multiLevelType w:val="hybridMultilevel"/>
    <w:tmpl w:val="582ACB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343A532A"/>
    <w:multiLevelType w:val="hybridMultilevel"/>
    <w:tmpl w:val="0EB209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35596418"/>
    <w:multiLevelType w:val="hybridMultilevel"/>
    <w:tmpl w:val="6B60AA42"/>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8" w15:restartNumberingAfterBreak="0">
    <w:nsid w:val="369D69CB"/>
    <w:multiLevelType w:val="hybridMultilevel"/>
    <w:tmpl w:val="4942DCC0"/>
    <w:lvl w:ilvl="0" w:tplc="3070AFD6">
      <w:start w:val="1"/>
      <w:numFmt w:val="upperRoman"/>
      <w:lvlText w:val="%1."/>
      <w:lvlJc w:val="left"/>
      <w:pPr>
        <w:ind w:left="720" w:hanging="360"/>
      </w:pPr>
      <w:rPr>
        <w:rFonts w:ascii="Monserrat" w:hAnsi="Monserrat" w:cs="Arial" w:hint="default"/>
        <w:b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9" w15:restartNumberingAfterBreak="0">
    <w:nsid w:val="36A518E4"/>
    <w:multiLevelType w:val="hybridMultilevel"/>
    <w:tmpl w:val="7A4ADB06"/>
    <w:lvl w:ilvl="0" w:tplc="366C1CF2">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36F63908"/>
    <w:multiLevelType w:val="hybridMultilevel"/>
    <w:tmpl w:val="3F6C70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80A1A91"/>
    <w:multiLevelType w:val="hybridMultilevel"/>
    <w:tmpl w:val="A4E465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39551EEF"/>
    <w:multiLevelType w:val="hybridMultilevel"/>
    <w:tmpl w:val="E3F83238"/>
    <w:lvl w:ilvl="0" w:tplc="F3F47EBC">
      <w:start w:val="1"/>
      <w:numFmt w:val="upperRoman"/>
      <w:lvlText w:val="%1."/>
      <w:lvlJc w:val="left"/>
      <w:pPr>
        <w:ind w:left="720" w:hanging="360"/>
      </w:pPr>
      <w:rPr>
        <w:rFonts w:ascii="Monserrat" w:hAnsi="Monserrat"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39BC1A00"/>
    <w:multiLevelType w:val="hybridMultilevel"/>
    <w:tmpl w:val="B74C5258"/>
    <w:lvl w:ilvl="0" w:tplc="5992C7C8">
      <w:start w:val="1"/>
      <w:numFmt w:val="upperRoman"/>
      <w:lvlText w:val="%1."/>
      <w:lvlJc w:val="left"/>
      <w:pPr>
        <w:ind w:left="1404" w:hanging="720"/>
      </w:pPr>
      <w:rPr>
        <w:rFonts w:hint="default"/>
      </w:rPr>
    </w:lvl>
    <w:lvl w:ilvl="1" w:tplc="080A0019" w:tentative="1">
      <w:start w:val="1"/>
      <w:numFmt w:val="lowerLetter"/>
      <w:lvlText w:val="%2."/>
      <w:lvlJc w:val="left"/>
      <w:pPr>
        <w:ind w:left="1764" w:hanging="360"/>
      </w:pPr>
    </w:lvl>
    <w:lvl w:ilvl="2" w:tplc="080A001B" w:tentative="1">
      <w:start w:val="1"/>
      <w:numFmt w:val="lowerRoman"/>
      <w:lvlText w:val="%3."/>
      <w:lvlJc w:val="right"/>
      <w:pPr>
        <w:ind w:left="2484" w:hanging="180"/>
      </w:pPr>
    </w:lvl>
    <w:lvl w:ilvl="3" w:tplc="080A000F" w:tentative="1">
      <w:start w:val="1"/>
      <w:numFmt w:val="decimal"/>
      <w:lvlText w:val="%4."/>
      <w:lvlJc w:val="left"/>
      <w:pPr>
        <w:ind w:left="3204" w:hanging="360"/>
      </w:pPr>
    </w:lvl>
    <w:lvl w:ilvl="4" w:tplc="080A0019" w:tentative="1">
      <w:start w:val="1"/>
      <w:numFmt w:val="lowerLetter"/>
      <w:lvlText w:val="%5."/>
      <w:lvlJc w:val="left"/>
      <w:pPr>
        <w:ind w:left="3924" w:hanging="360"/>
      </w:pPr>
    </w:lvl>
    <w:lvl w:ilvl="5" w:tplc="080A001B" w:tentative="1">
      <w:start w:val="1"/>
      <w:numFmt w:val="lowerRoman"/>
      <w:lvlText w:val="%6."/>
      <w:lvlJc w:val="right"/>
      <w:pPr>
        <w:ind w:left="4644" w:hanging="180"/>
      </w:pPr>
    </w:lvl>
    <w:lvl w:ilvl="6" w:tplc="080A000F" w:tentative="1">
      <w:start w:val="1"/>
      <w:numFmt w:val="decimal"/>
      <w:lvlText w:val="%7."/>
      <w:lvlJc w:val="left"/>
      <w:pPr>
        <w:ind w:left="5364" w:hanging="360"/>
      </w:pPr>
    </w:lvl>
    <w:lvl w:ilvl="7" w:tplc="080A0019" w:tentative="1">
      <w:start w:val="1"/>
      <w:numFmt w:val="lowerLetter"/>
      <w:lvlText w:val="%8."/>
      <w:lvlJc w:val="left"/>
      <w:pPr>
        <w:ind w:left="6084" w:hanging="360"/>
      </w:pPr>
    </w:lvl>
    <w:lvl w:ilvl="8" w:tplc="080A001B" w:tentative="1">
      <w:start w:val="1"/>
      <w:numFmt w:val="lowerRoman"/>
      <w:lvlText w:val="%9."/>
      <w:lvlJc w:val="right"/>
      <w:pPr>
        <w:ind w:left="6804" w:hanging="180"/>
      </w:pPr>
    </w:lvl>
  </w:abstractNum>
  <w:abstractNum w:abstractNumId="114" w15:restartNumberingAfterBreak="0">
    <w:nsid w:val="3ACE416F"/>
    <w:multiLevelType w:val="hybridMultilevel"/>
    <w:tmpl w:val="27EA81AE"/>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3B560B5A"/>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16" w15:restartNumberingAfterBreak="0">
    <w:nsid w:val="3BB01B5D"/>
    <w:multiLevelType w:val="hybridMultilevel"/>
    <w:tmpl w:val="A7C47CE8"/>
    <w:lvl w:ilvl="0" w:tplc="2E5E3F10">
      <w:start w:val="1"/>
      <w:numFmt w:val="upperRoman"/>
      <w:lvlText w:val="%1."/>
      <w:lvlJc w:val="left"/>
      <w:pPr>
        <w:ind w:left="720" w:hanging="360"/>
      </w:pPr>
      <w:rPr>
        <w:rFonts w:hint="default"/>
        <w:b w:val="0"/>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3C665FE4"/>
    <w:multiLevelType w:val="hybridMultilevel"/>
    <w:tmpl w:val="8DF6B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3D6E6ABA"/>
    <w:multiLevelType w:val="hybridMultilevel"/>
    <w:tmpl w:val="BC70AD06"/>
    <w:lvl w:ilvl="0" w:tplc="5F3A9578">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3E7D08E4"/>
    <w:multiLevelType w:val="hybridMultilevel"/>
    <w:tmpl w:val="9136426E"/>
    <w:lvl w:ilvl="0" w:tplc="FCF25CE0">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3EA90FD3"/>
    <w:multiLevelType w:val="hybridMultilevel"/>
    <w:tmpl w:val="753C0EFA"/>
    <w:lvl w:ilvl="0" w:tplc="FA484FD0">
      <w:start w:val="1"/>
      <w:numFmt w:val="upperRoman"/>
      <w:lvlText w:val="%1."/>
      <w:lvlJc w:val="left"/>
      <w:pPr>
        <w:ind w:left="720" w:hanging="360"/>
      </w:pPr>
      <w:rPr>
        <w:rFonts w:ascii="Arial" w:hAnsi="Arial" w:hint="default"/>
        <w:b w:val="0"/>
        <w:color w:val="auto"/>
        <w:sz w:val="22"/>
        <w:szCs w:val="22"/>
      </w:rPr>
    </w:lvl>
    <w:lvl w:ilvl="1" w:tplc="0A7C80E0">
      <w:start w:val="1"/>
      <w:numFmt w:val="lowerLetter"/>
      <w:lvlText w:val="%2)"/>
      <w:lvlJc w:val="left"/>
      <w:pPr>
        <w:ind w:left="1776" w:hanging="696"/>
      </w:pPr>
      <w:rPr>
        <w:rFonts w:hint="default"/>
      </w:rPr>
    </w:lvl>
    <w:lvl w:ilvl="2" w:tplc="E49CE7BC">
      <w:start w:val="1"/>
      <w:numFmt w:val="upperRoman"/>
      <w:lvlText w:val="%3."/>
      <w:lvlJc w:val="left"/>
      <w:pPr>
        <w:ind w:left="180" w:hanging="180"/>
      </w:pPr>
      <w:rPr>
        <w:rFonts w:ascii="Monserrat" w:hAnsi="Monserrat" w:cs="Arial" w:hint="default"/>
        <w:b w:val="0"/>
        <w:color w:val="auto"/>
        <w:sz w:val="22"/>
        <w:szCs w:val="22"/>
      </w:rPr>
    </w:lvl>
    <w:lvl w:ilvl="3" w:tplc="EADECB04" w:tentative="1">
      <w:start w:val="1"/>
      <w:numFmt w:val="decimal"/>
      <w:lvlText w:val="%4."/>
      <w:lvlJc w:val="left"/>
      <w:pPr>
        <w:ind w:left="2880" w:hanging="360"/>
      </w:pPr>
    </w:lvl>
    <w:lvl w:ilvl="4" w:tplc="061E283A" w:tentative="1">
      <w:start w:val="1"/>
      <w:numFmt w:val="lowerLetter"/>
      <w:lvlText w:val="%5."/>
      <w:lvlJc w:val="left"/>
      <w:pPr>
        <w:ind w:left="3600" w:hanging="360"/>
      </w:pPr>
    </w:lvl>
    <w:lvl w:ilvl="5" w:tplc="B5FE5BC6" w:tentative="1">
      <w:start w:val="1"/>
      <w:numFmt w:val="lowerRoman"/>
      <w:lvlText w:val="%6."/>
      <w:lvlJc w:val="right"/>
      <w:pPr>
        <w:ind w:left="4320" w:hanging="180"/>
      </w:pPr>
    </w:lvl>
    <w:lvl w:ilvl="6" w:tplc="36943180" w:tentative="1">
      <w:start w:val="1"/>
      <w:numFmt w:val="decimal"/>
      <w:lvlText w:val="%7."/>
      <w:lvlJc w:val="left"/>
      <w:pPr>
        <w:ind w:left="5040" w:hanging="360"/>
      </w:pPr>
    </w:lvl>
    <w:lvl w:ilvl="7" w:tplc="734479EC" w:tentative="1">
      <w:start w:val="1"/>
      <w:numFmt w:val="lowerLetter"/>
      <w:lvlText w:val="%8."/>
      <w:lvlJc w:val="left"/>
      <w:pPr>
        <w:ind w:left="5760" w:hanging="360"/>
      </w:pPr>
    </w:lvl>
    <w:lvl w:ilvl="8" w:tplc="C50CD76C" w:tentative="1">
      <w:start w:val="1"/>
      <w:numFmt w:val="lowerRoman"/>
      <w:lvlText w:val="%9."/>
      <w:lvlJc w:val="right"/>
      <w:pPr>
        <w:ind w:left="6480" w:hanging="180"/>
      </w:pPr>
    </w:lvl>
  </w:abstractNum>
  <w:abstractNum w:abstractNumId="121" w15:restartNumberingAfterBreak="0">
    <w:nsid w:val="3F9A2725"/>
    <w:multiLevelType w:val="hybridMultilevel"/>
    <w:tmpl w:val="78CCAE86"/>
    <w:lvl w:ilvl="0" w:tplc="EEACC9F0">
      <w:start w:val="1"/>
      <w:numFmt w:val="upperRoman"/>
      <w:lvlText w:val="%1."/>
      <w:lvlJc w:val="left"/>
      <w:pPr>
        <w:ind w:left="1854" w:hanging="360"/>
      </w:pPr>
      <w:rPr>
        <w:rFonts w:ascii="Monserrat" w:hAnsi="Monserrat" w:cs="Arial" w:hint="default"/>
        <w:b w:val="0"/>
        <w:color w:val="auto"/>
        <w:sz w:val="24"/>
        <w:szCs w:val="24"/>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22" w15:restartNumberingAfterBreak="0">
    <w:nsid w:val="3FB00619"/>
    <w:multiLevelType w:val="hybridMultilevel"/>
    <w:tmpl w:val="37D67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3FE150F6"/>
    <w:multiLevelType w:val="hybridMultilevel"/>
    <w:tmpl w:val="DC402DAE"/>
    <w:lvl w:ilvl="0" w:tplc="FA4CED44">
      <w:start w:val="1"/>
      <w:numFmt w:val="upperRoman"/>
      <w:lvlText w:val="%1."/>
      <w:lvlJc w:val="left"/>
      <w:pPr>
        <w:ind w:left="644" w:hanging="360"/>
      </w:pPr>
      <w:rPr>
        <w:rFonts w:hint="default"/>
        <w:b w:val="0"/>
        <w:bCs w:val="0"/>
        <w:color w:val="auto"/>
        <w:w w:val="100"/>
        <w:sz w:val="24"/>
        <w:szCs w:val="24"/>
      </w:rPr>
    </w:lvl>
    <w:lvl w:ilvl="1" w:tplc="080A0005">
      <w:start w:val="1"/>
      <w:numFmt w:val="lowerLetter"/>
      <w:lvlText w:val="%2)"/>
      <w:lvlJc w:val="left"/>
      <w:pPr>
        <w:ind w:left="107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40000814"/>
    <w:multiLevelType w:val="hybridMultilevel"/>
    <w:tmpl w:val="191CC8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004279F"/>
    <w:multiLevelType w:val="hybridMultilevel"/>
    <w:tmpl w:val="6ECE52FE"/>
    <w:lvl w:ilvl="0" w:tplc="4F20126E">
      <w:start w:val="1"/>
      <w:numFmt w:val="upperRoman"/>
      <w:lvlText w:val="%1."/>
      <w:lvlJc w:val="left"/>
      <w:pPr>
        <w:ind w:left="3294" w:hanging="360"/>
      </w:pPr>
      <w:rPr>
        <w:rFonts w:hint="default"/>
        <w:b w:val="0"/>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4048448F"/>
    <w:multiLevelType w:val="hybridMultilevel"/>
    <w:tmpl w:val="43CC41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40DA3143"/>
    <w:multiLevelType w:val="hybridMultilevel"/>
    <w:tmpl w:val="4A68F4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414414C2"/>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29" w15:restartNumberingAfterBreak="0">
    <w:nsid w:val="41A81DEA"/>
    <w:multiLevelType w:val="hybridMultilevel"/>
    <w:tmpl w:val="463CDF22"/>
    <w:lvl w:ilvl="0" w:tplc="FFFFFFFF">
      <w:start w:val="1"/>
      <w:numFmt w:val="decimal"/>
      <w:lvlText w:val="%1."/>
      <w:lvlJc w:val="left"/>
      <w:pPr>
        <w:ind w:left="2705" w:hanging="360"/>
      </w:pPr>
      <w:rPr>
        <w:b w:val="0"/>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30" w15:restartNumberingAfterBreak="0">
    <w:nsid w:val="4235238F"/>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31" w15:restartNumberingAfterBreak="0">
    <w:nsid w:val="43194ACF"/>
    <w:multiLevelType w:val="hybridMultilevel"/>
    <w:tmpl w:val="55A0632A"/>
    <w:lvl w:ilvl="0" w:tplc="B5FACCE0">
      <w:start w:val="1"/>
      <w:numFmt w:val="upperRoman"/>
      <w:lvlText w:val="%1."/>
      <w:lvlJc w:val="left"/>
      <w:pPr>
        <w:ind w:left="1854" w:hanging="360"/>
      </w:pPr>
      <w:rPr>
        <w:rFonts w:ascii="Monserrat" w:hAnsi="Monserrat" w:cs="Arial" w:hint="default"/>
        <w:b w:val="0"/>
        <w:color w:val="auto"/>
        <w:sz w:val="24"/>
        <w:szCs w:val="24"/>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32" w15:restartNumberingAfterBreak="0">
    <w:nsid w:val="434453D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33" w15:restartNumberingAfterBreak="0">
    <w:nsid w:val="4405398D"/>
    <w:multiLevelType w:val="hybridMultilevel"/>
    <w:tmpl w:val="74266B24"/>
    <w:lvl w:ilvl="0" w:tplc="D50A84E4">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440F3C2C"/>
    <w:multiLevelType w:val="hybridMultilevel"/>
    <w:tmpl w:val="2084C8D2"/>
    <w:lvl w:ilvl="0" w:tplc="AE72C738">
      <w:start w:val="1"/>
      <w:numFmt w:val="decimal"/>
      <w:lvlText w:val="%1."/>
      <w:lvlJc w:val="left"/>
      <w:pPr>
        <w:ind w:left="2160" w:hanging="360"/>
      </w:pPr>
      <w:rPr>
        <w:rFonts w:ascii="Monserrat" w:hAnsi="Monserrat" w:cs="Arial"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35" w15:restartNumberingAfterBreak="0">
    <w:nsid w:val="444D0102"/>
    <w:multiLevelType w:val="hybridMultilevel"/>
    <w:tmpl w:val="6A06D0F6"/>
    <w:lvl w:ilvl="0" w:tplc="0CC644BC">
      <w:start w:val="1"/>
      <w:numFmt w:val="lowerLetter"/>
      <w:lvlText w:val="%1)"/>
      <w:lvlJc w:val="left"/>
      <w:pPr>
        <w:ind w:left="720" w:hanging="360"/>
      </w:pPr>
      <w:rPr>
        <w:rFonts w:ascii="Monserrat" w:hAnsi="Monserrat"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455214E2"/>
    <w:multiLevelType w:val="hybridMultilevel"/>
    <w:tmpl w:val="509254D0"/>
    <w:lvl w:ilvl="0" w:tplc="3D2C41EE">
      <w:start w:val="2"/>
      <w:numFmt w:val="upperRoman"/>
      <w:lvlText w:val="%1."/>
      <w:lvlJc w:val="left"/>
      <w:pPr>
        <w:ind w:left="1495" w:hanging="360"/>
      </w:pPr>
      <w:rPr>
        <w:rFonts w:ascii="Monserrat" w:hAnsi="Monserrat"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45905D90"/>
    <w:multiLevelType w:val="multilevel"/>
    <w:tmpl w:val="9BBC0A96"/>
    <w:lvl w:ilvl="0">
      <w:start w:val="6"/>
      <w:numFmt w:val="decimal"/>
      <w:lvlText w:val="%1."/>
      <w:lvlJc w:val="left"/>
      <w:pPr>
        <w:ind w:left="720" w:hanging="360"/>
      </w:pPr>
      <w:rPr>
        <w:rFonts w:hint="default"/>
      </w:rPr>
    </w:lvl>
    <w:lvl w:ilvl="1">
      <w:start w:val="1"/>
      <w:numFmt w:val="lowerLetter"/>
      <w:lvlText w:val="%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8" w15:restartNumberingAfterBreak="0">
    <w:nsid w:val="45B8732C"/>
    <w:multiLevelType w:val="multilevel"/>
    <w:tmpl w:val="4FD4EBBE"/>
    <w:lvl w:ilvl="0">
      <w:start w:val="5"/>
      <w:numFmt w:val="decimal"/>
      <w:lvlText w:val="%1."/>
      <w:lvlJc w:val="left"/>
      <w:pPr>
        <w:ind w:left="375" w:hanging="375"/>
      </w:pPr>
      <w:rPr>
        <w:rFonts w:hint="default"/>
      </w:rPr>
    </w:lvl>
    <w:lvl w:ilvl="1">
      <w:start w:val="1"/>
      <w:numFmt w:val="lowerLetter"/>
      <w:lvlText w:val="%2)"/>
      <w:lvlJc w:val="left"/>
      <w:pPr>
        <w:ind w:left="1440" w:hanging="720"/>
      </w:pPr>
      <w:rPr>
        <w:rFonts w:hint="default"/>
        <w:sz w:val="22"/>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9" w15:restartNumberingAfterBreak="0">
    <w:nsid w:val="45C84A53"/>
    <w:multiLevelType w:val="hybridMultilevel"/>
    <w:tmpl w:val="0DCC9A46"/>
    <w:lvl w:ilvl="0" w:tplc="0ECC217A">
      <w:start w:val="1"/>
      <w:numFmt w:val="upperRoman"/>
      <w:lvlText w:val="%1."/>
      <w:lvlJc w:val="left"/>
      <w:pPr>
        <w:ind w:left="360" w:hanging="360"/>
      </w:pPr>
      <w:rPr>
        <w:rFonts w:ascii="Monserrat" w:hAnsi="Monserrat" w:cs="Arial" w:hint="default"/>
        <w:b w:val="0"/>
        <w:color w:val="auto"/>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0" w15:restartNumberingAfterBreak="0">
    <w:nsid w:val="46B842B6"/>
    <w:multiLevelType w:val="hybridMultilevel"/>
    <w:tmpl w:val="288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471F3DED"/>
    <w:multiLevelType w:val="hybridMultilevel"/>
    <w:tmpl w:val="ED22B03A"/>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2" w15:restartNumberingAfterBreak="0">
    <w:nsid w:val="4739074A"/>
    <w:multiLevelType w:val="hybridMultilevel"/>
    <w:tmpl w:val="933CD48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3" w15:restartNumberingAfterBreak="0">
    <w:nsid w:val="47EB54CB"/>
    <w:multiLevelType w:val="hybridMultilevel"/>
    <w:tmpl w:val="6F0CB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488678BC"/>
    <w:multiLevelType w:val="hybridMultilevel"/>
    <w:tmpl w:val="246EE3F6"/>
    <w:lvl w:ilvl="0" w:tplc="080A000F">
      <w:start w:val="1"/>
      <w:numFmt w:val="decimal"/>
      <w:lvlText w:val="%1."/>
      <w:lvlJc w:val="left"/>
      <w:pPr>
        <w:ind w:left="1659" w:hanging="129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48A40F82"/>
    <w:multiLevelType w:val="hybridMultilevel"/>
    <w:tmpl w:val="5CF243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49894FFF"/>
    <w:multiLevelType w:val="hybridMultilevel"/>
    <w:tmpl w:val="FF947E4A"/>
    <w:lvl w:ilvl="0" w:tplc="682613D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499E759A"/>
    <w:multiLevelType w:val="hybridMultilevel"/>
    <w:tmpl w:val="0DB8AA2E"/>
    <w:lvl w:ilvl="0" w:tplc="4E6AA2E2">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4AA56ECC"/>
    <w:multiLevelType w:val="hybridMultilevel"/>
    <w:tmpl w:val="D826BFCE"/>
    <w:lvl w:ilvl="0" w:tplc="E2124900">
      <w:start w:val="1"/>
      <w:numFmt w:val="upperRoman"/>
      <w:lvlText w:val="%1."/>
      <w:lvlJc w:val="left"/>
      <w:pPr>
        <w:ind w:left="1854" w:hanging="360"/>
      </w:pPr>
      <w:rPr>
        <w:rFonts w:asciiTheme="minorHAnsi" w:hAnsiTheme="minorHAnsi" w:hint="default"/>
        <w:b w:val="0"/>
        <w:color w:val="auto"/>
        <w:sz w:val="20"/>
        <w:szCs w:val="22"/>
      </w:rPr>
    </w:lvl>
    <w:lvl w:ilvl="1" w:tplc="080A0017">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9" w15:restartNumberingAfterBreak="0">
    <w:nsid w:val="4AA60124"/>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50" w15:restartNumberingAfterBreak="0">
    <w:nsid w:val="4AAE490E"/>
    <w:multiLevelType w:val="hybridMultilevel"/>
    <w:tmpl w:val="705032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4BCC201C"/>
    <w:multiLevelType w:val="hybridMultilevel"/>
    <w:tmpl w:val="70B43FAE"/>
    <w:lvl w:ilvl="0" w:tplc="50728936">
      <w:start w:val="1"/>
      <w:numFmt w:val="upperRoman"/>
      <w:lvlText w:val="%1."/>
      <w:lvlJc w:val="left"/>
      <w:pPr>
        <w:ind w:left="502" w:hanging="360"/>
      </w:pPr>
      <w:rPr>
        <w:rFonts w:hint="default"/>
        <w:b w:val="0"/>
        <w:color w:val="231F20"/>
        <w:w w:val="100"/>
        <w:sz w:val="24"/>
        <w:szCs w:val="24"/>
      </w:rPr>
    </w:lvl>
    <w:lvl w:ilvl="1" w:tplc="D7186C06">
      <w:start w:val="1"/>
      <w:numFmt w:val="lowerLetter"/>
      <w:lvlText w:val="%2)"/>
      <w:lvlJc w:val="left"/>
      <w:pPr>
        <w:ind w:left="2858" w:hanging="360"/>
      </w:pPr>
      <w:rPr>
        <w:rFonts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52" w15:restartNumberingAfterBreak="0">
    <w:nsid w:val="4C180372"/>
    <w:multiLevelType w:val="hybridMultilevel"/>
    <w:tmpl w:val="5A82B93E"/>
    <w:lvl w:ilvl="0" w:tplc="188AA53A">
      <w:start w:val="1"/>
      <w:numFmt w:val="lowerLetter"/>
      <w:lvlText w:val="%1)"/>
      <w:lvlJc w:val="left"/>
      <w:pPr>
        <w:ind w:left="720" w:hanging="360"/>
      </w:pPr>
      <w:rPr>
        <w:rFonts w:hint="default"/>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4D2F3CCD"/>
    <w:multiLevelType w:val="hybridMultilevel"/>
    <w:tmpl w:val="CDF49C52"/>
    <w:lvl w:ilvl="0" w:tplc="712868C4">
      <w:start w:val="1"/>
      <w:numFmt w:val="upperRoman"/>
      <w:lvlText w:val="%1."/>
      <w:lvlJc w:val="left"/>
      <w:pPr>
        <w:ind w:left="502" w:hanging="360"/>
      </w:pPr>
      <w:rPr>
        <w:rFonts w:ascii="Monserrat" w:hAnsi="Monserrat" w:cs="Arial" w:hint="default"/>
        <w:b w:val="0"/>
        <w:color w:val="auto"/>
        <w:sz w:val="24"/>
        <w:szCs w:val="24"/>
      </w:rPr>
    </w:lvl>
    <w:lvl w:ilvl="1" w:tplc="D7186C06">
      <w:start w:val="1"/>
      <w:numFmt w:val="lowerLetter"/>
      <w:lvlText w:val="%2)"/>
      <w:lvlJc w:val="left"/>
      <w:pPr>
        <w:ind w:left="2858" w:hanging="360"/>
      </w:pPr>
      <w:rPr>
        <w:rFonts w:hint="default"/>
      </w:rPr>
    </w:lvl>
    <w:lvl w:ilvl="2" w:tplc="080A001B">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54" w15:restartNumberingAfterBreak="0">
    <w:nsid w:val="4D574455"/>
    <w:multiLevelType w:val="hybridMultilevel"/>
    <w:tmpl w:val="B7FEFB1E"/>
    <w:lvl w:ilvl="0" w:tplc="080A000F">
      <w:start w:val="1"/>
      <w:numFmt w:val="decimal"/>
      <w:lvlText w:val="%1."/>
      <w:lvlJc w:val="left"/>
      <w:pPr>
        <w:ind w:left="1066" w:hanging="360"/>
      </w:pPr>
      <w:rPr>
        <w:rFonts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155" w15:restartNumberingAfterBreak="0">
    <w:nsid w:val="4DE63DD4"/>
    <w:multiLevelType w:val="hybridMultilevel"/>
    <w:tmpl w:val="44B092D8"/>
    <w:lvl w:ilvl="0" w:tplc="080A0005">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6" w15:restartNumberingAfterBreak="0">
    <w:nsid w:val="4DF91E2E"/>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7" w15:restartNumberingAfterBreak="0">
    <w:nsid w:val="4EE1553C"/>
    <w:multiLevelType w:val="hybridMultilevel"/>
    <w:tmpl w:val="12AC957A"/>
    <w:lvl w:ilvl="0" w:tplc="F4B68F3A">
      <w:start w:val="1"/>
      <w:numFmt w:val="upperRoman"/>
      <w:lvlText w:val="%1."/>
      <w:lvlJc w:val="left"/>
      <w:pPr>
        <w:ind w:left="2771" w:hanging="360"/>
      </w:pPr>
      <w:rPr>
        <w:rFonts w:hint="default"/>
        <w:b w:val="0"/>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4F0402B8"/>
    <w:multiLevelType w:val="hybridMultilevel"/>
    <w:tmpl w:val="DF80C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9" w15:restartNumberingAfterBreak="0">
    <w:nsid w:val="4F455777"/>
    <w:multiLevelType w:val="hybridMultilevel"/>
    <w:tmpl w:val="D4B6EFF4"/>
    <w:lvl w:ilvl="0" w:tplc="21D6874C">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51F26F80"/>
    <w:multiLevelType w:val="hybridMultilevel"/>
    <w:tmpl w:val="C76E68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52F534F7"/>
    <w:multiLevelType w:val="hybridMultilevel"/>
    <w:tmpl w:val="4B346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55002848"/>
    <w:multiLevelType w:val="multilevel"/>
    <w:tmpl w:val="A1FA857C"/>
    <w:lvl w:ilvl="0">
      <w:start w:val="5"/>
      <w:numFmt w:val="decimal"/>
      <w:lvlText w:val="%1."/>
      <w:lvlJc w:val="left"/>
      <w:pPr>
        <w:ind w:left="375" w:hanging="375"/>
      </w:pPr>
      <w:rPr>
        <w:rFonts w:hint="default"/>
      </w:rPr>
    </w:lvl>
    <w:lvl w:ilvl="1">
      <w:start w:val="1"/>
      <w:numFmt w:val="lowerLetter"/>
      <w:lvlText w:val="%2)"/>
      <w:lvlJc w:val="left"/>
      <w:pPr>
        <w:ind w:left="1855"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3" w15:restartNumberingAfterBreak="0">
    <w:nsid w:val="550E43D6"/>
    <w:multiLevelType w:val="hybridMultilevel"/>
    <w:tmpl w:val="24F675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566D58E6"/>
    <w:multiLevelType w:val="hybridMultilevel"/>
    <w:tmpl w:val="4A644630"/>
    <w:lvl w:ilvl="0" w:tplc="D1D674B8">
      <w:start w:val="1"/>
      <w:numFmt w:val="upperRoman"/>
      <w:lvlText w:val="%1."/>
      <w:lvlJc w:val="left"/>
      <w:pPr>
        <w:ind w:left="720" w:hanging="720"/>
      </w:pPr>
      <w:rPr>
        <w:rFonts w:hint="default"/>
        <w:b w:val="0"/>
        <w:bCs w:val="0"/>
        <w:color w:val="auto"/>
      </w:rPr>
    </w:lvl>
    <w:lvl w:ilvl="1" w:tplc="080A0017">
      <w:start w:val="1"/>
      <w:numFmt w:val="lowerLetter"/>
      <w:lvlText w:val="%2)"/>
      <w:lvlJc w:val="left"/>
      <w:pPr>
        <w:ind w:left="1931" w:hanging="360"/>
      </w:pPr>
      <w:rPr>
        <w:color w:val="000000" w:themeColor="text1"/>
      </w:rPr>
    </w:lvl>
    <w:lvl w:ilvl="2" w:tplc="080A001B">
      <w:start w:val="1"/>
      <w:numFmt w:val="lowerRoman"/>
      <w:lvlText w:val="%3."/>
      <w:lvlJc w:val="right"/>
      <w:pPr>
        <w:ind w:left="2651" w:hanging="180"/>
      </w:pPr>
    </w:lvl>
    <w:lvl w:ilvl="3" w:tplc="9912AD3A">
      <w:start w:val="1"/>
      <w:numFmt w:val="decimal"/>
      <w:lvlText w:val="%4."/>
      <w:lvlJc w:val="left"/>
      <w:pPr>
        <w:ind w:left="3371" w:hanging="360"/>
      </w:pPr>
      <w:rPr>
        <w:color w:val="auto"/>
      </w:rPr>
    </w:lvl>
    <w:lvl w:ilvl="4" w:tplc="56067AB0">
      <w:start w:val="1"/>
      <w:numFmt w:val="lowerLetter"/>
      <w:lvlText w:val="%5)"/>
      <w:lvlJc w:val="left"/>
      <w:pPr>
        <w:ind w:left="4091" w:hanging="360"/>
      </w:pPr>
      <w:rPr>
        <w:rFonts w:hint="default"/>
      </w:r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5" w15:restartNumberingAfterBreak="0">
    <w:nsid w:val="56942AD3"/>
    <w:multiLevelType w:val="hybridMultilevel"/>
    <w:tmpl w:val="D1F675DE"/>
    <w:lvl w:ilvl="0" w:tplc="5D3087F0">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570F1AAA"/>
    <w:multiLevelType w:val="hybridMultilevel"/>
    <w:tmpl w:val="31BEC386"/>
    <w:lvl w:ilvl="0" w:tplc="080A000F">
      <w:start w:val="1"/>
      <w:numFmt w:val="decimal"/>
      <w:lvlText w:val="%1."/>
      <w:lvlJc w:val="left"/>
      <w:pPr>
        <w:ind w:left="1288" w:hanging="360"/>
      </w:p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67" w15:restartNumberingAfterBreak="0">
    <w:nsid w:val="574E22EC"/>
    <w:multiLevelType w:val="hybridMultilevel"/>
    <w:tmpl w:val="A1DE3A1A"/>
    <w:lvl w:ilvl="0" w:tplc="7E62F1FA">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57CD17AB"/>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69" w15:restartNumberingAfterBreak="0">
    <w:nsid w:val="58032BF5"/>
    <w:multiLevelType w:val="hybridMultilevel"/>
    <w:tmpl w:val="EC9016A0"/>
    <w:lvl w:ilvl="0" w:tplc="0FD0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582B3B23"/>
    <w:multiLevelType w:val="hybridMultilevel"/>
    <w:tmpl w:val="B83ED782"/>
    <w:lvl w:ilvl="0" w:tplc="33FE11B8">
      <w:start w:val="1"/>
      <w:numFmt w:val="upperRoman"/>
      <w:lvlText w:val="%1."/>
      <w:lvlJc w:val="left"/>
      <w:pPr>
        <w:ind w:left="2771" w:hanging="360"/>
      </w:pPr>
      <w:rPr>
        <w:rFonts w:hint="default"/>
        <w:b w:val="0"/>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58B71A3A"/>
    <w:multiLevelType w:val="hybridMultilevel"/>
    <w:tmpl w:val="68FC2D5E"/>
    <w:lvl w:ilvl="0" w:tplc="080A0001">
      <w:start w:val="1"/>
      <w:numFmt w:val="bullet"/>
      <w:lvlText w:val=""/>
      <w:lvlJc w:val="left"/>
      <w:pPr>
        <w:ind w:left="961" w:hanging="360"/>
      </w:pPr>
      <w:rPr>
        <w:rFonts w:ascii="Symbol" w:hAnsi="Symbol" w:hint="default"/>
      </w:rPr>
    </w:lvl>
    <w:lvl w:ilvl="1" w:tplc="080A0003" w:tentative="1">
      <w:start w:val="1"/>
      <w:numFmt w:val="bullet"/>
      <w:lvlText w:val="o"/>
      <w:lvlJc w:val="left"/>
      <w:pPr>
        <w:ind w:left="1681" w:hanging="360"/>
      </w:pPr>
      <w:rPr>
        <w:rFonts w:ascii="Courier New" w:hAnsi="Courier New" w:cs="Courier New" w:hint="default"/>
      </w:rPr>
    </w:lvl>
    <w:lvl w:ilvl="2" w:tplc="080A0005" w:tentative="1">
      <w:start w:val="1"/>
      <w:numFmt w:val="bullet"/>
      <w:lvlText w:val=""/>
      <w:lvlJc w:val="left"/>
      <w:pPr>
        <w:ind w:left="2401" w:hanging="360"/>
      </w:pPr>
      <w:rPr>
        <w:rFonts w:ascii="Wingdings" w:hAnsi="Wingdings" w:hint="default"/>
      </w:rPr>
    </w:lvl>
    <w:lvl w:ilvl="3" w:tplc="080A0001" w:tentative="1">
      <w:start w:val="1"/>
      <w:numFmt w:val="bullet"/>
      <w:lvlText w:val=""/>
      <w:lvlJc w:val="left"/>
      <w:pPr>
        <w:ind w:left="3121" w:hanging="360"/>
      </w:pPr>
      <w:rPr>
        <w:rFonts w:ascii="Symbol" w:hAnsi="Symbol" w:hint="default"/>
      </w:rPr>
    </w:lvl>
    <w:lvl w:ilvl="4" w:tplc="080A0003" w:tentative="1">
      <w:start w:val="1"/>
      <w:numFmt w:val="bullet"/>
      <w:lvlText w:val="o"/>
      <w:lvlJc w:val="left"/>
      <w:pPr>
        <w:ind w:left="3841" w:hanging="360"/>
      </w:pPr>
      <w:rPr>
        <w:rFonts w:ascii="Courier New" w:hAnsi="Courier New" w:cs="Courier New" w:hint="default"/>
      </w:rPr>
    </w:lvl>
    <w:lvl w:ilvl="5" w:tplc="080A0005" w:tentative="1">
      <w:start w:val="1"/>
      <w:numFmt w:val="bullet"/>
      <w:lvlText w:val=""/>
      <w:lvlJc w:val="left"/>
      <w:pPr>
        <w:ind w:left="4561" w:hanging="360"/>
      </w:pPr>
      <w:rPr>
        <w:rFonts w:ascii="Wingdings" w:hAnsi="Wingdings" w:hint="default"/>
      </w:rPr>
    </w:lvl>
    <w:lvl w:ilvl="6" w:tplc="080A0001" w:tentative="1">
      <w:start w:val="1"/>
      <w:numFmt w:val="bullet"/>
      <w:lvlText w:val=""/>
      <w:lvlJc w:val="left"/>
      <w:pPr>
        <w:ind w:left="5281" w:hanging="360"/>
      </w:pPr>
      <w:rPr>
        <w:rFonts w:ascii="Symbol" w:hAnsi="Symbol" w:hint="default"/>
      </w:rPr>
    </w:lvl>
    <w:lvl w:ilvl="7" w:tplc="080A0003" w:tentative="1">
      <w:start w:val="1"/>
      <w:numFmt w:val="bullet"/>
      <w:lvlText w:val="o"/>
      <w:lvlJc w:val="left"/>
      <w:pPr>
        <w:ind w:left="6001" w:hanging="360"/>
      </w:pPr>
      <w:rPr>
        <w:rFonts w:ascii="Courier New" w:hAnsi="Courier New" w:cs="Courier New" w:hint="default"/>
      </w:rPr>
    </w:lvl>
    <w:lvl w:ilvl="8" w:tplc="080A0005" w:tentative="1">
      <w:start w:val="1"/>
      <w:numFmt w:val="bullet"/>
      <w:lvlText w:val=""/>
      <w:lvlJc w:val="left"/>
      <w:pPr>
        <w:ind w:left="6721" w:hanging="360"/>
      </w:pPr>
      <w:rPr>
        <w:rFonts w:ascii="Wingdings" w:hAnsi="Wingdings" w:hint="default"/>
      </w:rPr>
    </w:lvl>
  </w:abstractNum>
  <w:abstractNum w:abstractNumId="172" w15:restartNumberingAfterBreak="0">
    <w:nsid w:val="590B3EC4"/>
    <w:multiLevelType w:val="hybridMultilevel"/>
    <w:tmpl w:val="5F3E2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597106E0"/>
    <w:multiLevelType w:val="hybridMultilevel"/>
    <w:tmpl w:val="4FB2AE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4" w15:restartNumberingAfterBreak="0">
    <w:nsid w:val="59B12AA6"/>
    <w:multiLevelType w:val="hybridMultilevel"/>
    <w:tmpl w:val="4B1C07DE"/>
    <w:lvl w:ilvl="0" w:tplc="50DC91CC">
      <w:start w:val="1"/>
      <w:numFmt w:val="upperRoman"/>
      <w:lvlText w:val="%1."/>
      <w:lvlJc w:val="left"/>
      <w:pPr>
        <w:ind w:left="2771" w:hanging="360"/>
      </w:pPr>
      <w:rPr>
        <w:rFonts w:ascii="Monserrat" w:hAnsi="Monserrat" w:cs="Arial" w:hint="default"/>
        <w:b w:val="0"/>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5A094EEB"/>
    <w:multiLevelType w:val="hybridMultilevel"/>
    <w:tmpl w:val="ED741D14"/>
    <w:lvl w:ilvl="0" w:tplc="C8108F38">
      <w:start w:val="1"/>
      <w:numFmt w:val="upperRoman"/>
      <w:lvlText w:val="%1."/>
      <w:lvlJc w:val="left"/>
      <w:pPr>
        <w:ind w:left="720" w:hanging="360"/>
      </w:pPr>
      <w:rPr>
        <w:rFonts w:hint="default"/>
        <w:color w:val="231F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5A292AB4"/>
    <w:multiLevelType w:val="hybridMultilevel"/>
    <w:tmpl w:val="F8C42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5A7753C4"/>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78" w15:restartNumberingAfterBreak="0">
    <w:nsid w:val="5AFD787E"/>
    <w:multiLevelType w:val="hybridMultilevel"/>
    <w:tmpl w:val="31D4D96E"/>
    <w:lvl w:ilvl="0" w:tplc="0BA654AA">
      <w:start w:val="1"/>
      <w:numFmt w:val="lowerLetter"/>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5B564D22"/>
    <w:multiLevelType w:val="hybridMultilevel"/>
    <w:tmpl w:val="162276E6"/>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0" w15:restartNumberingAfterBreak="0">
    <w:nsid w:val="5BC27B3D"/>
    <w:multiLevelType w:val="hybridMultilevel"/>
    <w:tmpl w:val="463CDF22"/>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81" w15:restartNumberingAfterBreak="0">
    <w:nsid w:val="5C185C95"/>
    <w:multiLevelType w:val="hybridMultilevel"/>
    <w:tmpl w:val="02A26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5D1A7BCD"/>
    <w:multiLevelType w:val="hybridMultilevel"/>
    <w:tmpl w:val="62EEB074"/>
    <w:lvl w:ilvl="0" w:tplc="F898823A">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5D321FCC"/>
    <w:multiLevelType w:val="hybridMultilevel"/>
    <w:tmpl w:val="CF64D994"/>
    <w:lvl w:ilvl="0" w:tplc="906270E8">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5EE37059"/>
    <w:multiLevelType w:val="hybridMultilevel"/>
    <w:tmpl w:val="CFB637A8"/>
    <w:lvl w:ilvl="0" w:tplc="080A0005">
      <w:start w:val="1"/>
      <w:numFmt w:val="lowerLetter"/>
      <w:lvlText w:val="%1)"/>
      <w:lvlJc w:val="left"/>
      <w:pPr>
        <w:ind w:left="1495" w:hanging="360"/>
      </w:pPr>
      <w:rPr>
        <w:b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85" w15:restartNumberingAfterBreak="0">
    <w:nsid w:val="5F3D733C"/>
    <w:multiLevelType w:val="hybridMultilevel"/>
    <w:tmpl w:val="49C22EB0"/>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186" w15:restartNumberingAfterBreak="0">
    <w:nsid w:val="5F6C74A4"/>
    <w:multiLevelType w:val="hybridMultilevel"/>
    <w:tmpl w:val="30104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5FC13295"/>
    <w:multiLevelType w:val="hybridMultilevel"/>
    <w:tmpl w:val="50FAD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608B74CB"/>
    <w:multiLevelType w:val="hybridMultilevel"/>
    <w:tmpl w:val="62ACD84A"/>
    <w:lvl w:ilvl="0" w:tplc="38FC955E">
      <w:start w:val="1"/>
      <w:numFmt w:val="decimal"/>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60A31643"/>
    <w:multiLevelType w:val="hybridMultilevel"/>
    <w:tmpl w:val="7B5270D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0" w15:restartNumberingAfterBreak="0">
    <w:nsid w:val="60B967C9"/>
    <w:multiLevelType w:val="hybridMultilevel"/>
    <w:tmpl w:val="D1506A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628A222B"/>
    <w:multiLevelType w:val="hybridMultilevel"/>
    <w:tmpl w:val="FE025E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62EB2AFA"/>
    <w:multiLevelType w:val="hybridMultilevel"/>
    <w:tmpl w:val="1BECA1BC"/>
    <w:lvl w:ilvl="0" w:tplc="500A22FE">
      <w:start w:val="1"/>
      <w:numFmt w:val="upperRoman"/>
      <w:lvlText w:val="%1."/>
      <w:lvlJc w:val="left"/>
      <w:pPr>
        <w:ind w:left="1854" w:hanging="360"/>
      </w:pPr>
      <w:rPr>
        <w:rFonts w:ascii="Monserrat" w:hAnsi="Monserrat" w:cs="Arial" w:hint="default"/>
        <w:b w:val="0"/>
        <w:color w:val="auto"/>
        <w:sz w:val="24"/>
        <w:szCs w:val="24"/>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193" w15:restartNumberingAfterBreak="0">
    <w:nsid w:val="64207492"/>
    <w:multiLevelType w:val="hybridMultilevel"/>
    <w:tmpl w:val="B28E6178"/>
    <w:lvl w:ilvl="0" w:tplc="A350D12C">
      <w:start w:val="1"/>
      <w:numFmt w:val="upperRoman"/>
      <w:lvlText w:val="%1."/>
      <w:lvlJc w:val="left"/>
      <w:pPr>
        <w:ind w:left="1854" w:hanging="360"/>
      </w:pPr>
      <w:rPr>
        <w:rFonts w:ascii="Monserrat" w:hAnsi="Monserrat" w:cs="Arial" w:hint="default"/>
        <w:b w:val="0"/>
        <w:color w:val="auto"/>
        <w:sz w:val="24"/>
        <w:szCs w:val="24"/>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194" w15:restartNumberingAfterBreak="0">
    <w:nsid w:val="64FD002F"/>
    <w:multiLevelType w:val="hybridMultilevel"/>
    <w:tmpl w:val="95FE9656"/>
    <w:lvl w:ilvl="0" w:tplc="F01E42A4">
      <w:start w:val="1"/>
      <w:numFmt w:val="lowerLetter"/>
      <w:lvlText w:val="%1)"/>
      <w:lvlJc w:val="left"/>
      <w:pPr>
        <w:ind w:left="720" w:hanging="360"/>
      </w:pPr>
      <w:rPr>
        <w:rFonts w:ascii="Monserrat" w:hAnsi="Monserrat"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65373583"/>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96" w15:restartNumberingAfterBreak="0">
    <w:nsid w:val="658F6AA8"/>
    <w:multiLevelType w:val="hybridMultilevel"/>
    <w:tmpl w:val="D712626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7" w15:restartNumberingAfterBreak="0">
    <w:nsid w:val="65B4774F"/>
    <w:multiLevelType w:val="hybridMultilevel"/>
    <w:tmpl w:val="3B743764"/>
    <w:lvl w:ilvl="0" w:tplc="51303460">
      <w:start w:val="1"/>
      <w:numFmt w:val="upperRoman"/>
      <w:lvlText w:val="%1."/>
      <w:lvlJc w:val="left"/>
      <w:pPr>
        <w:ind w:left="1854" w:hanging="360"/>
      </w:pPr>
      <w:rPr>
        <w:rFonts w:ascii="Monserrat" w:hAnsi="Monserrat" w:cs="Arial" w:hint="default"/>
        <w:b w:val="0"/>
        <w:color w:val="auto"/>
        <w:sz w:val="24"/>
        <w:szCs w:val="24"/>
      </w:rPr>
    </w:lvl>
    <w:lvl w:ilvl="1" w:tplc="080A0003"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98" w15:restartNumberingAfterBreak="0">
    <w:nsid w:val="66CD0B5A"/>
    <w:multiLevelType w:val="hybridMultilevel"/>
    <w:tmpl w:val="73667C6C"/>
    <w:lvl w:ilvl="0" w:tplc="9A4AB57E">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67654CC5"/>
    <w:multiLevelType w:val="hybridMultilevel"/>
    <w:tmpl w:val="E4DA2576"/>
    <w:lvl w:ilvl="0" w:tplc="080A0005">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0" w15:restartNumberingAfterBreak="0">
    <w:nsid w:val="67B0127D"/>
    <w:multiLevelType w:val="hybridMultilevel"/>
    <w:tmpl w:val="D58E5426"/>
    <w:lvl w:ilvl="0" w:tplc="C9EA91D2">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1" w15:restartNumberingAfterBreak="0">
    <w:nsid w:val="67CB3550"/>
    <w:multiLevelType w:val="hybridMultilevel"/>
    <w:tmpl w:val="0062E5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681C3666"/>
    <w:multiLevelType w:val="hybridMultilevel"/>
    <w:tmpl w:val="3AF07FBC"/>
    <w:lvl w:ilvl="0" w:tplc="080A0001">
      <w:start w:val="1"/>
      <w:numFmt w:val="bullet"/>
      <w:lvlText w:val=""/>
      <w:lvlJc w:val="left"/>
      <w:pPr>
        <w:ind w:left="1720" w:hanging="360"/>
      </w:pPr>
      <w:rPr>
        <w:rFonts w:ascii="Symbol" w:hAnsi="Symbol" w:hint="default"/>
      </w:rPr>
    </w:lvl>
    <w:lvl w:ilvl="1" w:tplc="080A0003" w:tentative="1">
      <w:start w:val="1"/>
      <w:numFmt w:val="bullet"/>
      <w:lvlText w:val="o"/>
      <w:lvlJc w:val="left"/>
      <w:pPr>
        <w:ind w:left="2440" w:hanging="360"/>
      </w:pPr>
      <w:rPr>
        <w:rFonts w:ascii="Courier New" w:hAnsi="Courier New" w:cs="Courier New" w:hint="default"/>
      </w:rPr>
    </w:lvl>
    <w:lvl w:ilvl="2" w:tplc="080A0005" w:tentative="1">
      <w:start w:val="1"/>
      <w:numFmt w:val="bullet"/>
      <w:lvlText w:val=""/>
      <w:lvlJc w:val="left"/>
      <w:pPr>
        <w:ind w:left="3160" w:hanging="360"/>
      </w:pPr>
      <w:rPr>
        <w:rFonts w:ascii="Wingdings" w:hAnsi="Wingdings" w:hint="default"/>
      </w:rPr>
    </w:lvl>
    <w:lvl w:ilvl="3" w:tplc="080A0001" w:tentative="1">
      <w:start w:val="1"/>
      <w:numFmt w:val="bullet"/>
      <w:lvlText w:val=""/>
      <w:lvlJc w:val="left"/>
      <w:pPr>
        <w:ind w:left="3880" w:hanging="360"/>
      </w:pPr>
      <w:rPr>
        <w:rFonts w:ascii="Symbol" w:hAnsi="Symbol" w:hint="default"/>
      </w:rPr>
    </w:lvl>
    <w:lvl w:ilvl="4" w:tplc="080A0003" w:tentative="1">
      <w:start w:val="1"/>
      <w:numFmt w:val="bullet"/>
      <w:lvlText w:val="o"/>
      <w:lvlJc w:val="left"/>
      <w:pPr>
        <w:ind w:left="4600" w:hanging="360"/>
      </w:pPr>
      <w:rPr>
        <w:rFonts w:ascii="Courier New" w:hAnsi="Courier New" w:cs="Courier New" w:hint="default"/>
      </w:rPr>
    </w:lvl>
    <w:lvl w:ilvl="5" w:tplc="080A0005" w:tentative="1">
      <w:start w:val="1"/>
      <w:numFmt w:val="bullet"/>
      <w:lvlText w:val=""/>
      <w:lvlJc w:val="left"/>
      <w:pPr>
        <w:ind w:left="5320" w:hanging="360"/>
      </w:pPr>
      <w:rPr>
        <w:rFonts w:ascii="Wingdings" w:hAnsi="Wingdings" w:hint="default"/>
      </w:rPr>
    </w:lvl>
    <w:lvl w:ilvl="6" w:tplc="080A0001" w:tentative="1">
      <w:start w:val="1"/>
      <w:numFmt w:val="bullet"/>
      <w:lvlText w:val=""/>
      <w:lvlJc w:val="left"/>
      <w:pPr>
        <w:ind w:left="6040" w:hanging="360"/>
      </w:pPr>
      <w:rPr>
        <w:rFonts w:ascii="Symbol" w:hAnsi="Symbol" w:hint="default"/>
      </w:rPr>
    </w:lvl>
    <w:lvl w:ilvl="7" w:tplc="080A0003" w:tentative="1">
      <w:start w:val="1"/>
      <w:numFmt w:val="bullet"/>
      <w:lvlText w:val="o"/>
      <w:lvlJc w:val="left"/>
      <w:pPr>
        <w:ind w:left="6760" w:hanging="360"/>
      </w:pPr>
      <w:rPr>
        <w:rFonts w:ascii="Courier New" w:hAnsi="Courier New" w:cs="Courier New" w:hint="default"/>
      </w:rPr>
    </w:lvl>
    <w:lvl w:ilvl="8" w:tplc="080A0005" w:tentative="1">
      <w:start w:val="1"/>
      <w:numFmt w:val="bullet"/>
      <w:lvlText w:val=""/>
      <w:lvlJc w:val="left"/>
      <w:pPr>
        <w:ind w:left="7480" w:hanging="360"/>
      </w:pPr>
      <w:rPr>
        <w:rFonts w:ascii="Wingdings" w:hAnsi="Wingdings" w:hint="default"/>
      </w:rPr>
    </w:lvl>
  </w:abstractNum>
  <w:abstractNum w:abstractNumId="203" w15:restartNumberingAfterBreak="0">
    <w:nsid w:val="68206FF9"/>
    <w:multiLevelType w:val="hybridMultilevel"/>
    <w:tmpl w:val="DEDAD794"/>
    <w:lvl w:ilvl="0" w:tplc="CABAE72A">
      <w:start w:val="1"/>
      <w:numFmt w:val="decimal"/>
      <w:lvlText w:val="%1."/>
      <w:lvlJc w:val="left"/>
      <w:pPr>
        <w:ind w:left="502" w:hanging="360"/>
      </w:pPr>
      <w:rPr>
        <w:rFonts w:hint="default"/>
        <w:b w:val="0"/>
        <w:color w:val="auto"/>
        <w:sz w:val="24"/>
        <w:szCs w:val="24"/>
      </w:rPr>
    </w:lvl>
    <w:lvl w:ilvl="1" w:tplc="D7186C06">
      <w:start w:val="1"/>
      <w:numFmt w:val="lowerLetter"/>
      <w:lvlText w:val="%2)"/>
      <w:lvlJc w:val="left"/>
      <w:pPr>
        <w:ind w:left="2858" w:hanging="360"/>
      </w:pPr>
      <w:rPr>
        <w:rFonts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04" w15:restartNumberingAfterBreak="0">
    <w:nsid w:val="68293B9A"/>
    <w:multiLevelType w:val="hybridMultilevel"/>
    <w:tmpl w:val="8C2033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5" w15:restartNumberingAfterBreak="0">
    <w:nsid w:val="68362E3E"/>
    <w:multiLevelType w:val="hybridMultilevel"/>
    <w:tmpl w:val="7C5435EA"/>
    <w:lvl w:ilvl="0" w:tplc="BB16BE30">
      <w:start w:val="1"/>
      <w:numFmt w:val="upperRoman"/>
      <w:lvlText w:val="%1."/>
      <w:lvlJc w:val="left"/>
      <w:pPr>
        <w:ind w:left="360" w:hanging="360"/>
      </w:pPr>
      <w:rPr>
        <w:rFonts w:ascii="Monserrat" w:eastAsia="Times New Roman" w:hAnsi="Monserrat" w:cs="Aria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6" w15:restartNumberingAfterBreak="0">
    <w:nsid w:val="684903AE"/>
    <w:multiLevelType w:val="hybridMultilevel"/>
    <w:tmpl w:val="1FEAB7E6"/>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7" w15:restartNumberingAfterBreak="0">
    <w:nsid w:val="6862564A"/>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08" w15:restartNumberingAfterBreak="0">
    <w:nsid w:val="691C3366"/>
    <w:multiLevelType w:val="hybridMultilevel"/>
    <w:tmpl w:val="3A7281D6"/>
    <w:lvl w:ilvl="0" w:tplc="5C46730C">
      <w:start w:val="1"/>
      <w:numFmt w:val="upperRoman"/>
      <w:lvlText w:val="%1."/>
      <w:lvlJc w:val="left"/>
      <w:pPr>
        <w:ind w:left="720" w:hanging="360"/>
      </w:pPr>
      <w:rPr>
        <w:rFonts w:ascii="Monserrat" w:hAnsi="Monserrat" w:cs="Arial" w:hint="default"/>
        <w:b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9" w15:restartNumberingAfterBreak="0">
    <w:nsid w:val="69A53463"/>
    <w:multiLevelType w:val="hybridMultilevel"/>
    <w:tmpl w:val="9C3414A0"/>
    <w:lvl w:ilvl="0" w:tplc="918C3DE2">
      <w:start w:val="1"/>
      <w:numFmt w:val="upperRoman"/>
      <w:lvlText w:val="%1."/>
      <w:lvlJc w:val="left"/>
      <w:pPr>
        <w:ind w:left="720"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6A09311F"/>
    <w:multiLevelType w:val="hybridMultilevel"/>
    <w:tmpl w:val="5E069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6A300EA5"/>
    <w:multiLevelType w:val="hybridMultilevel"/>
    <w:tmpl w:val="5CD4988E"/>
    <w:lvl w:ilvl="0" w:tplc="FB6CF010">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6AB86012"/>
    <w:multiLevelType w:val="hybridMultilevel"/>
    <w:tmpl w:val="892840DA"/>
    <w:lvl w:ilvl="0" w:tplc="7F50B230">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6AFD3596"/>
    <w:multiLevelType w:val="hybridMultilevel"/>
    <w:tmpl w:val="FB160FDC"/>
    <w:lvl w:ilvl="0" w:tplc="C3343980">
      <w:start w:val="1"/>
      <w:numFmt w:val="upperRoman"/>
      <w:lvlText w:val="%1."/>
      <w:lvlJc w:val="left"/>
      <w:pPr>
        <w:ind w:left="1854" w:hanging="360"/>
      </w:pPr>
      <w:rPr>
        <w:rFonts w:ascii="Monserrat" w:hAnsi="Monserrat" w:cs="Arial" w:hint="default"/>
        <w:b w:val="0"/>
        <w:color w:val="auto"/>
        <w:sz w:val="24"/>
        <w:szCs w:val="24"/>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214" w15:restartNumberingAfterBreak="0">
    <w:nsid w:val="6BA316A9"/>
    <w:multiLevelType w:val="hybridMultilevel"/>
    <w:tmpl w:val="2DF6941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5" w15:restartNumberingAfterBreak="0">
    <w:nsid w:val="6D5762F1"/>
    <w:multiLevelType w:val="hybridMultilevel"/>
    <w:tmpl w:val="0E7CFBA6"/>
    <w:lvl w:ilvl="0" w:tplc="9662C0EA">
      <w:start w:val="1"/>
      <w:numFmt w:val="upperRoman"/>
      <w:lvlText w:val="%1."/>
      <w:lvlJc w:val="left"/>
      <w:pPr>
        <w:ind w:left="360" w:hanging="360"/>
      </w:pPr>
      <w:rPr>
        <w:rFonts w:ascii="Monserrat" w:eastAsia="Verdana" w:hAnsi="Monserrat" w:cs="Arial" w:hint="default"/>
        <w:color w:val="231F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6E1B55D4"/>
    <w:multiLevelType w:val="hybridMultilevel"/>
    <w:tmpl w:val="D2D028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6E307D7C"/>
    <w:multiLevelType w:val="hybridMultilevel"/>
    <w:tmpl w:val="700CF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6E3D63EF"/>
    <w:multiLevelType w:val="hybridMultilevel"/>
    <w:tmpl w:val="95741D0E"/>
    <w:lvl w:ilvl="0" w:tplc="D60ACDD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9" w15:restartNumberingAfterBreak="0">
    <w:nsid w:val="6EC00862"/>
    <w:multiLevelType w:val="hybridMultilevel"/>
    <w:tmpl w:val="751C3284"/>
    <w:lvl w:ilvl="0" w:tplc="72AE07EE">
      <w:start w:val="1"/>
      <w:numFmt w:val="upperRoman"/>
      <w:lvlText w:val="%1."/>
      <w:lvlJc w:val="left"/>
      <w:pPr>
        <w:ind w:left="1854" w:hanging="360"/>
      </w:pPr>
      <w:rPr>
        <w:rFonts w:ascii="Monserrat" w:hAnsi="Monserrat" w:cs="Arial" w:hint="default"/>
        <w:b w:val="0"/>
        <w:color w:val="auto"/>
        <w:sz w:val="24"/>
        <w:szCs w:val="24"/>
      </w:rPr>
    </w:lvl>
    <w:lvl w:ilvl="1" w:tplc="080A0017">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0" w15:restartNumberingAfterBreak="0">
    <w:nsid w:val="6F461089"/>
    <w:multiLevelType w:val="hybridMultilevel"/>
    <w:tmpl w:val="55006620"/>
    <w:lvl w:ilvl="0" w:tplc="3334DE12">
      <w:start w:val="1"/>
      <w:numFmt w:val="upperRoman"/>
      <w:lvlText w:val="%1."/>
      <w:lvlJc w:val="left"/>
      <w:pPr>
        <w:ind w:left="720" w:hanging="360"/>
      </w:pPr>
      <w:rPr>
        <w:rFonts w:hint="default"/>
        <w:color w:val="231F2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70117DD6"/>
    <w:multiLevelType w:val="hybridMultilevel"/>
    <w:tmpl w:val="484CDA6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2" w15:restartNumberingAfterBreak="0">
    <w:nsid w:val="702178A1"/>
    <w:multiLevelType w:val="hybridMultilevel"/>
    <w:tmpl w:val="741CE390"/>
    <w:lvl w:ilvl="0" w:tplc="C5CA600C">
      <w:start w:val="1"/>
      <w:numFmt w:val="upperRoman"/>
      <w:lvlText w:val="%1."/>
      <w:lvlJc w:val="left"/>
      <w:pPr>
        <w:ind w:left="720" w:hanging="360"/>
      </w:pPr>
      <w:rPr>
        <w:rFonts w:ascii="Monserrat" w:hAnsi="Monserrat"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15:restartNumberingAfterBreak="0">
    <w:nsid w:val="70D0303B"/>
    <w:multiLevelType w:val="hybridMultilevel"/>
    <w:tmpl w:val="CF84A2AE"/>
    <w:lvl w:ilvl="0" w:tplc="66647846">
      <w:start w:val="1"/>
      <w:numFmt w:val="upperRoman"/>
      <w:lvlText w:val="%1."/>
      <w:lvlJc w:val="left"/>
      <w:pPr>
        <w:ind w:left="720" w:hanging="360"/>
      </w:pPr>
      <w:rPr>
        <w:rFonts w:ascii="Monserrat" w:hAnsi="Monserrat" w:cs="Arial" w:hint="default"/>
        <w:b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4" w15:restartNumberingAfterBreak="0">
    <w:nsid w:val="70F4008A"/>
    <w:multiLevelType w:val="multilevel"/>
    <w:tmpl w:val="9E34DC98"/>
    <w:lvl w:ilvl="0">
      <w:start w:val="5"/>
      <w:numFmt w:val="decimal"/>
      <w:lvlText w:val="%1."/>
      <w:lvlJc w:val="left"/>
      <w:pPr>
        <w:ind w:left="375" w:hanging="375"/>
      </w:pPr>
      <w:rPr>
        <w:rFonts w:hint="default"/>
      </w:rPr>
    </w:lvl>
    <w:lvl w:ilvl="1">
      <w:start w:val="1"/>
      <w:numFmt w:val="lowerLetter"/>
      <w:lvlText w:val="%2)"/>
      <w:lvlJc w:val="left"/>
      <w:pPr>
        <w:ind w:left="1440" w:hanging="720"/>
      </w:pPr>
      <w:rPr>
        <w:rFonts w:hint="default"/>
        <w:sz w:val="22"/>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5" w15:restartNumberingAfterBreak="0">
    <w:nsid w:val="71AD402A"/>
    <w:multiLevelType w:val="hybridMultilevel"/>
    <w:tmpl w:val="73F035D6"/>
    <w:lvl w:ilvl="0" w:tplc="080A0005">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15:restartNumberingAfterBreak="0">
    <w:nsid w:val="71DF5B1C"/>
    <w:multiLevelType w:val="hybridMultilevel"/>
    <w:tmpl w:val="FC0635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720E444A"/>
    <w:multiLevelType w:val="hybridMultilevel"/>
    <w:tmpl w:val="FA309B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15:restartNumberingAfterBreak="0">
    <w:nsid w:val="73BD7BD5"/>
    <w:multiLevelType w:val="hybridMultilevel"/>
    <w:tmpl w:val="61B245E4"/>
    <w:lvl w:ilvl="0" w:tplc="9A4AB57E">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9" w15:restartNumberingAfterBreak="0">
    <w:nsid w:val="73C472EF"/>
    <w:multiLevelType w:val="hybridMultilevel"/>
    <w:tmpl w:val="A36AAC54"/>
    <w:lvl w:ilvl="0" w:tplc="A0D6BF5C">
      <w:start w:val="1"/>
      <w:numFmt w:val="upperRoman"/>
      <w:lvlText w:val="%1."/>
      <w:lvlJc w:val="left"/>
      <w:pPr>
        <w:ind w:left="720" w:hanging="360"/>
      </w:pPr>
      <w:rPr>
        <w:rFonts w:ascii="Monserrat" w:hAnsi="Monserrat"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0" w15:restartNumberingAfterBreak="0">
    <w:nsid w:val="746B6ED4"/>
    <w:multiLevelType w:val="hybridMultilevel"/>
    <w:tmpl w:val="5DE44918"/>
    <w:lvl w:ilvl="0" w:tplc="8E3E676C">
      <w:start w:val="1"/>
      <w:numFmt w:val="upperRoman"/>
      <w:lvlText w:val="%1."/>
      <w:lvlJc w:val="left"/>
      <w:pPr>
        <w:ind w:left="360" w:hanging="360"/>
      </w:pPr>
      <w:rPr>
        <w:rFonts w:ascii="Monserrat" w:hAnsi="Monserrat" w:cs="Arial" w:hint="default"/>
        <w:b w:val="0"/>
        <w:color w:val="auto"/>
        <w:sz w:val="24"/>
        <w:szCs w:val="24"/>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1" w15:restartNumberingAfterBreak="0">
    <w:nsid w:val="764748EE"/>
    <w:multiLevelType w:val="hybridMultilevel"/>
    <w:tmpl w:val="46942CE2"/>
    <w:lvl w:ilvl="0" w:tplc="44BC7346">
      <w:start w:val="1"/>
      <w:numFmt w:val="upperRoman"/>
      <w:lvlText w:val="%1."/>
      <w:lvlJc w:val="left"/>
      <w:pPr>
        <w:ind w:left="720" w:hanging="360"/>
      </w:pPr>
      <w:rPr>
        <w:rFonts w:ascii="Monserrat" w:hAnsi="Monserrat"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15:restartNumberingAfterBreak="0">
    <w:nsid w:val="76A02A5F"/>
    <w:multiLevelType w:val="hybridMultilevel"/>
    <w:tmpl w:val="85FA5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15:restartNumberingAfterBreak="0">
    <w:nsid w:val="7723436E"/>
    <w:multiLevelType w:val="hybridMultilevel"/>
    <w:tmpl w:val="2A520E90"/>
    <w:lvl w:ilvl="0" w:tplc="8392ECE4">
      <w:start w:val="1"/>
      <w:numFmt w:val="upperRoman"/>
      <w:lvlText w:val="%1."/>
      <w:lvlJc w:val="left"/>
      <w:pPr>
        <w:ind w:left="502" w:hanging="360"/>
      </w:pPr>
      <w:rPr>
        <w:rFonts w:ascii="Arial" w:hAnsi="Arial" w:cs="Arial" w:hint="default"/>
        <w:b w:val="0"/>
        <w:color w:val="auto"/>
        <w:sz w:val="20"/>
        <w:szCs w:val="22"/>
      </w:rPr>
    </w:lvl>
    <w:lvl w:ilvl="1" w:tplc="D7186C06">
      <w:start w:val="1"/>
      <w:numFmt w:val="lowerLetter"/>
      <w:lvlText w:val="%2)"/>
      <w:lvlJc w:val="left"/>
      <w:pPr>
        <w:ind w:left="2858" w:hanging="360"/>
      </w:pPr>
      <w:rPr>
        <w:rFonts w:hint="default"/>
      </w:rPr>
    </w:lvl>
    <w:lvl w:ilvl="2" w:tplc="080A000F">
      <w:start w:val="1"/>
      <w:numFmt w:val="decimal"/>
      <w:lvlText w:val="%3."/>
      <w:lvlJc w:val="left"/>
      <w:pPr>
        <w:ind w:left="3578" w:hanging="180"/>
      </w:pPr>
    </w:lvl>
    <w:lvl w:ilvl="3" w:tplc="219E351E">
      <w:start w:val="5"/>
      <w:numFmt w:val="lowerRoman"/>
      <w:lvlText w:val="%4."/>
      <w:lvlJc w:val="left"/>
      <w:pPr>
        <w:ind w:left="4658" w:hanging="720"/>
      </w:pPr>
      <w:rPr>
        <w:rFonts w:hint="default"/>
      </w:r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34" w15:restartNumberingAfterBreak="0">
    <w:nsid w:val="777473EA"/>
    <w:multiLevelType w:val="hybridMultilevel"/>
    <w:tmpl w:val="5846E4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77C10BE6"/>
    <w:multiLevelType w:val="hybridMultilevel"/>
    <w:tmpl w:val="FBC68E40"/>
    <w:lvl w:ilvl="0" w:tplc="B12A19E2">
      <w:start w:val="1"/>
      <w:numFmt w:val="upperRoman"/>
      <w:lvlText w:val="%1."/>
      <w:lvlJc w:val="left"/>
      <w:pPr>
        <w:ind w:left="720" w:hanging="360"/>
      </w:pPr>
      <w:rPr>
        <w:rFonts w:ascii="Monserrat" w:hAnsi="Monserrat" w:cs="Arial" w:hint="default"/>
        <w:b w:val="0"/>
        <w:bCs/>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15:restartNumberingAfterBreak="0">
    <w:nsid w:val="77D02BC7"/>
    <w:multiLevelType w:val="hybridMultilevel"/>
    <w:tmpl w:val="5FA8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15:restartNumberingAfterBreak="0">
    <w:nsid w:val="789A6FFC"/>
    <w:multiLevelType w:val="hybridMultilevel"/>
    <w:tmpl w:val="3A48417A"/>
    <w:lvl w:ilvl="0" w:tplc="55A64510">
      <w:start w:val="1"/>
      <w:numFmt w:val="upperRoman"/>
      <w:lvlText w:val="%1."/>
      <w:lvlJc w:val="left"/>
      <w:pPr>
        <w:ind w:left="360" w:hanging="360"/>
      </w:pPr>
      <w:rPr>
        <w:rFonts w:ascii="Monserrat" w:hAnsi="Monserrat" w:cs="Arial" w:hint="default"/>
        <w:b w:val="0"/>
        <w:color w:val="auto"/>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8" w15:restartNumberingAfterBreak="0">
    <w:nsid w:val="79076648"/>
    <w:multiLevelType w:val="hybridMultilevel"/>
    <w:tmpl w:val="47CCD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9" w15:restartNumberingAfterBreak="0">
    <w:nsid w:val="79B434C0"/>
    <w:multiLevelType w:val="hybridMultilevel"/>
    <w:tmpl w:val="546C46F2"/>
    <w:lvl w:ilvl="0" w:tplc="3E300470">
      <w:start w:val="1"/>
      <w:numFmt w:val="lowerLetter"/>
      <w:lvlText w:val="%1)"/>
      <w:lvlJc w:val="left"/>
      <w:pPr>
        <w:ind w:left="720" w:hanging="720"/>
      </w:pPr>
      <w:rPr>
        <w:rFonts w:hint="default"/>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0" w15:restartNumberingAfterBreak="0">
    <w:nsid w:val="7A00356E"/>
    <w:multiLevelType w:val="hybridMultilevel"/>
    <w:tmpl w:val="747086B6"/>
    <w:lvl w:ilvl="0" w:tplc="6E60C68E">
      <w:start w:val="1"/>
      <w:numFmt w:val="upperRoman"/>
      <w:lvlText w:val="%1."/>
      <w:lvlJc w:val="left"/>
      <w:pPr>
        <w:ind w:left="720" w:hanging="360"/>
      </w:pPr>
      <w:rPr>
        <w:rFonts w:hint="default"/>
        <w:b w:val="0"/>
        <w:color w:val="auto"/>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1" w15:restartNumberingAfterBreak="0">
    <w:nsid w:val="7A8E6649"/>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42" w15:restartNumberingAfterBreak="0">
    <w:nsid w:val="7A9754AF"/>
    <w:multiLevelType w:val="hybridMultilevel"/>
    <w:tmpl w:val="02641116"/>
    <w:lvl w:ilvl="0" w:tplc="D71A7734">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3" w15:restartNumberingAfterBreak="0">
    <w:nsid w:val="7AAD1335"/>
    <w:multiLevelType w:val="hybridMultilevel"/>
    <w:tmpl w:val="387C3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7BBA558B"/>
    <w:multiLevelType w:val="hybridMultilevel"/>
    <w:tmpl w:val="D8E67D32"/>
    <w:lvl w:ilvl="0" w:tplc="080A000F">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45" w15:restartNumberingAfterBreak="0">
    <w:nsid w:val="7BD600EE"/>
    <w:multiLevelType w:val="hybridMultilevel"/>
    <w:tmpl w:val="75909AD6"/>
    <w:lvl w:ilvl="0" w:tplc="706C3EE4">
      <w:start w:val="1"/>
      <w:numFmt w:val="upperRoman"/>
      <w:lvlText w:val="%1."/>
      <w:lvlJc w:val="left"/>
      <w:pPr>
        <w:ind w:left="720" w:hanging="360"/>
      </w:pPr>
      <w:rPr>
        <w:rFonts w:ascii="Monserrat" w:hAnsi="Monserrat" w:cs="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7C005A65"/>
    <w:multiLevelType w:val="hybridMultilevel"/>
    <w:tmpl w:val="4C6AD0B2"/>
    <w:lvl w:ilvl="0" w:tplc="B78E313E">
      <w:start w:val="1"/>
      <w:numFmt w:val="upperRoman"/>
      <w:lvlText w:val="%1."/>
      <w:lvlJc w:val="left"/>
      <w:pPr>
        <w:ind w:left="502" w:hanging="360"/>
      </w:pPr>
      <w:rPr>
        <w:rFonts w:ascii="Monserrat" w:hAnsi="Monserrat"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7" w15:restartNumberingAfterBreak="0">
    <w:nsid w:val="7C1E6EA0"/>
    <w:multiLevelType w:val="hybridMultilevel"/>
    <w:tmpl w:val="762CFDC2"/>
    <w:lvl w:ilvl="0" w:tplc="080A0001">
      <w:start w:val="1"/>
      <w:numFmt w:val="bullet"/>
      <w:lvlText w:val=""/>
      <w:lvlJc w:val="left"/>
      <w:pPr>
        <w:ind w:left="961" w:hanging="360"/>
      </w:pPr>
      <w:rPr>
        <w:rFonts w:ascii="Symbol" w:hAnsi="Symbol" w:hint="default"/>
      </w:rPr>
    </w:lvl>
    <w:lvl w:ilvl="1" w:tplc="080A0003" w:tentative="1">
      <w:start w:val="1"/>
      <w:numFmt w:val="bullet"/>
      <w:lvlText w:val="o"/>
      <w:lvlJc w:val="left"/>
      <w:pPr>
        <w:ind w:left="1681" w:hanging="360"/>
      </w:pPr>
      <w:rPr>
        <w:rFonts w:ascii="Courier New" w:hAnsi="Courier New" w:cs="Courier New" w:hint="default"/>
      </w:rPr>
    </w:lvl>
    <w:lvl w:ilvl="2" w:tplc="080A0005" w:tentative="1">
      <w:start w:val="1"/>
      <w:numFmt w:val="bullet"/>
      <w:lvlText w:val=""/>
      <w:lvlJc w:val="left"/>
      <w:pPr>
        <w:ind w:left="2401" w:hanging="360"/>
      </w:pPr>
      <w:rPr>
        <w:rFonts w:ascii="Wingdings" w:hAnsi="Wingdings" w:hint="default"/>
      </w:rPr>
    </w:lvl>
    <w:lvl w:ilvl="3" w:tplc="080A0001" w:tentative="1">
      <w:start w:val="1"/>
      <w:numFmt w:val="bullet"/>
      <w:lvlText w:val=""/>
      <w:lvlJc w:val="left"/>
      <w:pPr>
        <w:ind w:left="3121" w:hanging="360"/>
      </w:pPr>
      <w:rPr>
        <w:rFonts w:ascii="Symbol" w:hAnsi="Symbol" w:hint="default"/>
      </w:rPr>
    </w:lvl>
    <w:lvl w:ilvl="4" w:tplc="080A0003" w:tentative="1">
      <w:start w:val="1"/>
      <w:numFmt w:val="bullet"/>
      <w:lvlText w:val="o"/>
      <w:lvlJc w:val="left"/>
      <w:pPr>
        <w:ind w:left="3841" w:hanging="360"/>
      </w:pPr>
      <w:rPr>
        <w:rFonts w:ascii="Courier New" w:hAnsi="Courier New" w:cs="Courier New" w:hint="default"/>
      </w:rPr>
    </w:lvl>
    <w:lvl w:ilvl="5" w:tplc="080A0005" w:tentative="1">
      <w:start w:val="1"/>
      <w:numFmt w:val="bullet"/>
      <w:lvlText w:val=""/>
      <w:lvlJc w:val="left"/>
      <w:pPr>
        <w:ind w:left="4561" w:hanging="360"/>
      </w:pPr>
      <w:rPr>
        <w:rFonts w:ascii="Wingdings" w:hAnsi="Wingdings" w:hint="default"/>
      </w:rPr>
    </w:lvl>
    <w:lvl w:ilvl="6" w:tplc="080A0001" w:tentative="1">
      <w:start w:val="1"/>
      <w:numFmt w:val="bullet"/>
      <w:lvlText w:val=""/>
      <w:lvlJc w:val="left"/>
      <w:pPr>
        <w:ind w:left="5281" w:hanging="360"/>
      </w:pPr>
      <w:rPr>
        <w:rFonts w:ascii="Symbol" w:hAnsi="Symbol" w:hint="default"/>
      </w:rPr>
    </w:lvl>
    <w:lvl w:ilvl="7" w:tplc="080A0003" w:tentative="1">
      <w:start w:val="1"/>
      <w:numFmt w:val="bullet"/>
      <w:lvlText w:val="o"/>
      <w:lvlJc w:val="left"/>
      <w:pPr>
        <w:ind w:left="6001" w:hanging="360"/>
      </w:pPr>
      <w:rPr>
        <w:rFonts w:ascii="Courier New" w:hAnsi="Courier New" w:cs="Courier New" w:hint="default"/>
      </w:rPr>
    </w:lvl>
    <w:lvl w:ilvl="8" w:tplc="080A0005" w:tentative="1">
      <w:start w:val="1"/>
      <w:numFmt w:val="bullet"/>
      <w:lvlText w:val=""/>
      <w:lvlJc w:val="left"/>
      <w:pPr>
        <w:ind w:left="6721" w:hanging="360"/>
      </w:pPr>
      <w:rPr>
        <w:rFonts w:ascii="Wingdings" w:hAnsi="Wingdings" w:hint="default"/>
      </w:rPr>
    </w:lvl>
  </w:abstractNum>
  <w:abstractNum w:abstractNumId="248" w15:restartNumberingAfterBreak="0">
    <w:nsid w:val="7CF05F89"/>
    <w:multiLevelType w:val="hybridMultilevel"/>
    <w:tmpl w:val="CE08AF12"/>
    <w:lvl w:ilvl="0" w:tplc="BCC42234">
      <w:start w:val="1"/>
      <w:numFmt w:val="upperRoman"/>
      <w:lvlText w:val="%1."/>
      <w:lvlJc w:val="left"/>
      <w:pPr>
        <w:ind w:left="1080" w:hanging="720"/>
      </w:pPr>
      <w:rPr>
        <w:rFonts w:ascii="Monserrat" w:hAnsi="Monserrat"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7DE76DB1"/>
    <w:multiLevelType w:val="hybridMultilevel"/>
    <w:tmpl w:val="69D6C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7E21092E"/>
    <w:multiLevelType w:val="hybridMultilevel"/>
    <w:tmpl w:val="B9569DC6"/>
    <w:lvl w:ilvl="0" w:tplc="62EC652E">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7EA309A0"/>
    <w:multiLevelType w:val="hybridMultilevel"/>
    <w:tmpl w:val="C35C43DE"/>
    <w:lvl w:ilvl="0" w:tplc="538A3188">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53" w15:restartNumberingAfterBreak="0">
    <w:nsid w:val="7F1E6D31"/>
    <w:multiLevelType w:val="hybridMultilevel"/>
    <w:tmpl w:val="4C8061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7FE12235"/>
    <w:multiLevelType w:val="hybridMultilevel"/>
    <w:tmpl w:val="FFCE1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9886924">
    <w:abstractNumId w:val="10"/>
  </w:num>
  <w:num w:numId="2" w16cid:durableId="2098363177">
    <w:abstractNumId w:val="0"/>
  </w:num>
  <w:num w:numId="3" w16cid:durableId="1566646577">
    <w:abstractNumId w:val="90"/>
  </w:num>
  <w:num w:numId="4" w16cid:durableId="460660935">
    <w:abstractNumId w:val="120"/>
  </w:num>
  <w:num w:numId="5" w16cid:durableId="859859087">
    <w:abstractNumId w:val="219"/>
  </w:num>
  <w:num w:numId="6" w16cid:durableId="1990398962">
    <w:abstractNumId w:val="131"/>
  </w:num>
  <w:num w:numId="7" w16cid:durableId="1502698118">
    <w:abstractNumId w:val="55"/>
  </w:num>
  <w:num w:numId="8" w16cid:durableId="318121313">
    <w:abstractNumId w:val="121"/>
  </w:num>
  <w:num w:numId="9" w16cid:durableId="7801127">
    <w:abstractNumId w:val="252"/>
  </w:num>
  <w:num w:numId="10" w16cid:durableId="2084912065">
    <w:abstractNumId w:val="57"/>
  </w:num>
  <w:num w:numId="11" w16cid:durableId="742483218">
    <w:abstractNumId w:val="193"/>
  </w:num>
  <w:num w:numId="12" w16cid:durableId="2023125972">
    <w:abstractNumId w:val="45"/>
  </w:num>
  <w:num w:numId="13" w16cid:durableId="189728410">
    <w:abstractNumId w:val="31"/>
  </w:num>
  <w:num w:numId="14" w16cid:durableId="1928077056">
    <w:abstractNumId w:val="230"/>
  </w:num>
  <w:num w:numId="15" w16cid:durableId="323700330">
    <w:abstractNumId w:val="197"/>
  </w:num>
  <w:num w:numId="16" w16cid:durableId="1903061562">
    <w:abstractNumId w:val="237"/>
  </w:num>
  <w:num w:numId="17" w16cid:durableId="210769964">
    <w:abstractNumId w:val="1"/>
  </w:num>
  <w:num w:numId="18" w16cid:durableId="650863958">
    <w:abstractNumId w:val="177"/>
  </w:num>
  <w:num w:numId="19" w16cid:durableId="1677533496">
    <w:abstractNumId w:val="225"/>
  </w:num>
  <w:num w:numId="20" w16cid:durableId="2038313384">
    <w:abstractNumId w:val="168"/>
  </w:num>
  <w:num w:numId="21" w16cid:durableId="685523520">
    <w:abstractNumId w:val="73"/>
  </w:num>
  <w:num w:numId="22" w16cid:durableId="157161031">
    <w:abstractNumId w:val="22"/>
  </w:num>
  <w:num w:numId="23" w16cid:durableId="1546285757">
    <w:abstractNumId w:val="175"/>
  </w:num>
  <w:num w:numId="24" w16cid:durableId="984045751">
    <w:abstractNumId w:val="72"/>
  </w:num>
  <w:num w:numId="25" w16cid:durableId="1956212830">
    <w:abstractNumId w:val="215"/>
  </w:num>
  <w:num w:numId="26" w16cid:durableId="771435793">
    <w:abstractNumId w:val="165"/>
  </w:num>
  <w:num w:numId="27" w16cid:durableId="2082824289">
    <w:abstractNumId w:val="58"/>
  </w:num>
  <w:num w:numId="28" w16cid:durableId="1601528504">
    <w:abstractNumId w:val="17"/>
  </w:num>
  <w:num w:numId="29" w16cid:durableId="559636196">
    <w:abstractNumId w:val="113"/>
  </w:num>
  <w:num w:numId="30" w16cid:durableId="920483307">
    <w:abstractNumId w:val="63"/>
  </w:num>
  <w:num w:numId="31" w16cid:durableId="1093934189">
    <w:abstractNumId w:val="76"/>
  </w:num>
  <w:num w:numId="32" w16cid:durableId="934675027">
    <w:abstractNumId w:val="139"/>
  </w:num>
  <w:num w:numId="33" w16cid:durableId="1521553374">
    <w:abstractNumId w:val="249"/>
  </w:num>
  <w:num w:numId="34" w16cid:durableId="912281032">
    <w:abstractNumId w:val="218"/>
  </w:num>
  <w:num w:numId="35" w16cid:durableId="2136408861">
    <w:abstractNumId w:val="184"/>
  </w:num>
  <w:num w:numId="36" w16cid:durableId="1815829518">
    <w:abstractNumId w:val="6"/>
  </w:num>
  <w:num w:numId="37" w16cid:durableId="2121601083">
    <w:abstractNumId w:val="206"/>
  </w:num>
  <w:num w:numId="38" w16cid:durableId="1844543070">
    <w:abstractNumId w:val="124"/>
  </w:num>
  <w:num w:numId="39" w16cid:durableId="811865833">
    <w:abstractNumId w:val="21"/>
  </w:num>
  <w:num w:numId="40" w16cid:durableId="525103180">
    <w:abstractNumId w:val="146"/>
  </w:num>
  <w:num w:numId="41" w16cid:durableId="1707607017">
    <w:abstractNumId w:val="123"/>
  </w:num>
  <w:num w:numId="42" w16cid:durableId="1039819954">
    <w:abstractNumId w:val="13"/>
  </w:num>
  <w:num w:numId="43" w16cid:durableId="617030957">
    <w:abstractNumId w:val="125"/>
  </w:num>
  <w:num w:numId="44" w16cid:durableId="696349444">
    <w:abstractNumId w:val="41"/>
  </w:num>
  <w:num w:numId="45" w16cid:durableId="1158617479">
    <w:abstractNumId w:val="170"/>
  </w:num>
  <w:num w:numId="46" w16cid:durableId="1488354264">
    <w:abstractNumId w:val="11"/>
  </w:num>
  <w:num w:numId="47" w16cid:durableId="665136780">
    <w:abstractNumId w:val="152"/>
  </w:num>
  <w:num w:numId="48" w16cid:durableId="1554152480">
    <w:abstractNumId w:val="174"/>
  </w:num>
  <w:num w:numId="49" w16cid:durableId="2023119513">
    <w:abstractNumId w:val="226"/>
  </w:num>
  <w:num w:numId="50" w16cid:durableId="844594635">
    <w:abstractNumId w:val="254"/>
  </w:num>
  <w:num w:numId="51" w16cid:durableId="296495091">
    <w:abstractNumId w:val="190"/>
  </w:num>
  <w:num w:numId="52" w16cid:durableId="161093752">
    <w:abstractNumId w:val="150"/>
  </w:num>
  <w:num w:numId="53" w16cid:durableId="221912660">
    <w:abstractNumId w:val="3"/>
  </w:num>
  <w:num w:numId="54" w16cid:durableId="1384794586">
    <w:abstractNumId w:val="199"/>
  </w:num>
  <w:num w:numId="55" w16cid:durableId="1133985638">
    <w:abstractNumId w:val="33"/>
  </w:num>
  <w:num w:numId="56" w16cid:durableId="1878155650">
    <w:abstractNumId w:val="43"/>
  </w:num>
  <w:num w:numId="57" w16cid:durableId="1922564115">
    <w:abstractNumId w:val="54"/>
  </w:num>
  <w:num w:numId="58" w16cid:durableId="11869285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5056935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508927">
    <w:abstractNumId w:val="20"/>
  </w:num>
  <w:num w:numId="61" w16cid:durableId="15412840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53844952">
    <w:abstractNumId w:val="60"/>
  </w:num>
  <w:num w:numId="63" w16cid:durableId="2139104262">
    <w:abstractNumId w:val="18"/>
  </w:num>
  <w:num w:numId="64" w16cid:durableId="154830214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3822124">
    <w:abstractNumId w:val="94"/>
  </w:num>
  <w:num w:numId="66" w16cid:durableId="2109886292">
    <w:abstractNumId w:val="7"/>
  </w:num>
  <w:num w:numId="67" w16cid:durableId="9725605">
    <w:abstractNumId w:val="116"/>
  </w:num>
  <w:num w:numId="68" w16cid:durableId="537161328">
    <w:abstractNumId w:val="240"/>
  </w:num>
  <w:num w:numId="69" w16cid:durableId="680283516">
    <w:abstractNumId w:val="81"/>
  </w:num>
  <w:num w:numId="70" w16cid:durableId="1651591498">
    <w:abstractNumId w:val="158"/>
  </w:num>
  <w:num w:numId="71" w16cid:durableId="1562251352">
    <w:abstractNumId w:val="74"/>
  </w:num>
  <w:num w:numId="72" w16cid:durableId="779374755">
    <w:abstractNumId w:val="132"/>
  </w:num>
  <w:num w:numId="73" w16cid:durableId="631256175">
    <w:abstractNumId w:val="87"/>
  </w:num>
  <w:num w:numId="74" w16cid:durableId="1955749618">
    <w:abstractNumId w:val="32"/>
  </w:num>
  <w:num w:numId="75" w16cid:durableId="1277519728">
    <w:abstractNumId w:val="30"/>
  </w:num>
  <w:num w:numId="76" w16cid:durableId="554924876">
    <w:abstractNumId w:val="114"/>
  </w:num>
  <w:num w:numId="77" w16cid:durableId="1307777298">
    <w:abstractNumId w:val="86"/>
  </w:num>
  <w:num w:numId="78" w16cid:durableId="1930039296">
    <w:abstractNumId w:val="195"/>
  </w:num>
  <w:num w:numId="79" w16cid:durableId="2131587516">
    <w:abstractNumId w:val="156"/>
  </w:num>
  <w:num w:numId="80" w16cid:durableId="2033721186">
    <w:abstractNumId w:val="25"/>
  </w:num>
  <w:num w:numId="81" w16cid:durableId="1594825570">
    <w:abstractNumId w:val="104"/>
  </w:num>
  <w:num w:numId="82" w16cid:durableId="1305428721">
    <w:abstractNumId w:val="115"/>
  </w:num>
  <w:num w:numId="83" w16cid:durableId="229730313">
    <w:abstractNumId w:val="27"/>
  </w:num>
  <w:num w:numId="84" w16cid:durableId="1166477419">
    <w:abstractNumId w:val="105"/>
  </w:num>
  <w:num w:numId="85" w16cid:durableId="1592198163">
    <w:abstractNumId w:val="9"/>
  </w:num>
  <w:num w:numId="86" w16cid:durableId="22555368">
    <w:abstractNumId w:val="128"/>
  </w:num>
  <w:num w:numId="87" w16cid:durableId="153306727">
    <w:abstractNumId w:val="130"/>
  </w:num>
  <w:num w:numId="88" w16cid:durableId="90712107">
    <w:abstractNumId w:val="180"/>
  </w:num>
  <w:num w:numId="89" w16cid:durableId="1101949599">
    <w:abstractNumId w:val="98"/>
  </w:num>
  <w:num w:numId="90" w16cid:durableId="577600137">
    <w:abstractNumId w:val="100"/>
  </w:num>
  <w:num w:numId="91" w16cid:durableId="601452088">
    <w:abstractNumId w:val="46"/>
  </w:num>
  <w:num w:numId="92" w16cid:durableId="795105205">
    <w:abstractNumId w:val="149"/>
  </w:num>
  <w:num w:numId="93" w16cid:durableId="329988124">
    <w:abstractNumId w:val="207"/>
  </w:num>
  <w:num w:numId="94" w16cid:durableId="214586852">
    <w:abstractNumId w:val="61"/>
  </w:num>
  <w:num w:numId="95" w16cid:durableId="1280334263">
    <w:abstractNumId w:val="65"/>
  </w:num>
  <w:num w:numId="96" w16cid:durableId="252252319">
    <w:abstractNumId w:val="153"/>
  </w:num>
  <w:num w:numId="97" w16cid:durableId="1292981377">
    <w:abstractNumId w:val="183"/>
  </w:num>
  <w:num w:numId="98" w16cid:durableId="986593827">
    <w:abstractNumId w:val="118"/>
  </w:num>
  <w:num w:numId="99" w16cid:durableId="843200588">
    <w:abstractNumId w:val="99"/>
  </w:num>
  <w:num w:numId="100" w16cid:durableId="700860595">
    <w:abstractNumId w:val="235"/>
  </w:num>
  <w:num w:numId="101" w16cid:durableId="554463297">
    <w:abstractNumId w:val="244"/>
  </w:num>
  <w:num w:numId="102" w16cid:durableId="1448819057">
    <w:abstractNumId w:val="83"/>
  </w:num>
  <w:num w:numId="103" w16cid:durableId="344096667">
    <w:abstractNumId w:val="179"/>
  </w:num>
  <w:num w:numId="104" w16cid:durableId="1601331326">
    <w:abstractNumId w:val="238"/>
  </w:num>
  <w:num w:numId="105" w16cid:durableId="623930531">
    <w:abstractNumId w:val="189"/>
  </w:num>
  <w:num w:numId="106" w16cid:durableId="431707591">
    <w:abstractNumId w:val="144"/>
  </w:num>
  <w:num w:numId="107" w16cid:durableId="1505051691">
    <w:abstractNumId w:val="145"/>
  </w:num>
  <w:num w:numId="108" w16cid:durableId="1324355769">
    <w:abstractNumId w:val="66"/>
  </w:num>
  <w:num w:numId="109" w16cid:durableId="1316029572">
    <w:abstractNumId w:val="38"/>
  </w:num>
  <w:num w:numId="110" w16cid:durableId="1655985710">
    <w:abstractNumId w:val="77"/>
  </w:num>
  <w:num w:numId="111" w16cid:durableId="1725325089">
    <w:abstractNumId w:val="141"/>
  </w:num>
  <w:num w:numId="112" w16cid:durableId="1015155490">
    <w:abstractNumId w:val="191"/>
  </w:num>
  <w:num w:numId="113" w16cid:durableId="591160053">
    <w:abstractNumId w:val="35"/>
  </w:num>
  <w:num w:numId="114" w16cid:durableId="394813065">
    <w:abstractNumId w:val="236"/>
  </w:num>
  <w:num w:numId="115" w16cid:durableId="885069316">
    <w:abstractNumId w:val="161"/>
  </w:num>
  <w:num w:numId="116" w16cid:durableId="512186049">
    <w:abstractNumId w:val="239"/>
  </w:num>
  <w:num w:numId="117" w16cid:durableId="448790755">
    <w:abstractNumId w:val="70"/>
  </w:num>
  <w:num w:numId="118" w16cid:durableId="1668482407">
    <w:abstractNumId w:val="80"/>
  </w:num>
  <w:num w:numId="119" w16cid:durableId="1707751358">
    <w:abstractNumId w:val="8"/>
  </w:num>
  <w:num w:numId="120" w16cid:durableId="989288802">
    <w:abstractNumId w:val="19"/>
  </w:num>
  <w:num w:numId="121" w16cid:durableId="1878934333">
    <w:abstractNumId w:val="178"/>
  </w:num>
  <w:num w:numId="122" w16cid:durableId="138234276">
    <w:abstractNumId w:val="186"/>
  </w:num>
  <w:num w:numId="123" w16cid:durableId="760833643">
    <w:abstractNumId w:val="232"/>
  </w:num>
  <w:num w:numId="124" w16cid:durableId="1400059192">
    <w:abstractNumId w:val="122"/>
  </w:num>
  <w:num w:numId="125" w16cid:durableId="375860442">
    <w:abstractNumId w:val="53"/>
  </w:num>
  <w:num w:numId="126" w16cid:durableId="1250575532">
    <w:abstractNumId w:val="82"/>
  </w:num>
  <w:num w:numId="127" w16cid:durableId="1028875845">
    <w:abstractNumId w:val="67"/>
  </w:num>
  <w:num w:numId="128" w16cid:durableId="1748527680">
    <w:abstractNumId w:val="211"/>
  </w:num>
  <w:num w:numId="129" w16cid:durableId="711611707">
    <w:abstractNumId w:val="59"/>
  </w:num>
  <w:num w:numId="130" w16cid:durableId="371393217">
    <w:abstractNumId w:val="97"/>
  </w:num>
  <w:num w:numId="131" w16cid:durableId="1013412604">
    <w:abstractNumId w:val="39"/>
  </w:num>
  <w:num w:numId="132" w16cid:durableId="1744643800">
    <w:abstractNumId w:val="40"/>
  </w:num>
  <w:num w:numId="133" w16cid:durableId="1895894229">
    <w:abstractNumId w:val="241"/>
  </w:num>
  <w:num w:numId="134" w16cid:durableId="1170873458">
    <w:abstractNumId w:val="188"/>
  </w:num>
  <w:num w:numId="135" w16cid:durableId="1809280994">
    <w:abstractNumId w:val="126"/>
  </w:num>
  <w:num w:numId="136" w16cid:durableId="1334335876">
    <w:abstractNumId w:val="210"/>
  </w:num>
  <w:num w:numId="137" w16cid:durableId="26685483">
    <w:abstractNumId w:val="216"/>
  </w:num>
  <w:num w:numId="138" w16cid:durableId="334260006">
    <w:abstractNumId w:val="201"/>
  </w:num>
  <w:num w:numId="139" w16cid:durableId="1477185630">
    <w:abstractNumId w:val="160"/>
  </w:num>
  <w:num w:numId="140" w16cid:durableId="1212226079">
    <w:abstractNumId w:val="110"/>
  </w:num>
  <w:num w:numId="141" w16cid:durableId="634985786">
    <w:abstractNumId w:val="176"/>
  </w:num>
  <w:num w:numId="142" w16cid:durableId="950090025">
    <w:abstractNumId w:val="107"/>
  </w:num>
  <w:num w:numId="143" w16cid:durableId="1603998127">
    <w:abstractNumId w:val="172"/>
  </w:num>
  <w:num w:numId="144" w16cid:durableId="1100223748">
    <w:abstractNumId w:val="5"/>
  </w:num>
  <w:num w:numId="145" w16cid:durableId="578714501">
    <w:abstractNumId w:val="51"/>
  </w:num>
  <w:num w:numId="146" w16cid:durableId="1556773562">
    <w:abstractNumId w:val="2"/>
  </w:num>
  <w:num w:numId="147" w16cid:durableId="2096705276">
    <w:abstractNumId w:val="89"/>
  </w:num>
  <w:num w:numId="148" w16cid:durableId="12341324">
    <w:abstractNumId w:val="221"/>
  </w:num>
  <w:num w:numId="149" w16cid:durableId="31224322">
    <w:abstractNumId w:val="96"/>
  </w:num>
  <w:num w:numId="150" w16cid:durableId="1517768314">
    <w:abstractNumId w:val="162"/>
  </w:num>
  <w:num w:numId="151" w16cid:durableId="1832091644">
    <w:abstractNumId w:val="224"/>
  </w:num>
  <w:num w:numId="152" w16cid:durableId="1413769765">
    <w:abstractNumId w:val="138"/>
  </w:num>
  <w:num w:numId="153" w16cid:durableId="800879655">
    <w:abstractNumId w:val="137"/>
  </w:num>
  <w:num w:numId="154" w16cid:durableId="664940646">
    <w:abstractNumId w:val="103"/>
  </w:num>
  <w:num w:numId="155" w16cid:durableId="1633166656">
    <w:abstractNumId w:val="16"/>
  </w:num>
  <w:num w:numId="156" w16cid:durableId="264732481">
    <w:abstractNumId w:val="223"/>
  </w:num>
  <w:num w:numId="157" w16cid:durableId="1042631856">
    <w:abstractNumId w:val="64"/>
  </w:num>
  <w:num w:numId="158" w16cid:durableId="4696356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53400685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60302120">
    <w:abstractNumId w:val="196"/>
  </w:num>
  <w:num w:numId="161" w16cid:durableId="1924605947">
    <w:abstractNumId w:val="56"/>
  </w:num>
  <w:num w:numId="162" w16cid:durableId="1345017731">
    <w:abstractNumId w:val="127"/>
  </w:num>
  <w:num w:numId="163" w16cid:durableId="1271402375">
    <w:abstractNumId w:val="135"/>
  </w:num>
  <w:num w:numId="164" w16cid:durableId="829098970">
    <w:abstractNumId w:val="112"/>
  </w:num>
  <w:num w:numId="165" w16cid:durableId="1133988653">
    <w:abstractNumId w:val="44"/>
  </w:num>
  <w:num w:numId="166" w16cid:durableId="1320042266">
    <w:abstractNumId w:val="26"/>
  </w:num>
  <w:num w:numId="167" w16cid:durableId="996347693">
    <w:abstractNumId w:val="140"/>
  </w:num>
  <w:num w:numId="168" w16cid:durableId="1358507152">
    <w:abstractNumId w:val="62"/>
  </w:num>
  <w:num w:numId="169" w16cid:durableId="2007902425">
    <w:abstractNumId w:val="28"/>
  </w:num>
  <w:num w:numId="170" w16cid:durableId="610934976">
    <w:abstractNumId w:val="248"/>
  </w:num>
  <w:num w:numId="171" w16cid:durableId="1587762776">
    <w:abstractNumId w:val="205"/>
  </w:num>
  <w:num w:numId="172" w16cid:durableId="506360762">
    <w:abstractNumId w:val="119"/>
  </w:num>
  <w:num w:numId="173" w16cid:durableId="1417290281">
    <w:abstractNumId w:val="208"/>
  </w:num>
  <w:num w:numId="174" w16cid:durableId="1180243786">
    <w:abstractNumId w:val="148"/>
  </w:num>
  <w:num w:numId="175" w16cid:durableId="1978995541">
    <w:abstractNumId w:val="182"/>
  </w:num>
  <w:num w:numId="176" w16cid:durableId="1434398761">
    <w:abstractNumId w:val="212"/>
  </w:num>
  <w:num w:numId="177" w16cid:durableId="916283758">
    <w:abstractNumId w:val="147"/>
  </w:num>
  <w:num w:numId="178" w16cid:durableId="138809501">
    <w:abstractNumId w:val="245"/>
  </w:num>
  <w:num w:numId="179" w16cid:durableId="1924483171">
    <w:abstractNumId w:val="52"/>
  </w:num>
  <w:num w:numId="180" w16cid:durableId="2079938466">
    <w:abstractNumId w:val="154"/>
  </w:num>
  <w:num w:numId="181" w16cid:durableId="238249917">
    <w:abstractNumId w:val="49"/>
  </w:num>
  <w:num w:numId="182" w16cid:durableId="587231733">
    <w:abstractNumId w:val="192"/>
  </w:num>
  <w:num w:numId="183" w16cid:durableId="1698655839">
    <w:abstractNumId w:val="213"/>
  </w:num>
  <w:num w:numId="184" w16cid:durableId="451897777">
    <w:abstractNumId w:val="101"/>
  </w:num>
  <w:num w:numId="185" w16cid:durableId="1386484996">
    <w:abstractNumId w:val="157"/>
  </w:num>
  <w:num w:numId="186" w16cid:durableId="954680357">
    <w:abstractNumId w:val="69"/>
  </w:num>
  <w:num w:numId="187" w16cid:durableId="2120224483">
    <w:abstractNumId w:val="200"/>
  </w:num>
  <w:num w:numId="188" w16cid:durableId="1826966069">
    <w:abstractNumId w:val="194"/>
  </w:num>
  <w:num w:numId="189" w16cid:durableId="448667657">
    <w:abstractNumId w:val="92"/>
  </w:num>
  <w:num w:numId="190" w16cid:durableId="1315530585">
    <w:abstractNumId w:val="14"/>
  </w:num>
  <w:num w:numId="191" w16cid:durableId="1271665775">
    <w:abstractNumId w:val="231"/>
  </w:num>
  <w:num w:numId="192" w16cid:durableId="1803887110">
    <w:abstractNumId w:val="71"/>
  </w:num>
  <w:num w:numId="193" w16cid:durableId="252666455">
    <w:abstractNumId w:val="222"/>
  </w:num>
  <w:num w:numId="194" w16cid:durableId="270863111">
    <w:abstractNumId w:val="229"/>
  </w:num>
  <w:num w:numId="195" w16cid:durableId="200437714">
    <w:abstractNumId w:val="85"/>
  </w:num>
  <w:num w:numId="196" w16cid:durableId="1589773840">
    <w:abstractNumId w:val="4"/>
  </w:num>
  <w:num w:numId="197" w16cid:durableId="1115055485">
    <w:abstractNumId w:val="36"/>
  </w:num>
  <w:num w:numId="198" w16cid:durableId="1845320762">
    <w:abstractNumId w:val="202"/>
  </w:num>
  <w:num w:numId="199" w16cid:durableId="1025130666">
    <w:abstractNumId w:val="37"/>
  </w:num>
  <w:num w:numId="200" w16cid:durableId="2090035153">
    <w:abstractNumId w:val="220"/>
  </w:num>
  <w:num w:numId="201" w16cid:durableId="428551768">
    <w:abstractNumId w:val="68"/>
  </w:num>
  <w:num w:numId="202" w16cid:durableId="899098494">
    <w:abstractNumId w:val="95"/>
  </w:num>
  <w:num w:numId="203" w16cid:durableId="1576816454">
    <w:abstractNumId w:val="79"/>
  </w:num>
  <w:num w:numId="204" w16cid:durableId="388457238">
    <w:abstractNumId w:val="204"/>
  </w:num>
  <w:num w:numId="205" w16cid:durableId="42367797">
    <w:abstractNumId w:val="142"/>
  </w:num>
  <w:num w:numId="206" w16cid:durableId="1708796886">
    <w:abstractNumId w:val="209"/>
  </w:num>
  <w:num w:numId="207" w16cid:durableId="1490319762">
    <w:abstractNumId w:val="12"/>
  </w:num>
  <w:num w:numId="208" w16cid:durableId="148644774">
    <w:abstractNumId w:val="136"/>
  </w:num>
  <w:num w:numId="209" w16cid:durableId="1195852305">
    <w:abstractNumId w:val="181"/>
  </w:num>
  <w:num w:numId="210" w16cid:durableId="1491487412">
    <w:abstractNumId w:val="42"/>
  </w:num>
  <w:num w:numId="211" w16cid:durableId="939290995">
    <w:abstractNumId w:val="111"/>
  </w:num>
  <w:num w:numId="212" w16cid:durableId="1987465255">
    <w:abstractNumId w:val="217"/>
  </w:num>
  <w:num w:numId="213" w16cid:durableId="126095570">
    <w:abstractNumId w:val="163"/>
  </w:num>
  <w:num w:numId="214" w16cid:durableId="1481847999">
    <w:abstractNumId w:val="109"/>
  </w:num>
  <w:num w:numId="215" w16cid:durableId="958606981">
    <w:abstractNumId w:val="198"/>
  </w:num>
  <w:num w:numId="216" w16cid:durableId="1651056483">
    <w:abstractNumId w:val="78"/>
  </w:num>
  <w:num w:numId="217" w16cid:durableId="1112625484">
    <w:abstractNumId w:val="23"/>
  </w:num>
  <w:num w:numId="218" w16cid:durableId="1927685591">
    <w:abstractNumId w:val="34"/>
  </w:num>
  <w:num w:numId="219" w16cid:durableId="1267539283">
    <w:abstractNumId w:val="228"/>
  </w:num>
  <w:num w:numId="220" w16cid:durableId="68117502">
    <w:abstractNumId w:val="133"/>
  </w:num>
  <w:num w:numId="221" w16cid:durableId="156121463">
    <w:abstractNumId w:val="164"/>
  </w:num>
  <w:num w:numId="222" w16cid:durableId="474490950">
    <w:abstractNumId w:val="91"/>
  </w:num>
  <w:num w:numId="223" w16cid:durableId="1541631411">
    <w:abstractNumId w:val="47"/>
  </w:num>
  <w:num w:numId="224" w16cid:durableId="1082605203">
    <w:abstractNumId w:val="167"/>
  </w:num>
  <w:num w:numId="225" w16cid:durableId="1099179743">
    <w:abstractNumId w:val="203"/>
  </w:num>
  <w:num w:numId="226" w16cid:durableId="595677194">
    <w:abstractNumId w:val="227"/>
  </w:num>
  <w:num w:numId="227" w16cid:durableId="313996604">
    <w:abstractNumId w:val="233"/>
  </w:num>
  <w:num w:numId="228" w16cid:durableId="1732580348">
    <w:abstractNumId w:val="251"/>
  </w:num>
  <w:num w:numId="229" w16cid:durableId="912741456">
    <w:abstractNumId w:val="243"/>
  </w:num>
  <w:num w:numId="230" w16cid:durableId="1814250718">
    <w:abstractNumId w:val="15"/>
  </w:num>
  <w:num w:numId="231" w16cid:durableId="1383824965">
    <w:abstractNumId w:val="88"/>
  </w:num>
  <w:num w:numId="232" w16cid:durableId="2111703448">
    <w:abstractNumId w:val="117"/>
  </w:num>
  <w:num w:numId="233" w16cid:durableId="2078819165">
    <w:abstractNumId w:val="187"/>
  </w:num>
  <w:num w:numId="234" w16cid:durableId="1800219434">
    <w:abstractNumId w:val="29"/>
  </w:num>
  <w:num w:numId="235" w16cid:durableId="1681933097">
    <w:abstractNumId w:val="75"/>
  </w:num>
  <w:num w:numId="236" w16cid:durableId="1381200531">
    <w:abstractNumId w:val="134"/>
  </w:num>
  <w:num w:numId="237" w16cid:durableId="1570916775">
    <w:abstractNumId w:val="50"/>
  </w:num>
  <w:num w:numId="238" w16cid:durableId="203908170">
    <w:abstractNumId w:val="143"/>
  </w:num>
  <w:num w:numId="239" w16cid:durableId="401223033">
    <w:abstractNumId w:val="253"/>
  </w:num>
  <w:num w:numId="240" w16cid:durableId="512719406">
    <w:abstractNumId w:val="48"/>
  </w:num>
  <w:num w:numId="241" w16cid:durableId="645551498">
    <w:abstractNumId w:val="106"/>
  </w:num>
  <w:num w:numId="242" w16cid:durableId="109008995">
    <w:abstractNumId w:val="159"/>
  </w:num>
  <w:num w:numId="243" w16cid:durableId="798916221">
    <w:abstractNumId w:val="171"/>
  </w:num>
  <w:num w:numId="244" w16cid:durableId="869730671">
    <w:abstractNumId w:val="185"/>
  </w:num>
  <w:num w:numId="245" w16cid:durableId="712117360">
    <w:abstractNumId w:val="247"/>
  </w:num>
  <w:num w:numId="246" w16cid:durableId="1240674689">
    <w:abstractNumId w:val="151"/>
  </w:num>
  <w:num w:numId="247" w16cid:durableId="1501382461">
    <w:abstractNumId w:val="24"/>
  </w:num>
  <w:num w:numId="248" w16cid:durableId="385110048">
    <w:abstractNumId w:val="84"/>
  </w:num>
  <w:num w:numId="249" w16cid:durableId="2096512716">
    <w:abstractNumId w:val="214"/>
  </w:num>
  <w:num w:numId="250" w16cid:durableId="25521055">
    <w:abstractNumId w:val="102"/>
  </w:num>
  <w:num w:numId="251" w16cid:durableId="1116023824">
    <w:abstractNumId w:val="173"/>
  </w:num>
  <w:num w:numId="252" w16cid:durableId="1060325066">
    <w:abstractNumId w:val="129"/>
  </w:num>
  <w:num w:numId="253" w16cid:durableId="276715443">
    <w:abstractNumId w:val="250"/>
  </w:num>
  <w:num w:numId="254" w16cid:durableId="1653828943">
    <w:abstractNumId w:val="234"/>
  </w:num>
  <w:num w:numId="255" w16cid:durableId="510338270">
    <w:abstractNumId w:val="166"/>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9A"/>
    <w:rsid w:val="001617C0"/>
    <w:rsid w:val="00166D9A"/>
    <w:rsid w:val="00183CB5"/>
    <w:rsid w:val="001A6427"/>
    <w:rsid w:val="00284DAD"/>
    <w:rsid w:val="003263E6"/>
    <w:rsid w:val="0035319B"/>
    <w:rsid w:val="003B21A9"/>
    <w:rsid w:val="00446F8E"/>
    <w:rsid w:val="004540D7"/>
    <w:rsid w:val="004A0E89"/>
    <w:rsid w:val="004B1365"/>
    <w:rsid w:val="00547BFD"/>
    <w:rsid w:val="005C5C1B"/>
    <w:rsid w:val="0060723A"/>
    <w:rsid w:val="0066527F"/>
    <w:rsid w:val="00672295"/>
    <w:rsid w:val="006A5F80"/>
    <w:rsid w:val="006B3385"/>
    <w:rsid w:val="007107C8"/>
    <w:rsid w:val="00787361"/>
    <w:rsid w:val="007C679A"/>
    <w:rsid w:val="00880D4C"/>
    <w:rsid w:val="009374B6"/>
    <w:rsid w:val="009C2682"/>
    <w:rsid w:val="009F4480"/>
    <w:rsid w:val="00A1140C"/>
    <w:rsid w:val="00A430E3"/>
    <w:rsid w:val="00A8095E"/>
    <w:rsid w:val="00AA5B54"/>
    <w:rsid w:val="00B35122"/>
    <w:rsid w:val="00B94FDF"/>
    <w:rsid w:val="00C26128"/>
    <w:rsid w:val="00C377A1"/>
    <w:rsid w:val="00C95A72"/>
    <w:rsid w:val="00CC5EA2"/>
    <w:rsid w:val="00CC7407"/>
    <w:rsid w:val="00CE03C0"/>
    <w:rsid w:val="00D729BE"/>
    <w:rsid w:val="00D80E76"/>
    <w:rsid w:val="00E27C9A"/>
    <w:rsid w:val="00E46B1F"/>
    <w:rsid w:val="00ED121A"/>
    <w:rsid w:val="00EE0363"/>
    <w:rsid w:val="00EE6F2D"/>
    <w:rsid w:val="00F643E9"/>
    <w:rsid w:val="00F67092"/>
    <w:rsid w:val="00FA1F2E"/>
    <w:rsid w:val="00FA3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D660"/>
  <w15:chartTrackingRefBased/>
  <w15:docId w15:val="{17B42E70-3614-46B8-A416-DDF36026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D9A"/>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qFormat/>
    <w:rsid w:val="00166D9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66D9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66D9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66D9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66D9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66D9A"/>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66D9A"/>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66D9A"/>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66D9A"/>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6D9A"/>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66D9A"/>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66D9A"/>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66D9A"/>
    <w:rPr>
      <w:rFonts w:eastAsiaTheme="minorEastAsia"/>
      <w:b/>
      <w:bCs/>
      <w:sz w:val="28"/>
      <w:szCs w:val="28"/>
    </w:rPr>
  </w:style>
  <w:style w:type="character" w:customStyle="1" w:styleId="Ttulo5Car">
    <w:name w:val="Título 5 Car"/>
    <w:basedOn w:val="Fuentedeprrafopredeter"/>
    <w:link w:val="Ttulo5"/>
    <w:rsid w:val="00166D9A"/>
    <w:rPr>
      <w:rFonts w:eastAsiaTheme="minorEastAsia"/>
      <w:b/>
      <w:bCs/>
      <w:i/>
      <w:iCs/>
      <w:sz w:val="26"/>
      <w:szCs w:val="26"/>
    </w:rPr>
  </w:style>
  <w:style w:type="character" w:customStyle="1" w:styleId="Ttulo6Car">
    <w:name w:val="Título 6 Car"/>
    <w:basedOn w:val="Fuentedeprrafopredeter"/>
    <w:link w:val="Ttulo6"/>
    <w:rsid w:val="00166D9A"/>
    <w:rPr>
      <w:rFonts w:ascii="Times New Roman" w:eastAsia="Times New Roman" w:hAnsi="Times New Roman" w:cs="Times New Roman"/>
      <w:b/>
      <w:bCs/>
    </w:rPr>
  </w:style>
  <w:style w:type="character" w:customStyle="1" w:styleId="Ttulo7Car">
    <w:name w:val="Título 7 Car"/>
    <w:basedOn w:val="Fuentedeprrafopredeter"/>
    <w:link w:val="Ttulo7"/>
    <w:rsid w:val="00166D9A"/>
    <w:rPr>
      <w:rFonts w:eastAsiaTheme="minorEastAsia"/>
      <w:sz w:val="24"/>
      <w:szCs w:val="24"/>
    </w:rPr>
  </w:style>
  <w:style w:type="character" w:customStyle="1" w:styleId="Ttulo8Car">
    <w:name w:val="Título 8 Car"/>
    <w:basedOn w:val="Fuentedeprrafopredeter"/>
    <w:link w:val="Ttulo8"/>
    <w:rsid w:val="00166D9A"/>
    <w:rPr>
      <w:rFonts w:eastAsiaTheme="minorEastAsia"/>
      <w:i/>
      <w:iCs/>
      <w:sz w:val="24"/>
      <w:szCs w:val="24"/>
    </w:rPr>
  </w:style>
  <w:style w:type="character" w:customStyle="1" w:styleId="Ttulo9Car">
    <w:name w:val="Título 9 Car"/>
    <w:basedOn w:val="Fuentedeprrafopredeter"/>
    <w:link w:val="Ttulo9"/>
    <w:rsid w:val="00166D9A"/>
    <w:rPr>
      <w:rFonts w:asciiTheme="majorHAnsi" w:eastAsiaTheme="majorEastAsia" w:hAnsiTheme="majorHAnsi" w:cstheme="majorBidi"/>
    </w:rPr>
  </w:style>
  <w:style w:type="paragraph" w:styleId="Prrafodelista">
    <w:name w:val="List Paragraph"/>
    <w:aliases w:val="Bullet 1,Bullet Number,List Paragraph1,List Paragraph11,Listas,Use Case List Paragraph,lp1,lp11,Párrafo de lista 2"/>
    <w:basedOn w:val="Normal"/>
    <w:link w:val="PrrafodelistaCar"/>
    <w:uiPriority w:val="34"/>
    <w:qFormat/>
    <w:rsid w:val="00166D9A"/>
    <w:pPr>
      <w:ind w:left="720"/>
      <w:contextualSpacing/>
    </w:pPr>
  </w:style>
  <w:style w:type="paragraph" w:styleId="Textodeglobo">
    <w:name w:val="Balloon Text"/>
    <w:basedOn w:val="Normal"/>
    <w:link w:val="TextodegloboCar"/>
    <w:uiPriority w:val="99"/>
    <w:unhideWhenUsed/>
    <w:rsid w:val="00166D9A"/>
    <w:rPr>
      <w:rFonts w:ascii="Tahoma" w:hAnsi="Tahoma" w:cs="Tahoma"/>
      <w:sz w:val="16"/>
      <w:szCs w:val="16"/>
    </w:rPr>
  </w:style>
  <w:style w:type="character" w:customStyle="1" w:styleId="TextodegloboCar">
    <w:name w:val="Texto de globo Car"/>
    <w:basedOn w:val="Fuentedeprrafopredeter"/>
    <w:link w:val="Textodeglobo"/>
    <w:uiPriority w:val="99"/>
    <w:rsid w:val="00166D9A"/>
    <w:rPr>
      <w:rFonts w:ascii="Tahoma" w:eastAsia="Times New Roman" w:hAnsi="Tahoma" w:cs="Tahoma"/>
      <w:sz w:val="16"/>
      <w:szCs w:val="16"/>
    </w:rPr>
  </w:style>
  <w:style w:type="paragraph" w:styleId="Encabezado">
    <w:name w:val="header"/>
    <w:basedOn w:val="Normal"/>
    <w:link w:val="EncabezadoCar"/>
    <w:uiPriority w:val="99"/>
    <w:unhideWhenUsed/>
    <w:rsid w:val="00166D9A"/>
    <w:pPr>
      <w:tabs>
        <w:tab w:val="center" w:pos="4419"/>
        <w:tab w:val="right" w:pos="8838"/>
      </w:tabs>
    </w:pPr>
  </w:style>
  <w:style w:type="character" w:customStyle="1" w:styleId="EncabezadoCar">
    <w:name w:val="Encabezado Car"/>
    <w:basedOn w:val="Fuentedeprrafopredeter"/>
    <w:link w:val="Encabezado"/>
    <w:uiPriority w:val="99"/>
    <w:rsid w:val="00166D9A"/>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166D9A"/>
    <w:pPr>
      <w:tabs>
        <w:tab w:val="center" w:pos="4419"/>
        <w:tab w:val="right" w:pos="8838"/>
      </w:tabs>
    </w:pPr>
  </w:style>
  <w:style w:type="character" w:customStyle="1" w:styleId="PiedepginaCar">
    <w:name w:val="Pie de página Car"/>
    <w:basedOn w:val="Fuentedeprrafopredeter"/>
    <w:link w:val="Piedepgina"/>
    <w:uiPriority w:val="99"/>
    <w:rsid w:val="00166D9A"/>
    <w:rPr>
      <w:rFonts w:ascii="Times New Roman" w:eastAsia="Times New Roman" w:hAnsi="Times New Roman" w:cs="Times New Roman"/>
      <w:sz w:val="20"/>
      <w:szCs w:val="20"/>
    </w:rPr>
  </w:style>
  <w:style w:type="paragraph" w:styleId="Listaconvietas">
    <w:name w:val="List Bullet"/>
    <w:basedOn w:val="Normal"/>
    <w:autoRedefine/>
    <w:rsid w:val="00166D9A"/>
    <w:pPr>
      <w:numPr>
        <w:numId w:val="2"/>
      </w:numPr>
    </w:pPr>
    <w:rPr>
      <w:rFonts w:ascii="Arial" w:hAnsi="Arial"/>
      <w:kern w:val="16"/>
      <w:lang w:val="es-ES" w:eastAsia="es-ES"/>
    </w:rPr>
  </w:style>
  <w:style w:type="paragraph" w:styleId="Textoindependiente">
    <w:name w:val="Body Text"/>
    <w:basedOn w:val="Normal"/>
    <w:link w:val="TextoindependienteCar"/>
    <w:uiPriority w:val="1"/>
    <w:qFormat/>
    <w:rsid w:val="00166D9A"/>
    <w:pPr>
      <w:jc w:val="center"/>
    </w:pPr>
    <w:rPr>
      <w:rFonts w:ascii="Arial" w:hAnsi="Arial"/>
      <w:b/>
      <w:color w:val="008000"/>
      <w:kern w:val="16"/>
      <w:sz w:val="26"/>
      <w:lang w:val="x-none" w:eastAsia="es-ES"/>
    </w:rPr>
  </w:style>
  <w:style w:type="character" w:customStyle="1" w:styleId="TextoindependienteCar">
    <w:name w:val="Texto independiente Car"/>
    <w:basedOn w:val="Fuentedeprrafopredeter"/>
    <w:link w:val="Textoindependiente"/>
    <w:uiPriority w:val="1"/>
    <w:rsid w:val="00166D9A"/>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166D9A"/>
    <w:pPr>
      <w:spacing w:before="240"/>
      <w:jc w:val="both"/>
    </w:pPr>
    <w:rPr>
      <w:rFonts w:ascii="Arial" w:hAnsi="Arial"/>
      <w:kern w:val="16"/>
      <w:sz w:val="24"/>
      <w:lang w:val="x-none" w:eastAsia="es-ES"/>
    </w:rPr>
  </w:style>
  <w:style w:type="character" w:customStyle="1" w:styleId="Textoindependiente2Car">
    <w:name w:val="Texto independiente 2 Car"/>
    <w:basedOn w:val="Fuentedeprrafopredeter"/>
    <w:link w:val="Textoindependiente2"/>
    <w:rsid w:val="00166D9A"/>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166D9A"/>
    <w:pPr>
      <w:spacing w:before="240"/>
      <w:ind w:left="709" w:hanging="709"/>
      <w:jc w:val="both"/>
    </w:pPr>
    <w:rPr>
      <w:rFonts w:ascii="Arial" w:hAnsi="Arial"/>
      <w:kern w:val="16"/>
      <w:sz w:val="18"/>
      <w:lang w:val="x-none" w:eastAsia="es-ES"/>
    </w:rPr>
  </w:style>
  <w:style w:type="character" w:customStyle="1" w:styleId="Sangra2detindependienteCar">
    <w:name w:val="Sangría 2 de t. independiente Car"/>
    <w:basedOn w:val="Fuentedeprrafopredeter"/>
    <w:link w:val="Sangra2detindependiente"/>
    <w:rsid w:val="00166D9A"/>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166D9A"/>
    <w:pPr>
      <w:spacing w:before="240"/>
      <w:ind w:left="709" w:hanging="709"/>
      <w:jc w:val="both"/>
    </w:pPr>
    <w:rPr>
      <w:rFonts w:ascii="Arial" w:hAnsi="Arial"/>
      <w:b/>
      <w:kern w:val="16"/>
      <w:sz w:val="18"/>
      <w:lang w:val="x-none" w:eastAsia="es-ES"/>
    </w:rPr>
  </w:style>
  <w:style w:type="character" w:customStyle="1" w:styleId="Sangra3detindependienteCar">
    <w:name w:val="Sangría 3 de t. independiente Car"/>
    <w:basedOn w:val="Fuentedeprrafopredeter"/>
    <w:link w:val="Sangra3detindependiente"/>
    <w:rsid w:val="00166D9A"/>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166D9A"/>
    <w:rPr>
      <w:rFonts w:ascii="Arial" w:hAnsi="Arial"/>
      <w:kern w:val="16"/>
      <w:sz w:val="26"/>
      <w:lang w:val="x-none" w:eastAsia="es-ES"/>
    </w:rPr>
  </w:style>
  <w:style w:type="character" w:customStyle="1" w:styleId="SangradetextonormalCar">
    <w:name w:val="Sangría de texto normal Car"/>
    <w:basedOn w:val="Fuentedeprrafopredeter"/>
    <w:link w:val="Sangradetextonormal"/>
    <w:rsid w:val="00166D9A"/>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166D9A"/>
    <w:pPr>
      <w:jc w:val="center"/>
    </w:pPr>
    <w:rPr>
      <w:rFonts w:ascii="Arial" w:hAnsi="Arial"/>
      <w:kern w:val="16"/>
      <w:sz w:val="26"/>
      <w:lang w:val="x-none" w:eastAsia="es-ES"/>
    </w:rPr>
  </w:style>
  <w:style w:type="character" w:customStyle="1" w:styleId="Textoindependiente3Car">
    <w:name w:val="Texto independiente 3 Car"/>
    <w:basedOn w:val="Fuentedeprrafopredeter"/>
    <w:link w:val="Textoindependiente3"/>
    <w:rsid w:val="00166D9A"/>
    <w:rPr>
      <w:rFonts w:ascii="Arial" w:eastAsia="Times New Roman" w:hAnsi="Arial" w:cs="Times New Roman"/>
      <w:kern w:val="16"/>
      <w:sz w:val="26"/>
      <w:szCs w:val="20"/>
      <w:lang w:val="x-none" w:eastAsia="es-ES"/>
    </w:rPr>
  </w:style>
  <w:style w:type="character" w:styleId="Nmerodepgina">
    <w:name w:val="page number"/>
    <w:basedOn w:val="Fuentedeprrafopredeter"/>
    <w:rsid w:val="00166D9A"/>
  </w:style>
  <w:style w:type="paragraph" w:styleId="Textodebloque">
    <w:name w:val="Block Text"/>
    <w:basedOn w:val="Normal"/>
    <w:rsid w:val="00166D9A"/>
    <w:pPr>
      <w:spacing w:before="240"/>
      <w:ind w:left="900" w:right="-57" w:hanging="900"/>
      <w:jc w:val="both"/>
    </w:pPr>
    <w:rPr>
      <w:rFonts w:ascii="Arial" w:hAnsi="Arial" w:cs="Arial"/>
      <w:szCs w:val="24"/>
      <w:lang w:eastAsia="es-ES"/>
    </w:rPr>
  </w:style>
  <w:style w:type="paragraph" w:styleId="Sinespaciado">
    <w:name w:val="No Spacing"/>
    <w:link w:val="SinespaciadoCar"/>
    <w:uiPriority w:val="1"/>
    <w:qFormat/>
    <w:rsid w:val="00166D9A"/>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166D9A"/>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rsid w:val="00166D9A"/>
    <w:rPr>
      <w:rFonts w:ascii="Cambria" w:eastAsia="Times New Roman" w:hAnsi="Cambria" w:cs="Times New Roman"/>
      <w:sz w:val="24"/>
      <w:szCs w:val="24"/>
      <w:lang w:eastAsia="es-ES"/>
    </w:rPr>
  </w:style>
  <w:style w:type="paragraph" w:customStyle="1" w:styleId="Default">
    <w:name w:val="Default"/>
    <w:rsid w:val="00166D9A"/>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166D9A"/>
    <w:pPr>
      <w:tabs>
        <w:tab w:val="left" w:pos="-720"/>
      </w:tabs>
      <w:jc w:val="both"/>
    </w:pPr>
    <w:rPr>
      <w:rFonts w:ascii="Arial" w:hAnsi="Arial"/>
      <w:i/>
      <w:sz w:val="24"/>
      <w:lang w:val="es-ES_tradnl" w:eastAsia="es-ES"/>
    </w:rPr>
  </w:style>
  <w:style w:type="paragraph" w:customStyle="1" w:styleId="Textoindependiente21">
    <w:name w:val="Texto independiente 21"/>
    <w:basedOn w:val="Normal"/>
    <w:rsid w:val="00166D9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Sangra2detindependiente1">
    <w:name w:val="Sangría 2 de t. independiente1"/>
    <w:basedOn w:val="Normal"/>
    <w:rsid w:val="00166D9A"/>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Sangra3detindependiente1">
    <w:name w:val="Sangría 3 de t. independiente1"/>
    <w:basedOn w:val="Normal"/>
    <w:rsid w:val="00166D9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denotaalfinal">
    <w:name w:val="Texto de nota al final"/>
    <w:basedOn w:val="Normal"/>
    <w:rsid w:val="00166D9A"/>
    <w:pPr>
      <w:widowControl w:val="0"/>
    </w:pPr>
    <w:rPr>
      <w:rFonts w:ascii="Courier New" w:hAnsi="Courier New"/>
      <w:snapToGrid w:val="0"/>
      <w:sz w:val="24"/>
      <w:lang w:val="es-ES" w:eastAsia="es-ES"/>
    </w:rPr>
  </w:style>
  <w:style w:type="paragraph" w:customStyle="1" w:styleId="Mapadeldocumento1">
    <w:name w:val="Mapa del documento1"/>
    <w:basedOn w:val="Normal"/>
    <w:rsid w:val="00166D9A"/>
    <w:rPr>
      <w:rFonts w:ascii="Tahoma" w:hAnsi="Tahoma"/>
      <w:lang w:val="es-ES" w:eastAsia="es-ES"/>
    </w:rPr>
  </w:style>
  <w:style w:type="paragraph" w:styleId="Ttulo">
    <w:name w:val="Title"/>
    <w:basedOn w:val="Normal"/>
    <w:link w:val="TtuloCar"/>
    <w:qFormat/>
    <w:rsid w:val="00166D9A"/>
    <w:pPr>
      <w:jc w:val="center"/>
    </w:pPr>
    <w:rPr>
      <w:rFonts w:ascii="Arial" w:hAnsi="Arial"/>
      <w:b/>
      <w:sz w:val="22"/>
      <w:lang w:eastAsia="es-ES"/>
    </w:rPr>
  </w:style>
  <w:style w:type="character" w:customStyle="1" w:styleId="TtuloCar">
    <w:name w:val="Título Car"/>
    <w:basedOn w:val="Fuentedeprrafopredeter"/>
    <w:link w:val="Ttulo"/>
    <w:rsid w:val="00166D9A"/>
    <w:rPr>
      <w:rFonts w:ascii="Arial" w:eastAsia="Times New Roman" w:hAnsi="Arial" w:cs="Times New Roman"/>
      <w:b/>
      <w:szCs w:val="20"/>
      <w:lang w:eastAsia="es-ES"/>
    </w:rPr>
  </w:style>
  <w:style w:type="paragraph" w:customStyle="1" w:styleId="Normal0">
    <w:name w:val="[Normal]"/>
    <w:rsid w:val="00166D9A"/>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166D9A"/>
    <w:rPr>
      <w:rFonts w:ascii="Calibri" w:eastAsia="Calibri" w:hAnsi="Calibri" w:cs="Times New Roman"/>
      <w:lang w:val="es-ES"/>
    </w:rPr>
  </w:style>
  <w:style w:type="character" w:styleId="Hipervnculo">
    <w:name w:val="Hyperlink"/>
    <w:basedOn w:val="Fuentedeprrafopredeter"/>
    <w:uiPriority w:val="99"/>
    <w:unhideWhenUsed/>
    <w:rsid w:val="00166D9A"/>
    <w:rPr>
      <w:strike w:val="0"/>
      <w:dstrike w:val="0"/>
      <w:color w:val="0000FF"/>
      <w:u w:val="none"/>
      <w:effect w:val="none"/>
    </w:rPr>
  </w:style>
  <w:style w:type="paragraph" w:customStyle="1" w:styleId="xl31">
    <w:name w:val="xl31"/>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lang w:val="es-ES" w:eastAsia="es-ES"/>
    </w:rPr>
  </w:style>
  <w:style w:type="paragraph" w:styleId="NormalWeb">
    <w:name w:val="Normal (Web)"/>
    <w:basedOn w:val="Normal"/>
    <w:uiPriority w:val="99"/>
    <w:unhideWhenUsed/>
    <w:rsid w:val="00166D9A"/>
    <w:pPr>
      <w:spacing w:before="100" w:beforeAutospacing="1" w:after="100" w:afterAutospacing="1"/>
    </w:pPr>
    <w:rPr>
      <w:color w:val="000000"/>
      <w:sz w:val="24"/>
      <w:szCs w:val="24"/>
      <w:lang w:eastAsia="es-MX"/>
    </w:rPr>
  </w:style>
  <w:style w:type="numbering" w:customStyle="1" w:styleId="Sinlista1">
    <w:name w:val="Sin lista1"/>
    <w:next w:val="Sinlista"/>
    <w:uiPriority w:val="99"/>
    <w:semiHidden/>
    <w:unhideWhenUsed/>
    <w:rsid w:val="00166D9A"/>
  </w:style>
  <w:style w:type="paragraph" w:customStyle="1" w:styleId="xl24">
    <w:name w:val="xl24"/>
    <w:basedOn w:val="Normal"/>
    <w:rsid w:val="00166D9A"/>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5">
    <w:name w:val="xl25"/>
    <w:basedOn w:val="Normal"/>
    <w:rsid w:val="00166D9A"/>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6">
    <w:name w:val="xl26"/>
    <w:basedOn w:val="Normal"/>
    <w:rsid w:val="00166D9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rsid w:val="00166D9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29">
    <w:name w:val="xl29"/>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lang w:val="es-ES" w:eastAsia="es-ES"/>
    </w:rPr>
  </w:style>
  <w:style w:type="paragraph" w:customStyle="1" w:styleId="xl30">
    <w:name w:val="xl30"/>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lang w:val="es-ES" w:eastAsia="es-ES"/>
    </w:rPr>
  </w:style>
  <w:style w:type="paragraph" w:customStyle="1" w:styleId="xl32">
    <w:name w:val="xl32"/>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lang w:val="es-ES" w:eastAsia="es-ES"/>
    </w:rPr>
  </w:style>
  <w:style w:type="paragraph" w:customStyle="1" w:styleId="xl33">
    <w:name w:val="xl33"/>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lang w:val="es-ES" w:eastAsia="es-ES"/>
    </w:rPr>
  </w:style>
  <w:style w:type="paragraph" w:customStyle="1" w:styleId="xl34">
    <w:name w:val="xl34"/>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5">
    <w:name w:val="xl35"/>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6">
    <w:name w:val="xl36"/>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character" w:styleId="Hipervnculovisitado">
    <w:name w:val="FollowedHyperlink"/>
    <w:basedOn w:val="Fuentedeprrafopredeter"/>
    <w:uiPriority w:val="99"/>
    <w:unhideWhenUsed/>
    <w:rsid w:val="00166D9A"/>
    <w:rPr>
      <w:color w:val="800080"/>
      <w:u w:val="single"/>
    </w:rPr>
  </w:style>
  <w:style w:type="paragraph" w:customStyle="1" w:styleId="xl67">
    <w:name w:val="xl67"/>
    <w:basedOn w:val="Normal"/>
    <w:rsid w:val="00166D9A"/>
    <w:pPr>
      <w:spacing w:before="100" w:beforeAutospacing="1" w:after="100" w:afterAutospacing="1"/>
    </w:pPr>
    <w:rPr>
      <w:rFonts w:ascii="Arial" w:hAnsi="Arial" w:cs="Arial"/>
      <w:sz w:val="24"/>
      <w:szCs w:val="24"/>
      <w:lang w:val="es-ES" w:eastAsia="es-ES"/>
    </w:rPr>
  </w:style>
  <w:style w:type="paragraph" w:customStyle="1" w:styleId="xl68">
    <w:name w:val="xl68"/>
    <w:basedOn w:val="Normal"/>
    <w:rsid w:val="00166D9A"/>
    <w:pPr>
      <w:spacing w:before="100" w:beforeAutospacing="1" w:after="100" w:afterAutospacing="1"/>
      <w:jc w:val="center"/>
      <w:textAlignment w:val="center"/>
    </w:pPr>
    <w:rPr>
      <w:rFonts w:ascii="Arial Narrow" w:hAnsi="Arial Narrow"/>
      <w:sz w:val="24"/>
      <w:szCs w:val="24"/>
      <w:lang w:val="es-ES" w:eastAsia="es-ES"/>
    </w:rPr>
  </w:style>
  <w:style w:type="paragraph" w:customStyle="1" w:styleId="xl69">
    <w:name w:val="xl69"/>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0">
    <w:name w:val="xl70"/>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es-ES" w:eastAsia="es-ES"/>
    </w:rPr>
  </w:style>
  <w:style w:type="paragraph" w:customStyle="1" w:styleId="xl71">
    <w:name w:val="xl71"/>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2">
    <w:name w:val="xl72"/>
    <w:basedOn w:val="Normal"/>
    <w:rsid w:val="00166D9A"/>
    <w:pPr>
      <w:spacing w:before="100" w:beforeAutospacing="1" w:after="100" w:afterAutospacing="1"/>
      <w:jc w:val="right"/>
    </w:pPr>
    <w:rPr>
      <w:rFonts w:ascii="Arial Narrow" w:hAnsi="Arial Narrow"/>
      <w:sz w:val="24"/>
      <w:szCs w:val="24"/>
      <w:lang w:val="es-ES" w:eastAsia="es-ES"/>
    </w:rPr>
  </w:style>
  <w:style w:type="paragraph" w:customStyle="1" w:styleId="xl73">
    <w:name w:val="xl73"/>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4">
    <w:name w:val="xl74"/>
    <w:basedOn w:val="Normal"/>
    <w:rsid w:val="00166D9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5">
    <w:name w:val="xl75"/>
    <w:basedOn w:val="Normal"/>
    <w:rsid w:val="00166D9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6">
    <w:name w:val="xl76"/>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lang w:val="es-ES" w:eastAsia="es-ES"/>
    </w:rPr>
  </w:style>
  <w:style w:type="paragraph" w:customStyle="1" w:styleId="xl77">
    <w:name w:val="xl77"/>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8">
    <w:name w:val="xl78"/>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lang w:val="es-ES" w:eastAsia="es-ES"/>
    </w:rPr>
  </w:style>
  <w:style w:type="paragraph" w:customStyle="1" w:styleId="xl79">
    <w:name w:val="xl79"/>
    <w:basedOn w:val="Normal"/>
    <w:rsid w:val="00166D9A"/>
    <w:pPr>
      <w:spacing w:before="100" w:beforeAutospacing="1" w:after="100" w:afterAutospacing="1"/>
      <w:jc w:val="right"/>
      <w:textAlignment w:val="center"/>
    </w:pPr>
    <w:rPr>
      <w:rFonts w:ascii="Arial Narrow" w:hAnsi="Arial Narrow"/>
      <w:sz w:val="24"/>
      <w:szCs w:val="24"/>
      <w:lang w:val="es-ES" w:eastAsia="es-ES"/>
    </w:rPr>
  </w:style>
  <w:style w:type="paragraph" w:customStyle="1" w:styleId="xl80">
    <w:name w:val="xl80"/>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1">
    <w:name w:val="xl81"/>
    <w:basedOn w:val="Normal"/>
    <w:rsid w:val="00166D9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2">
    <w:name w:val="xl82"/>
    <w:basedOn w:val="Normal"/>
    <w:rsid w:val="00166D9A"/>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3">
    <w:name w:val="xl83"/>
    <w:basedOn w:val="Normal"/>
    <w:rsid w:val="00166D9A"/>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4">
    <w:name w:val="xl84"/>
    <w:basedOn w:val="Normal"/>
    <w:rsid w:val="00166D9A"/>
    <w:pPr>
      <w:pBdr>
        <w:top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table" w:styleId="Tablaconcuadrcula">
    <w:name w:val="Table Grid"/>
    <w:basedOn w:val="Tablanormal"/>
    <w:uiPriority w:val="39"/>
    <w:rsid w:val="00166D9A"/>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166D9A"/>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166D9A"/>
    <w:rPr>
      <w:rFonts w:ascii="Courier New" w:hAnsi="Courier New" w:cs="Courier New"/>
      <w:lang w:eastAsia="es-ES"/>
    </w:rPr>
  </w:style>
  <w:style w:type="character" w:customStyle="1" w:styleId="TextosinformatoCar">
    <w:name w:val="Texto sin formato Car"/>
    <w:basedOn w:val="Fuentedeprrafopredeter"/>
    <w:link w:val="Textosinformato"/>
    <w:rsid w:val="00166D9A"/>
    <w:rPr>
      <w:rFonts w:ascii="Courier New" w:eastAsia="Times New Roman" w:hAnsi="Courier New" w:cs="Courier New"/>
      <w:sz w:val="20"/>
      <w:szCs w:val="20"/>
      <w:lang w:eastAsia="es-ES"/>
    </w:rPr>
  </w:style>
  <w:style w:type="character" w:styleId="nfasis">
    <w:name w:val="Emphasis"/>
    <w:basedOn w:val="Fuentedeprrafopredeter"/>
    <w:qFormat/>
    <w:rsid w:val="00166D9A"/>
    <w:rPr>
      <w:i/>
      <w:iCs/>
    </w:rPr>
  </w:style>
  <w:style w:type="paragraph" w:customStyle="1" w:styleId="Texto">
    <w:name w:val="Texto"/>
    <w:basedOn w:val="Normal"/>
    <w:rsid w:val="00166D9A"/>
    <w:pPr>
      <w:spacing w:after="101" w:line="216" w:lineRule="exact"/>
      <w:ind w:firstLine="288"/>
      <w:jc w:val="both"/>
    </w:pPr>
    <w:rPr>
      <w:rFonts w:ascii="Arial" w:hAnsi="Arial" w:cs="Arial"/>
      <w:sz w:val="18"/>
      <w:szCs w:val="18"/>
      <w:lang w:eastAsia="es-ES"/>
    </w:rPr>
  </w:style>
  <w:style w:type="paragraph" w:customStyle="1" w:styleId="TextoCar">
    <w:name w:val="Texto Car"/>
    <w:basedOn w:val="Normal"/>
    <w:rsid w:val="00166D9A"/>
    <w:pPr>
      <w:spacing w:after="101" w:line="216" w:lineRule="exact"/>
      <w:ind w:firstLine="288"/>
      <w:jc w:val="both"/>
    </w:pPr>
    <w:rPr>
      <w:rFonts w:ascii="Arial" w:hAnsi="Arial" w:cs="Arial"/>
      <w:sz w:val="18"/>
      <w:szCs w:val="18"/>
      <w:lang w:val="es-ES" w:eastAsia="es-ES"/>
    </w:rPr>
  </w:style>
  <w:style w:type="paragraph" w:customStyle="1" w:styleId="font5">
    <w:name w:val="font5"/>
    <w:basedOn w:val="Normal"/>
    <w:rsid w:val="00166D9A"/>
    <w:pPr>
      <w:spacing w:before="100" w:beforeAutospacing="1" w:after="100" w:afterAutospacing="1"/>
    </w:pPr>
    <w:rPr>
      <w:rFonts w:ascii="Arial" w:hAnsi="Arial" w:cs="Arial"/>
      <w:color w:val="000000"/>
      <w:lang w:val="es-ES" w:eastAsia="es-ES"/>
    </w:rPr>
  </w:style>
  <w:style w:type="paragraph" w:customStyle="1" w:styleId="font6">
    <w:name w:val="font6"/>
    <w:basedOn w:val="Normal"/>
    <w:rsid w:val="00166D9A"/>
    <w:pPr>
      <w:spacing w:before="100" w:beforeAutospacing="1" w:after="100" w:afterAutospacing="1"/>
    </w:pPr>
    <w:rPr>
      <w:rFonts w:ascii="Arial" w:hAnsi="Arial" w:cs="Arial"/>
      <w:lang w:val="es-ES" w:eastAsia="es-ES"/>
    </w:rPr>
  </w:style>
  <w:style w:type="paragraph" w:customStyle="1" w:styleId="font7">
    <w:name w:val="font7"/>
    <w:basedOn w:val="Normal"/>
    <w:rsid w:val="00166D9A"/>
    <w:pPr>
      <w:spacing w:before="100" w:beforeAutospacing="1" w:after="100" w:afterAutospacing="1"/>
    </w:pPr>
    <w:rPr>
      <w:rFonts w:ascii="Arial" w:hAnsi="Arial" w:cs="Arial"/>
      <w:b/>
      <w:bCs/>
      <w:color w:val="000000"/>
      <w:lang w:val="es-ES" w:eastAsia="es-ES"/>
    </w:rPr>
  </w:style>
  <w:style w:type="paragraph" w:customStyle="1" w:styleId="font8">
    <w:name w:val="font8"/>
    <w:basedOn w:val="Normal"/>
    <w:rsid w:val="00166D9A"/>
    <w:pPr>
      <w:spacing w:before="100" w:beforeAutospacing="1" w:after="100" w:afterAutospacing="1"/>
    </w:pPr>
    <w:rPr>
      <w:rFonts w:ascii="Arial" w:hAnsi="Arial" w:cs="Arial"/>
      <w:color w:val="008000"/>
      <w:lang w:val="es-ES" w:eastAsia="es-ES"/>
    </w:rPr>
  </w:style>
  <w:style w:type="paragraph" w:customStyle="1" w:styleId="xl37">
    <w:name w:val="xl37"/>
    <w:basedOn w:val="Normal"/>
    <w:rsid w:val="00166D9A"/>
    <w:pPr>
      <w:spacing w:before="100" w:beforeAutospacing="1" w:after="100" w:afterAutospacing="1"/>
      <w:jc w:val="center"/>
    </w:pPr>
    <w:rPr>
      <w:sz w:val="24"/>
      <w:szCs w:val="24"/>
      <w:lang w:val="es-ES" w:eastAsia="es-ES"/>
    </w:rPr>
  </w:style>
  <w:style w:type="paragraph" w:customStyle="1" w:styleId="xl38">
    <w:name w:val="xl38"/>
    <w:basedOn w:val="Normal"/>
    <w:rsid w:val="00166D9A"/>
    <w:pPr>
      <w:spacing w:before="100" w:beforeAutospacing="1" w:after="100" w:afterAutospacing="1"/>
    </w:pPr>
    <w:rPr>
      <w:rFonts w:ascii="Arial" w:hAnsi="Arial" w:cs="Arial"/>
      <w:sz w:val="24"/>
      <w:szCs w:val="24"/>
      <w:lang w:val="es-ES" w:eastAsia="es-ES"/>
    </w:rPr>
  </w:style>
  <w:style w:type="paragraph" w:customStyle="1" w:styleId="xl39">
    <w:name w:val="xl39"/>
    <w:basedOn w:val="Normal"/>
    <w:rsid w:val="00166D9A"/>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40">
    <w:name w:val="xl40"/>
    <w:basedOn w:val="Normal"/>
    <w:rsid w:val="00166D9A"/>
    <w:pPr>
      <w:spacing w:before="100" w:beforeAutospacing="1" w:after="100" w:afterAutospacing="1"/>
    </w:pPr>
    <w:rPr>
      <w:rFonts w:ascii="Arial" w:hAnsi="Arial" w:cs="Arial"/>
      <w:color w:val="000000"/>
      <w:sz w:val="24"/>
      <w:szCs w:val="24"/>
      <w:lang w:val="es-ES" w:eastAsia="es-ES"/>
    </w:rPr>
  </w:style>
  <w:style w:type="paragraph" w:customStyle="1" w:styleId="xl41">
    <w:name w:val="xl41"/>
    <w:basedOn w:val="Normal"/>
    <w:rsid w:val="00166D9A"/>
    <w:pPr>
      <w:spacing w:before="100" w:beforeAutospacing="1" w:after="100" w:afterAutospacing="1"/>
      <w:jc w:val="center"/>
      <w:textAlignment w:val="top"/>
    </w:pPr>
    <w:rPr>
      <w:rFonts w:ascii="Arial" w:hAnsi="Arial" w:cs="Arial"/>
      <w:sz w:val="24"/>
      <w:szCs w:val="24"/>
      <w:lang w:val="es-ES" w:eastAsia="es-ES"/>
    </w:rPr>
  </w:style>
  <w:style w:type="paragraph" w:customStyle="1" w:styleId="xl42">
    <w:name w:val="xl42"/>
    <w:basedOn w:val="Normal"/>
    <w:rsid w:val="00166D9A"/>
    <w:pPr>
      <w:spacing w:before="100" w:beforeAutospacing="1" w:after="100" w:afterAutospacing="1"/>
      <w:ind w:firstLineChars="400" w:firstLine="400"/>
      <w:textAlignment w:val="top"/>
    </w:pPr>
    <w:rPr>
      <w:rFonts w:ascii="Arial" w:hAnsi="Arial" w:cs="Arial"/>
      <w:color w:val="000000"/>
      <w:sz w:val="24"/>
      <w:szCs w:val="24"/>
      <w:lang w:val="es-ES" w:eastAsia="es-ES"/>
    </w:rPr>
  </w:style>
  <w:style w:type="paragraph" w:customStyle="1" w:styleId="xl43">
    <w:name w:val="xl43"/>
    <w:basedOn w:val="Normal"/>
    <w:rsid w:val="00166D9A"/>
    <w:pPr>
      <w:spacing w:before="100" w:beforeAutospacing="1" w:after="100" w:afterAutospacing="1"/>
      <w:textAlignment w:val="top"/>
    </w:pPr>
    <w:rPr>
      <w:rFonts w:ascii="Arial" w:hAnsi="Arial" w:cs="Arial"/>
      <w:color w:val="000000"/>
      <w:sz w:val="24"/>
      <w:szCs w:val="24"/>
      <w:lang w:val="es-ES" w:eastAsia="es-ES"/>
    </w:rPr>
  </w:style>
  <w:style w:type="paragraph" w:customStyle="1" w:styleId="xl44">
    <w:name w:val="xl44"/>
    <w:basedOn w:val="Normal"/>
    <w:rsid w:val="00166D9A"/>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45">
    <w:name w:val="xl45"/>
    <w:basedOn w:val="Normal"/>
    <w:rsid w:val="00166D9A"/>
    <w:pPr>
      <w:spacing w:before="100" w:beforeAutospacing="1" w:after="100" w:afterAutospacing="1"/>
      <w:textAlignment w:val="top"/>
    </w:pPr>
    <w:rPr>
      <w:rFonts w:ascii="Arial" w:hAnsi="Arial" w:cs="Arial"/>
      <w:b/>
      <w:bCs/>
      <w:sz w:val="24"/>
      <w:szCs w:val="24"/>
      <w:lang w:val="es-ES" w:eastAsia="es-ES"/>
    </w:rPr>
  </w:style>
  <w:style w:type="paragraph" w:customStyle="1" w:styleId="xl46">
    <w:name w:val="xl46"/>
    <w:basedOn w:val="Normal"/>
    <w:rsid w:val="00166D9A"/>
    <w:pPr>
      <w:spacing w:before="100" w:beforeAutospacing="1" w:after="100" w:afterAutospacing="1"/>
      <w:textAlignment w:val="top"/>
    </w:pPr>
    <w:rPr>
      <w:rFonts w:ascii="Arial" w:hAnsi="Arial" w:cs="Arial"/>
      <w:sz w:val="24"/>
      <w:szCs w:val="24"/>
      <w:lang w:val="es-ES" w:eastAsia="es-ES"/>
    </w:rPr>
  </w:style>
  <w:style w:type="paragraph" w:customStyle="1" w:styleId="xl47">
    <w:name w:val="xl47"/>
    <w:basedOn w:val="Normal"/>
    <w:rsid w:val="00166D9A"/>
    <w:pPr>
      <w:spacing w:before="100" w:beforeAutospacing="1" w:after="100" w:afterAutospacing="1"/>
      <w:jc w:val="center"/>
      <w:textAlignment w:val="top"/>
    </w:pPr>
    <w:rPr>
      <w:sz w:val="24"/>
      <w:szCs w:val="24"/>
      <w:lang w:val="es-ES" w:eastAsia="es-ES"/>
    </w:rPr>
  </w:style>
  <w:style w:type="paragraph" w:customStyle="1" w:styleId="xl48">
    <w:name w:val="xl48"/>
    <w:basedOn w:val="Normal"/>
    <w:rsid w:val="00166D9A"/>
    <w:pPr>
      <w:spacing w:before="100" w:beforeAutospacing="1" w:after="100" w:afterAutospacing="1"/>
      <w:textAlignment w:val="top"/>
    </w:pPr>
    <w:rPr>
      <w:rFonts w:ascii="Arial" w:hAnsi="Arial" w:cs="Arial"/>
      <w:b/>
      <w:bCs/>
      <w:color w:val="000000"/>
      <w:sz w:val="24"/>
      <w:szCs w:val="24"/>
      <w:lang w:val="es-ES" w:eastAsia="es-ES"/>
    </w:rPr>
  </w:style>
  <w:style w:type="paragraph" w:customStyle="1" w:styleId="xl49">
    <w:name w:val="xl49"/>
    <w:basedOn w:val="Normal"/>
    <w:rsid w:val="00166D9A"/>
    <w:pPr>
      <w:spacing w:before="100" w:beforeAutospacing="1" w:after="100" w:afterAutospacing="1"/>
      <w:jc w:val="right"/>
      <w:textAlignment w:val="top"/>
    </w:pPr>
    <w:rPr>
      <w:rFonts w:ascii="Arial" w:hAnsi="Arial" w:cs="Arial"/>
      <w:sz w:val="24"/>
      <w:szCs w:val="24"/>
      <w:lang w:val="es-ES" w:eastAsia="es-ES"/>
    </w:rPr>
  </w:style>
  <w:style w:type="paragraph" w:customStyle="1" w:styleId="xl50">
    <w:name w:val="xl50"/>
    <w:basedOn w:val="Normal"/>
    <w:rsid w:val="00166D9A"/>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51">
    <w:name w:val="xl51"/>
    <w:basedOn w:val="Normal"/>
    <w:rsid w:val="00166D9A"/>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52">
    <w:name w:val="xl52"/>
    <w:basedOn w:val="Normal"/>
    <w:rsid w:val="00166D9A"/>
    <w:pPr>
      <w:spacing w:before="100" w:beforeAutospacing="1" w:after="100" w:afterAutospacing="1"/>
      <w:jc w:val="right"/>
      <w:textAlignment w:val="top"/>
    </w:pPr>
    <w:rPr>
      <w:rFonts w:ascii="Arial" w:hAnsi="Arial" w:cs="Arial"/>
      <w:b/>
      <w:bCs/>
      <w:color w:val="0000FF"/>
      <w:sz w:val="24"/>
      <w:szCs w:val="24"/>
      <w:lang w:val="es-ES" w:eastAsia="es-ES"/>
    </w:rPr>
  </w:style>
  <w:style w:type="paragraph" w:customStyle="1" w:styleId="xl53">
    <w:name w:val="xl53"/>
    <w:basedOn w:val="Normal"/>
    <w:rsid w:val="00166D9A"/>
    <w:pPr>
      <w:spacing w:before="100" w:beforeAutospacing="1" w:after="100" w:afterAutospacing="1"/>
      <w:jc w:val="right"/>
      <w:textAlignment w:val="top"/>
    </w:pPr>
    <w:rPr>
      <w:rFonts w:ascii="Arial" w:hAnsi="Arial" w:cs="Arial"/>
      <w:sz w:val="24"/>
      <w:szCs w:val="24"/>
      <w:lang w:val="es-ES" w:eastAsia="es-ES"/>
    </w:rPr>
  </w:style>
  <w:style w:type="paragraph" w:customStyle="1" w:styleId="xl54">
    <w:name w:val="xl54"/>
    <w:basedOn w:val="Normal"/>
    <w:rsid w:val="00166D9A"/>
    <w:pPr>
      <w:spacing w:before="100" w:beforeAutospacing="1" w:after="100" w:afterAutospacing="1"/>
      <w:jc w:val="right"/>
    </w:pPr>
    <w:rPr>
      <w:rFonts w:ascii="Arial" w:hAnsi="Arial" w:cs="Arial"/>
      <w:sz w:val="24"/>
      <w:szCs w:val="24"/>
      <w:lang w:val="es-ES" w:eastAsia="es-ES"/>
    </w:rPr>
  </w:style>
  <w:style w:type="paragraph" w:customStyle="1" w:styleId="xl55">
    <w:name w:val="xl55"/>
    <w:basedOn w:val="Normal"/>
    <w:rsid w:val="00166D9A"/>
    <w:pPr>
      <w:spacing w:before="100" w:beforeAutospacing="1" w:after="100" w:afterAutospacing="1"/>
      <w:jc w:val="right"/>
    </w:pPr>
    <w:rPr>
      <w:rFonts w:ascii="Arial" w:hAnsi="Arial" w:cs="Arial"/>
      <w:color w:val="000000"/>
      <w:sz w:val="24"/>
      <w:szCs w:val="24"/>
      <w:lang w:val="es-ES" w:eastAsia="es-ES"/>
    </w:rPr>
  </w:style>
  <w:style w:type="paragraph" w:customStyle="1" w:styleId="xl56">
    <w:name w:val="xl56"/>
    <w:basedOn w:val="Normal"/>
    <w:rsid w:val="00166D9A"/>
    <w:pPr>
      <w:spacing w:before="100" w:beforeAutospacing="1" w:after="100" w:afterAutospacing="1"/>
      <w:jc w:val="right"/>
      <w:textAlignment w:val="top"/>
    </w:pPr>
    <w:rPr>
      <w:rFonts w:ascii="Arial" w:hAnsi="Arial" w:cs="Arial"/>
      <w:color w:val="0000FF"/>
      <w:sz w:val="24"/>
      <w:szCs w:val="24"/>
      <w:lang w:val="es-ES" w:eastAsia="es-ES"/>
    </w:rPr>
  </w:style>
  <w:style w:type="paragraph" w:customStyle="1" w:styleId="xl57">
    <w:name w:val="xl57"/>
    <w:basedOn w:val="Normal"/>
    <w:rsid w:val="00166D9A"/>
    <w:pPr>
      <w:spacing w:before="100" w:beforeAutospacing="1" w:after="100" w:afterAutospacing="1"/>
      <w:jc w:val="right"/>
    </w:pPr>
    <w:rPr>
      <w:sz w:val="24"/>
      <w:szCs w:val="24"/>
      <w:lang w:val="es-ES" w:eastAsia="es-ES"/>
    </w:rPr>
  </w:style>
  <w:style w:type="paragraph" w:customStyle="1" w:styleId="xl58">
    <w:name w:val="xl58"/>
    <w:basedOn w:val="Normal"/>
    <w:rsid w:val="00166D9A"/>
    <w:pPr>
      <w:spacing w:before="100" w:beforeAutospacing="1" w:after="100" w:afterAutospacing="1"/>
      <w:jc w:val="right"/>
    </w:pPr>
    <w:rPr>
      <w:sz w:val="24"/>
      <w:szCs w:val="24"/>
      <w:lang w:val="es-ES" w:eastAsia="es-ES"/>
    </w:rPr>
  </w:style>
  <w:style w:type="paragraph" w:customStyle="1" w:styleId="xl59">
    <w:name w:val="xl59"/>
    <w:basedOn w:val="Normal"/>
    <w:rsid w:val="00166D9A"/>
    <w:pPr>
      <w:spacing w:before="100" w:beforeAutospacing="1" w:after="100" w:afterAutospacing="1"/>
      <w:jc w:val="center"/>
    </w:pPr>
    <w:rPr>
      <w:rFonts w:ascii="Arial" w:hAnsi="Arial" w:cs="Arial"/>
      <w:sz w:val="24"/>
      <w:szCs w:val="24"/>
      <w:lang w:val="es-ES" w:eastAsia="es-ES"/>
    </w:rPr>
  </w:style>
  <w:style w:type="paragraph" w:customStyle="1" w:styleId="xl60">
    <w:name w:val="xl60"/>
    <w:basedOn w:val="Normal"/>
    <w:rsid w:val="00166D9A"/>
    <w:pPr>
      <w:spacing w:before="100" w:beforeAutospacing="1" w:after="100" w:afterAutospacing="1"/>
      <w:jc w:val="both"/>
      <w:textAlignment w:val="top"/>
    </w:pPr>
    <w:rPr>
      <w:rFonts w:ascii="Arial" w:hAnsi="Arial" w:cs="Arial"/>
      <w:b/>
      <w:bCs/>
      <w:sz w:val="24"/>
      <w:szCs w:val="24"/>
      <w:lang w:val="es-ES" w:eastAsia="es-ES"/>
    </w:rPr>
  </w:style>
  <w:style w:type="paragraph" w:customStyle="1" w:styleId="xl61">
    <w:name w:val="xl61"/>
    <w:basedOn w:val="Normal"/>
    <w:rsid w:val="00166D9A"/>
    <w:pPr>
      <w:spacing w:before="100" w:beforeAutospacing="1" w:after="100" w:afterAutospacing="1"/>
      <w:jc w:val="both"/>
      <w:textAlignment w:val="top"/>
    </w:pPr>
    <w:rPr>
      <w:sz w:val="14"/>
      <w:szCs w:val="14"/>
      <w:lang w:val="es-ES" w:eastAsia="es-ES"/>
    </w:rPr>
  </w:style>
  <w:style w:type="paragraph" w:customStyle="1" w:styleId="xl62">
    <w:name w:val="xl62"/>
    <w:basedOn w:val="Normal"/>
    <w:rsid w:val="00166D9A"/>
    <w:pPr>
      <w:spacing w:before="100" w:beforeAutospacing="1" w:after="100" w:afterAutospacing="1"/>
      <w:jc w:val="both"/>
      <w:textAlignment w:val="top"/>
    </w:pPr>
    <w:rPr>
      <w:rFonts w:ascii="Arial" w:hAnsi="Arial" w:cs="Arial"/>
      <w:sz w:val="24"/>
      <w:szCs w:val="24"/>
      <w:lang w:val="es-ES" w:eastAsia="es-ES"/>
    </w:rPr>
  </w:style>
  <w:style w:type="paragraph" w:customStyle="1" w:styleId="xl63">
    <w:name w:val="xl63"/>
    <w:basedOn w:val="Normal"/>
    <w:rsid w:val="00166D9A"/>
    <w:pPr>
      <w:spacing w:before="100" w:beforeAutospacing="1" w:after="100" w:afterAutospacing="1"/>
      <w:jc w:val="both"/>
      <w:textAlignment w:val="top"/>
    </w:pPr>
    <w:rPr>
      <w:sz w:val="24"/>
      <w:szCs w:val="24"/>
      <w:lang w:val="es-ES" w:eastAsia="es-ES"/>
    </w:rPr>
  </w:style>
  <w:style w:type="paragraph" w:customStyle="1" w:styleId="xl64">
    <w:name w:val="xl64"/>
    <w:basedOn w:val="Normal"/>
    <w:rsid w:val="00166D9A"/>
    <w:pPr>
      <w:spacing w:before="100" w:beforeAutospacing="1" w:after="100" w:afterAutospacing="1"/>
      <w:jc w:val="both"/>
    </w:pPr>
    <w:rPr>
      <w:sz w:val="24"/>
      <w:szCs w:val="24"/>
      <w:lang w:val="es-ES" w:eastAsia="es-ES"/>
    </w:rPr>
  </w:style>
  <w:style w:type="paragraph" w:customStyle="1" w:styleId="xl65">
    <w:name w:val="xl65"/>
    <w:basedOn w:val="Normal"/>
    <w:rsid w:val="00166D9A"/>
    <w:pPr>
      <w:spacing w:before="100" w:beforeAutospacing="1" w:after="100" w:afterAutospacing="1"/>
      <w:jc w:val="both"/>
      <w:textAlignment w:val="top"/>
    </w:pPr>
    <w:rPr>
      <w:rFonts w:ascii="Arial" w:hAnsi="Arial" w:cs="Arial"/>
      <w:b/>
      <w:bCs/>
      <w:color w:val="000000"/>
      <w:sz w:val="24"/>
      <w:szCs w:val="24"/>
      <w:lang w:val="es-ES" w:eastAsia="es-ES"/>
    </w:rPr>
  </w:style>
  <w:style w:type="paragraph" w:customStyle="1" w:styleId="Sangra3detindependiente2">
    <w:name w:val="Sangría 3 de t. independiente2"/>
    <w:basedOn w:val="Normal"/>
    <w:rsid w:val="00166D9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styleId="Descripcin">
    <w:name w:val="caption"/>
    <w:basedOn w:val="Normal"/>
    <w:next w:val="Normal"/>
    <w:qFormat/>
    <w:rsid w:val="00166D9A"/>
    <w:pPr>
      <w:suppressAutoHyphens/>
      <w:ind w:left="4820"/>
      <w:jc w:val="both"/>
    </w:pPr>
    <w:rPr>
      <w:rFonts w:ascii="Arial" w:hAnsi="Arial" w:cs="Arial"/>
      <w:b/>
      <w:bCs/>
      <w:color w:val="000000"/>
      <w:spacing w:val="-2"/>
      <w:sz w:val="24"/>
      <w:lang w:val="es-ES" w:eastAsia="es-ES"/>
    </w:rPr>
  </w:style>
  <w:style w:type="paragraph" w:customStyle="1" w:styleId="contenido">
    <w:name w:val="contenido"/>
    <w:basedOn w:val="Normal"/>
    <w:rsid w:val="00166D9A"/>
    <w:pPr>
      <w:spacing w:before="100" w:beforeAutospacing="1" w:after="100" w:afterAutospacing="1"/>
    </w:pPr>
    <w:rPr>
      <w:rFonts w:ascii="Verdana" w:hAnsi="Verdana"/>
      <w:color w:val="333333"/>
      <w:sz w:val="18"/>
      <w:szCs w:val="18"/>
      <w:lang w:val="es-ES" w:eastAsia="es-ES"/>
    </w:rPr>
  </w:style>
  <w:style w:type="paragraph" w:styleId="Listaconvietas2">
    <w:name w:val="List Bullet 2"/>
    <w:basedOn w:val="Normal"/>
    <w:autoRedefine/>
    <w:rsid w:val="00166D9A"/>
    <w:pPr>
      <w:jc w:val="both"/>
    </w:pPr>
    <w:rPr>
      <w:rFonts w:ascii="Arial" w:hAnsi="Arial" w:cs="Arial"/>
      <w:sz w:val="24"/>
      <w:szCs w:val="24"/>
      <w:lang w:val="es-ES_tradnl" w:eastAsia="es-ES"/>
    </w:rPr>
  </w:style>
  <w:style w:type="paragraph" w:customStyle="1" w:styleId="CM11">
    <w:name w:val="CM11"/>
    <w:basedOn w:val="Normal"/>
    <w:next w:val="Normal"/>
    <w:uiPriority w:val="99"/>
    <w:rsid w:val="00166D9A"/>
    <w:pPr>
      <w:widowControl w:val="0"/>
      <w:autoSpaceDE w:val="0"/>
      <w:autoSpaceDN w:val="0"/>
      <w:adjustRightInd w:val="0"/>
    </w:pPr>
    <w:rPr>
      <w:rFonts w:ascii="Arial" w:hAnsi="Arial" w:cs="Arial"/>
      <w:sz w:val="24"/>
      <w:szCs w:val="24"/>
    </w:rPr>
  </w:style>
  <w:style w:type="paragraph" w:customStyle="1" w:styleId="CM13">
    <w:name w:val="CM13"/>
    <w:basedOn w:val="Default"/>
    <w:next w:val="Default"/>
    <w:uiPriority w:val="99"/>
    <w:rsid w:val="00166D9A"/>
    <w:rPr>
      <w:rFonts w:cs="Arial"/>
      <w:color w:val="auto"/>
      <w:szCs w:val="24"/>
      <w:lang w:val="en-US" w:eastAsia="en-US"/>
    </w:rPr>
  </w:style>
  <w:style w:type="paragraph" w:customStyle="1" w:styleId="ANOTACION">
    <w:name w:val="ANOTACION"/>
    <w:basedOn w:val="Normal"/>
    <w:rsid w:val="00166D9A"/>
    <w:pPr>
      <w:spacing w:before="101" w:after="101" w:line="216" w:lineRule="atLeast"/>
      <w:jc w:val="center"/>
    </w:pPr>
    <w:rPr>
      <w:b/>
      <w:sz w:val="18"/>
      <w:lang w:val="es-ES_tradnl" w:eastAsia="es-ES"/>
    </w:rPr>
  </w:style>
  <w:style w:type="paragraph" w:customStyle="1" w:styleId="Sangra3detindependiente10">
    <w:name w:val="Sangría 3 de t. independiente10"/>
    <w:basedOn w:val="Normal"/>
    <w:rsid w:val="00166D9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independiente210">
    <w:name w:val="Texto independiente 210"/>
    <w:basedOn w:val="Normal"/>
    <w:rsid w:val="00166D9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Textoindependiente310">
    <w:name w:val="Texto independiente 310"/>
    <w:basedOn w:val="Normal"/>
    <w:rsid w:val="00166D9A"/>
    <w:pPr>
      <w:tabs>
        <w:tab w:val="left" w:pos="-720"/>
      </w:tabs>
      <w:jc w:val="both"/>
    </w:pPr>
    <w:rPr>
      <w:rFonts w:ascii="Arial" w:hAnsi="Arial"/>
      <w:i/>
      <w:sz w:val="24"/>
      <w:lang w:val="es-ES_tradnl" w:eastAsia="es-ES"/>
    </w:rPr>
  </w:style>
  <w:style w:type="paragraph" w:customStyle="1" w:styleId="Sangra2detindependiente10">
    <w:name w:val="Sangría 2 de t. independiente10"/>
    <w:basedOn w:val="Normal"/>
    <w:rsid w:val="00166D9A"/>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Mapadeldocumento10">
    <w:name w:val="Mapa del documento10"/>
    <w:basedOn w:val="Normal"/>
    <w:rsid w:val="00166D9A"/>
    <w:rPr>
      <w:rFonts w:ascii="Tahoma" w:hAnsi="Tahoma"/>
      <w:lang w:val="es-ES" w:eastAsia="es-ES"/>
    </w:rPr>
  </w:style>
  <w:style w:type="paragraph" w:customStyle="1" w:styleId="Listavistosa-nfasis11">
    <w:name w:val="Lista vistosa - Énfasis 11"/>
    <w:basedOn w:val="Normal"/>
    <w:uiPriority w:val="34"/>
    <w:qFormat/>
    <w:rsid w:val="00166D9A"/>
    <w:pPr>
      <w:suppressAutoHyphens/>
      <w:spacing w:after="200" w:line="276" w:lineRule="auto"/>
      <w:ind w:left="708"/>
    </w:pPr>
    <w:rPr>
      <w:rFonts w:ascii="Calibri" w:eastAsia="Calibri" w:hAnsi="Calibri"/>
      <w:sz w:val="22"/>
      <w:szCs w:val="22"/>
      <w:lang w:val="es-ES" w:eastAsia="ar-SA"/>
    </w:rPr>
  </w:style>
  <w:style w:type="numbering" w:customStyle="1" w:styleId="Sinlista11">
    <w:name w:val="Sin lista11"/>
    <w:next w:val="Sinlista"/>
    <w:uiPriority w:val="99"/>
    <w:semiHidden/>
    <w:unhideWhenUsed/>
    <w:rsid w:val="00166D9A"/>
  </w:style>
  <w:style w:type="paragraph" w:customStyle="1" w:styleId="texto0">
    <w:name w:val="texto"/>
    <w:basedOn w:val="Normal"/>
    <w:rsid w:val="00166D9A"/>
    <w:pPr>
      <w:widowControl w:val="0"/>
      <w:adjustRightInd w:val="0"/>
      <w:spacing w:after="101" w:line="216" w:lineRule="atLeast"/>
      <w:jc w:val="both"/>
      <w:textAlignment w:val="baseline"/>
    </w:pPr>
    <w:rPr>
      <w:rFonts w:ascii="Arial" w:hAnsi="Arial" w:cs="Arial"/>
      <w:sz w:val="18"/>
      <w:lang w:val="es-ES_tradnl" w:eastAsia="es-ES"/>
    </w:rPr>
  </w:style>
  <w:style w:type="paragraph" w:customStyle="1" w:styleId="Ttulo11">
    <w:name w:val="Título 11"/>
    <w:basedOn w:val="Normal"/>
    <w:next w:val="Normal"/>
    <w:uiPriority w:val="9"/>
    <w:qFormat/>
    <w:rsid w:val="00166D9A"/>
    <w:pPr>
      <w:keepNext/>
      <w:widowControl w:val="0"/>
      <w:adjustRightInd w:val="0"/>
      <w:spacing w:before="240" w:after="60"/>
      <w:ind w:left="720" w:hanging="360"/>
      <w:jc w:val="both"/>
      <w:textAlignment w:val="baseline"/>
      <w:outlineLvl w:val="0"/>
    </w:pPr>
    <w:rPr>
      <w:rFonts w:ascii="Cambria" w:hAnsi="Cambria"/>
      <w:b/>
      <w:bCs/>
      <w:kern w:val="32"/>
      <w:sz w:val="32"/>
      <w:szCs w:val="32"/>
      <w:lang w:eastAsia="es-MX"/>
    </w:rPr>
  </w:style>
  <w:style w:type="paragraph" w:customStyle="1" w:styleId="Ttulo21">
    <w:name w:val="Título 21"/>
    <w:basedOn w:val="Normal"/>
    <w:next w:val="Normal"/>
    <w:uiPriority w:val="9"/>
    <w:semiHidden/>
    <w:unhideWhenUsed/>
    <w:qFormat/>
    <w:rsid w:val="00166D9A"/>
    <w:pPr>
      <w:keepNext/>
      <w:widowControl w:val="0"/>
      <w:adjustRightInd w:val="0"/>
      <w:spacing w:before="240" w:after="60"/>
      <w:ind w:left="1440" w:hanging="360"/>
      <w:jc w:val="both"/>
      <w:textAlignment w:val="baseline"/>
      <w:outlineLvl w:val="1"/>
    </w:pPr>
    <w:rPr>
      <w:rFonts w:ascii="Cambria" w:hAnsi="Cambria"/>
      <w:b/>
      <w:bCs/>
      <w:i/>
      <w:iCs/>
      <w:sz w:val="28"/>
      <w:szCs w:val="28"/>
      <w:lang w:eastAsia="es-MX"/>
    </w:rPr>
  </w:style>
  <w:style w:type="paragraph" w:customStyle="1" w:styleId="Ttulo31">
    <w:name w:val="Título 31"/>
    <w:basedOn w:val="Normal"/>
    <w:next w:val="Normal"/>
    <w:uiPriority w:val="9"/>
    <w:semiHidden/>
    <w:unhideWhenUsed/>
    <w:qFormat/>
    <w:rsid w:val="00166D9A"/>
    <w:pPr>
      <w:keepNext/>
      <w:widowControl w:val="0"/>
      <w:adjustRightInd w:val="0"/>
      <w:spacing w:before="240" w:after="60"/>
      <w:ind w:left="2160" w:hanging="180"/>
      <w:jc w:val="both"/>
      <w:textAlignment w:val="baseline"/>
      <w:outlineLvl w:val="2"/>
    </w:pPr>
    <w:rPr>
      <w:rFonts w:ascii="Cambria" w:hAnsi="Cambria"/>
      <w:b/>
      <w:bCs/>
      <w:sz w:val="26"/>
      <w:szCs w:val="26"/>
      <w:lang w:eastAsia="es-MX"/>
    </w:rPr>
  </w:style>
  <w:style w:type="paragraph" w:customStyle="1" w:styleId="Ttulo41">
    <w:name w:val="Título 41"/>
    <w:basedOn w:val="Normal"/>
    <w:next w:val="Normal"/>
    <w:uiPriority w:val="9"/>
    <w:semiHidden/>
    <w:unhideWhenUsed/>
    <w:qFormat/>
    <w:rsid w:val="00166D9A"/>
    <w:pPr>
      <w:keepNext/>
      <w:widowControl w:val="0"/>
      <w:adjustRightInd w:val="0"/>
      <w:spacing w:before="240" w:after="60"/>
      <w:ind w:left="2880" w:hanging="360"/>
      <w:jc w:val="both"/>
      <w:textAlignment w:val="baseline"/>
      <w:outlineLvl w:val="3"/>
    </w:pPr>
    <w:rPr>
      <w:rFonts w:ascii="Calibri" w:hAnsi="Calibri"/>
      <w:b/>
      <w:bCs/>
      <w:sz w:val="28"/>
      <w:szCs w:val="28"/>
      <w:lang w:eastAsia="es-MX"/>
    </w:rPr>
  </w:style>
  <w:style w:type="paragraph" w:customStyle="1" w:styleId="Ttulo51">
    <w:name w:val="Título 51"/>
    <w:basedOn w:val="Normal"/>
    <w:next w:val="Normal"/>
    <w:uiPriority w:val="9"/>
    <w:semiHidden/>
    <w:unhideWhenUsed/>
    <w:qFormat/>
    <w:rsid w:val="00166D9A"/>
    <w:pPr>
      <w:widowControl w:val="0"/>
      <w:adjustRightInd w:val="0"/>
      <w:spacing w:before="240" w:after="60"/>
      <w:ind w:left="3600" w:hanging="360"/>
      <w:jc w:val="both"/>
      <w:textAlignment w:val="baseline"/>
      <w:outlineLvl w:val="4"/>
    </w:pPr>
    <w:rPr>
      <w:rFonts w:ascii="Calibri" w:hAnsi="Calibri"/>
      <w:b/>
      <w:bCs/>
      <w:i/>
      <w:iCs/>
      <w:sz w:val="26"/>
      <w:szCs w:val="26"/>
      <w:lang w:eastAsia="es-MX"/>
    </w:rPr>
  </w:style>
  <w:style w:type="paragraph" w:customStyle="1" w:styleId="Ttulo71">
    <w:name w:val="Título 71"/>
    <w:basedOn w:val="Normal"/>
    <w:next w:val="Normal"/>
    <w:uiPriority w:val="9"/>
    <w:semiHidden/>
    <w:unhideWhenUsed/>
    <w:qFormat/>
    <w:rsid w:val="00166D9A"/>
    <w:pPr>
      <w:widowControl w:val="0"/>
      <w:adjustRightInd w:val="0"/>
      <w:spacing w:before="240" w:after="60"/>
      <w:ind w:left="5040" w:hanging="360"/>
      <w:jc w:val="both"/>
      <w:textAlignment w:val="baseline"/>
      <w:outlineLvl w:val="6"/>
    </w:pPr>
    <w:rPr>
      <w:rFonts w:ascii="Calibri" w:hAnsi="Calibri"/>
      <w:sz w:val="24"/>
      <w:szCs w:val="24"/>
      <w:lang w:eastAsia="es-MX"/>
    </w:rPr>
  </w:style>
  <w:style w:type="paragraph" w:customStyle="1" w:styleId="Ttulo81">
    <w:name w:val="Título 81"/>
    <w:basedOn w:val="Normal"/>
    <w:next w:val="Normal"/>
    <w:uiPriority w:val="9"/>
    <w:semiHidden/>
    <w:unhideWhenUsed/>
    <w:qFormat/>
    <w:rsid w:val="00166D9A"/>
    <w:pPr>
      <w:widowControl w:val="0"/>
      <w:adjustRightInd w:val="0"/>
      <w:spacing w:before="240" w:after="60"/>
      <w:ind w:left="5760" w:hanging="360"/>
      <w:jc w:val="both"/>
      <w:textAlignment w:val="baseline"/>
      <w:outlineLvl w:val="7"/>
    </w:pPr>
    <w:rPr>
      <w:rFonts w:ascii="Calibri" w:hAnsi="Calibri"/>
      <w:i/>
      <w:iCs/>
      <w:sz w:val="24"/>
      <w:szCs w:val="24"/>
      <w:lang w:eastAsia="es-MX"/>
    </w:rPr>
  </w:style>
  <w:style w:type="paragraph" w:customStyle="1" w:styleId="Ttulo91">
    <w:name w:val="Título 91"/>
    <w:basedOn w:val="Normal"/>
    <w:next w:val="Normal"/>
    <w:uiPriority w:val="9"/>
    <w:semiHidden/>
    <w:unhideWhenUsed/>
    <w:qFormat/>
    <w:rsid w:val="00166D9A"/>
    <w:pPr>
      <w:widowControl w:val="0"/>
      <w:adjustRightInd w:val="0"/>
      <w:spacing w:before="240" w:after="60"/>
      <w:ind w:left="6480" w:hanging="180"/>
      <w:jc w:val="both"/>
      <w:textAlignment w:val="baseline"/>
      <w:outlineLvl w:val="8"/>
    </w:pPr>
    <w:rPr>
      <w:rFonts w:ascii="Cambria" w:hAnsi="Cambria"/>
      <w:lang w:eastAsia="es-MX"/>
    </w:rPr>
  </w:style>
  <w:style w:type="numbering" w:customStyle="1" w:styleId="Sinlista111">
    <w:name w:val="Sin lista111"/>
    <w:next w:val="Sinlista"/>
    <w:uiPriority w:val="99"/>
    <w:semiHidden/>
    <w:unhideWhenUsed/>
    <w:rsid w:val="00166D9A"/>
  </w:style>
  <w:style w:type="character" w:customStyle="1" w:styleId="Ttulo1Car1">
    <w:name w:val="Título 1 Car1"/>
    <w:basedOn w:val="Fuentedeprrafopredeter"/>
    <w:uiPriority w:val="9"/>
    <w:rsid w:val="00166D9A"/>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sid w:val="00166D9A"/>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sid w:val="00166D9A"/>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sid w:val="00166D9A"/>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sid w:val="00166D9A"/>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sid w:val="00166D9A"/>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sid w:val="00166D9A"/>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sid w:val="00166D9A"/>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rsid w:val="00166D9A"/>
  </w:style>
  <w:style w:type="table" w:customStyle="1" w:styleId="Tablaconcuadrcula1">
    <w:name w:val="Tabla con cuadrícula1"/>
    <w:basedOn w:val="Tablanormal"/>
    <w:next w:val="Tablaconcuadrcula"/>
    <w:uiPriority w:val="59"/>
    <w:rsid w:val="00166D9A"/>
    <w:pPr>
      <w:spacing w:after="0" w:line="240" w:lineRule="auto"/>
    </w:pPr>
    <w:rPr>
      <w:rFonts w:ascii="Times New Roman" w:eastAsia="Times New Roman" w:hAnsi="Times New Roman" w:cs="Times New Roman"/>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66D9A"/>
  </w:style>
  <w:style w:type="numbering" w:customStyle="1" w:styleId="Sinlista4">
    <w:name w:val="Sin lista4"/>
    <w:next w:val="Sinlista"/>
    <w:uiPriority w:val="99"/>
    <w:semiHidden/>
    <w:unhideWhenUsed/>
    <w:rsid w:val="00166D9A"/>
  </w:style>
  <w:style w:type="numbering" w:customStyle="1" w:styleId="Sinlista1111">
    <w:name w:val="Sin lista1111"/>
    <w:next w:val="Sinlista"/>
    <w:uiPriority w:val="99"/>
    <w:semiHidden/>
    <w:unhideWhenUsed/>
    <w:rsid w:val="00166D9A"/>
  </w:style>
  <w:style w:type="table" w:customStyle="1" w:styleId="Tablaconcuadrcula2">
    <w:name w:val="Tabla con cuadrícula2"/>
    <w:basedOn w:val="Tablanormal"/>
    <w:next w:val="Tablaconcuadrcula"/>
    <w:uiPriority w:val="59"/>
    <w:rsid w:val="00166D9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66D9A"/>
  </w:style>
  <w:style w:type="numbering" w:customStyle="1" w:styleId="Sinlista6">
    <w:name w:val="Sin lista6"/>
    <w:next w:val="Sinlista"/>
    <w:uiPriority w:val="99"/>
    <w:semiHidden/>
    <w:unhideWhenUsed/>
    <w:rsid w:val="00166D9A"/>
  </w:style>
  <w:style w:type="numbering" w:customStyle="1" w:styleId="Sinlista7">
    <w:name w:val="Sin lista7"/>
    <w:next w:val="Sinlista"/>
    <w:uiPriority w:val="99"/>
    <w:semiHidden/>
    <w:unhideWhenUsed/>
    <w:rsid w:val="00166D9A"/>
  </w:style>
  <w:style w:type="numbering" w:customStyle="1" w:styleId="Sinlista12">
    <w:name w:val="Sin lista12"/>
    <w:next w:val="Sinlista"/>
    <w:uiPriority w:val="99"/>
    <w:semiHidden/>
    <w:unhideWhenUsed/>
    <w:rsid w:val="00166D9A"/>
  </w:style>
  <w:style w:type="table" w:customStyle="1" w:styleId="Tablaconcuadrcula3">
    <w:name w:val="Tabla con cuadrícula3"/>
    <w:basedOn w:val="Tablanormal"/>
    <w:next w:val="Tablaconcuadrcula"/>
    <w:uiPriority w:val="59"/>
    <w:rsid w:val="00166D9A"/>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rsid w:val="00166D9A"/>
    <w:pPr>
      <w:widowControl w:val="0"/>
      <w:adjustRightInd w:val="0"/>
      <w:jc w:val="both"/>
      <w:textAlignment w:val="baseline"/>
    </w:pPr>
    <w:rPr>
      <w:lang w:val="es-ES" w:eastAsia="es-ES"/>
    </w:rPr>
  </w:style>
  <w:style w:type="character" w:customStyle="1" w:styleId="TextonotapieCar">
    <w:name w:val="Texto nota pie Car"/>
    <w:basedOn w:val="Fuentedeprrafopredeter"/>
    <w:link w:val="Textonotapie"/>
    <w:rsid w:val="00166D9A"/>
    <w:rPr>
      <w:rFonts w:ascii="Times New Roman" w:eastAsia="Times New Roman" w:hAnsi="Times New Roman" w:cs="Times New Roman"/>
      <w:sz w:val="20"/>
      <w:szCs w:val="20"/>
      <w:lang w:val="es-ES" w:eastAsia="es-ES"/>
    </w:rPr>
  </w:style>
  <w:style w:type="character" w:styleId="Refdenotaalpie">
    <w:name w:val="footnote reference"/>
    <w:rsid w:val="00166D9A"/>
    <w:rPr>
      <w:vertAlign w:val="superscript"/>
    </w:rPr>
  </w:style>
  <w:style w:type="numbering" w:customStyle="1" w:styleId="Estilo1">
    <w:name w:val="Estilo1"/>
    <w:uiPriority w:val="99"/>
    <w:rsid w:val="00166D9A"/>
    <w:pPr>
      <w:numPr>
        <w:numId w:val="33"/>
      </w:numPr>
    </w:pPr>
  </w:style>
  <w:style w:type="paragraph" w:customStyle="1" w:styleId="Sinespaciado1">
    <w:name w:val="Sin espaciado1"/>
    <w:uiPriority w:val="1"/>
    <w:qFormat/>
    <w:rsid w:val="00166D9A"/>
    <w:pPr>
      <w:widowControl w:val="0"/>
      <w:adjustRightInd w:val="0"/>
      <w:spacing w:after="0" w:line="240" w:lineRule="auto"/>
      <w:jc w:val="both"/>
      <w:textAlignment w:val="baseline"/>
    </w:pPr>
    <w:rPr>
      <w:rFonts w:ascii="Calibri" w:eastAsia="Calibri" w:hAnsi="Calibri" w:cs="Times New Roman"/>
      <w:sz w:val="20"/>
      <w:szCs w:val="20"/>
      <w:lang w:eastAsia="es-MX"/>
    </w:rPr>
  </w:style>
  <w:style w:type="paragraph" w:customStyle="1" w:styleId="Prrafodelista1">
    <w:name w:val="Párrafo de lista1"/>
    <w:basedOn w:val="Normal"/>
    <w:rsid w:val="00166D9A"/>
    <w:pPr>
      <w:widowControl w:val="0"/>
      <w:adjustRightInd w:val="0"/>
      <w:spacing w:line="360" w:lineRule="atLeast"/>
      <w:ind w:left="720"/>
      <w:contextualSpacing/>
      <w:jc w:val="both"/>
      <w:textAlignment w:val="baseline"/>
    </w:pPr>
    <w:rPr>
      <w:rFonts w:ascii="Calibri" w:hAnsi="Calibri"/>
      <w:lang w:val="es-ES" w:eastAsia="es-MX"/>
    </w:rPr>
  </w:style>
  <w:style w:type="character" w:styleId="Textoennegrita">
    <w:name w:val="Strong"/>
    <w:uiPriority w:val="22"/>
    <w:qFormat/>
    <w:rsid w:val="00166D9A"/>
    <w:rPr>
      <w:b/>
      <w:bCs/>
    </w:rPr>
  </w:style>
  <w:style w:type="paragraph" w:customStyle="1" w:styleId="Textoindependiente32">
    <w:name w:val="Texto independiente 32"/>
    <w:basedOn w:val="Normal"/>
    <w:rsid w:val="00166D9A"/>
    <w:pPr>
      <w:widowControl w:val="0"/>
      <w:tabs>
        <w:tab w:val="left" w:pos="-720"/>
      </w:tabs>
      <w:adjustRightInd w:val="0"/>
      <w:jc w:val="both"/>
      <w:textAlignment w:val="baseline"/>
    </w:pPr>
    <w:rPr>
      <w:rFonts w:ascii="Arial" w:hAnsi="Arial"/>
      <w:i/>
      <w:sz w:val="24"/>
      <w:lang w:val="es-ES_tradnl" w:eastAsia="es-ES"/>
    </w:rPr>
  </w:style>
  <w:style w:type="paragraph" w:customStyle="1" w:styleId="Textoindependiente22">
    <w:name w:val="Texto independiente 22"/>
    <w:basedOn w:val="Normal"/>
    <w:rsid w:val="00166D9A"/>
    <w:pPr>
      <w:widowControl w:val="0"/>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jc w:val="both"/>
      <w:textAlignment w:val="baseline"/>
    </w:pPr>
    <w:rPr>
      <w:rFonts w:ascii="Arial" w:hAnsi="Arial"/>
      <w:b/>
      <w:sz w:val="24"/>
      <w:lang w:val="es-ES_tradnl" w:eastAsia="es-ES"/>
    </w:rPr>
  </w:style>
  <w:style w:type="paragraph" w:customStyle="1" w:styleId="Sangra2detindependiente2">
    <w:name w:val="Sangría 2 de t. independiente2"/>
    <w:basedOn w:val="Normal"/>
    <w:rsid w:val="00166D9A"/>
    <w:pPr>
      <w:widowControl w:val="0"/>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851" w:hanging="851"/>
      <w:jc w:val="both"/>
      <w:textAlignment w:val="baseline"/>
    </w:pPr>
    <w:rPr>
      <w:rFonts w:ascii="Arial" w:hAnsi="Arial"/>
      <w:b/>
      <w:sz w:val="24"/>
      <w:lang w:val="es-ES_tradnl" w:eastAsia="es-ES"/>
    </w:rPr>
  </w:style>
  <w:style w:type="paragraph" w:customStyle="1" w:styleId="Sangra3detindependiente3">
    <w:name w:val="Sangría 3 de t. independiente3"/>
    <w:basedOn w:val="Normal"/>
    <w:rsid w:val="00166D9A"/>
    <w:pPr>
      <w:widowControl w:val="0"/>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709" w:hanging="709"/>
      <w:jc w:val="both"/>
      <w:textAlignment w:val="baseline"/>
    </w:pPr>
    <w:rPr>
      <w:rFonts w:ascii="Arial" w:hAnsi="Arial"/>
      <w:sz w:val="24"/>
      <w:lang w:val="es-ES" w:eastAsia="es-ES"/>
    </w:rPr>
  </w:style>
  <w:style w:type="paragraph" w:customStyle="1" w:styleId="Mapadeldocumento2">
    <w:name w:val="Mapa del documento2"/>
    <w:basedOn w:val="Normal"/>
    <w:rsid w:val="00166D9A"/>
    <w:pPr>
      <w:widowControl w:val="0"/>
      <w:adjustRightInd w:val="0"/>
      <w:jc w:val="both"/>
      <w:textAlignment w:val="baseline"/>
    </w:pPr>
    <w:rPr>
      <w:rFonts w:ascii="Tahoma" w:hAnsi="Tahoma"/>
      <w:lang w:val="es-ES" w:eastAsia="es-ES"/>
    </w:rPr>
  </w:style>
  <w:style w:type="paragraph" w:customStyle="1" w:styleId="Estilo">
    <w:name w:val="Estilo"/>
    <w:rsid w:val="00166D9A"/>
    <w:pPr>
      <w:widowControl w:val="0"/>
      <w:autoSpaceDE w:val="0"/>
      <w:autoSpaceDN w:val="0"/>
      <w:adjustRightInd w:val="0"/>
      <w:spacing w:after="0" w:line="240" w:lineRule="auto"/>
      <w:jc w:val="both"/>
      <w:textAlignment w:val="baseline"/>
    </w:pPr>
    <w:rPr>
      <w:rFonts w:ascii="Arial" w:eastAsia="Times New Roman" w:hAnsi="Arial" w:cs="Times New Roman"/>
      <w:sz w:val="24"/>
      <w:szCs w:val="24"/>
      <w:lang w:eastAsia="es-MX"/>
    </w:rPr>
  </w:style>
  <w:style w:type="paragraph" w:customStyle="1" w:styleId="CABEZA">
    <w:name w:val="CABEZA"/>
    <w:basedOn w:val="Ttulo1"/>
    <w:rsid w:val="00166D9A"/>
    <w:pPr>
      <w:keepNext w:val="0"/>
      <w:widowControl w:val="0"/>
      <w:numPr>
        <w:numId w:val="0"/>
      </w:numPr>
      <w:adjustRightInd w:val="0"/>
      <w:spacing w:before="0" w:after="0"/>
      <w:jc w:val="center"/>
      <w:textAlignment w:val="baseline"/>
    </w:pPr>
    <w:rPr>
      <w:rFonts w:ascii="Times New Roman" w:eastAsia="Times New Roman" w:hAnsi="Times New Roman" w:cs="CG Palacio (WN)"/>
      <w:bCs w:val="0"/>
      <w:kern w:val="0"/>
      <w:sz w:val="28"/>
      <w:szCs w:val="18"/>
      <w:lang w:val="es-ES_tradnl" w:eastAsia="es-MX"/>
    </w:rPr>
  </w:style>
  <w:style w:type="paragraph" w:customStyle="1" w:styleId="ROMANOS">
    <w:name w:val="ROMANOS"/>
    <w:basedOn w:val="Normal"/>
    <w:rsid w:val="00166D9A"/>
    <w:pPr>
      <w:widowControl w:val="0"/>
      <w:tabs>
        <w:tab w:val="left" w:pos="720"/>
      </w:tabs>
      <w:adjustRightInd w:val="0"/>
      <w:spacing w:after="101" w:line="216" w:lineRule="exact"/>
      <w:ind w:left="720" w:hanging="432"/>
      <w:jc w:val="both"/>
      <w:textAlignment w:val="baseline"/>
    </w:pPr>
    <w:rPr>
      <w:rFonts w:ascii="Arial" w:hAnsi="Arial" w:cs="Arial"/>
      <w:sz w:val="18"/>
      <w:szCs w:val="18"/>
      <w:lang w:val="es-ES" w:eastAsia="es-ES"/>
    </w:rPr>
  </w:style>
  <w:style w:type="paragraph" w:customStyle="1" w:styleId="Fechas">
    <w:name w:val="Fechas"/>
    <w:basedOn w:val="Texto"/>
    <w:rsid w:val="00166D9A"/>
    <w:pPr>
      <w:widowControl w:val="0"/>
      <w:pBdr>
        <w:bottom w:val="double" w:sz="6" w:space="1" w:color="auto"/>
      </w:pBdr>
      <w:tabs>
        <w:tab w:val="center" w:pos="4464"/>
        <w:tab w:val="right" w:pos="8582"/>
      </w:tabs>
      <w:adjustRightInd w:val="0"/>
      <w:spacing w:line="240" w:lineRule="auto"/>
      <w:ind w:left="288" w:right="288" w:firstLine="0"/>
      <w:textAlignment w:val="baseline"/>
    </w:pPr>
    <w:rPr>
      <w:rFonts w:ascii="Times New Roman" w:hAnsi="Times New Roman"/>
      <w:lang w:eastAsia="es-MX"/>
    </w:rPr>
  </w:style>
  <w:style w:type="paragraph" w:customStyle="1" w:styleId="SUBIN">
    <w:name w:val="SUBIN"/>
    <w:basedOn w:val="Texto"/>
    <w:rsid w:val="00166D9A"/>
    <w:pPr>
      <w:widowControl w:val="0"/>
      <w:adjustRightInd w:val="0"/>
      <w:ind w:left="1987" w:hanging="720"/>
      <w:textAlignment w:val="baseline"/>
    </w:pPr>
  </w:style>
  <w:style w:type="paragraph" w:customStyle="1" w:styleId="Estilo1x">
    <w:name w:val="Estilo1x"/>
    <w:basedOn w:val="Texto"/>
    <w:rsid w:val="00166D9A"/>
    <w:pPr>
      <w:widowControl w:val="0"/>
      <w:adjustRightInd w:val="0"/>
      <w:spacing w:before="20" w:after="20" w:line="240" w:lineRule="auto"/>
      <w:jc w:val="right"/>
      <w:textAlignment w:val="baseline"/>
    </w:pPr>
    <w:rPr>
      <w:b/>
      <w:sz w:val="16"/>
      <w:szCs w:val="16"/>
    </w:rPr>
  </w:style>
  <w:style w:type="paragraph" w:customStyle="1" w:styleId="Estilo1xx">
    <w:name w:val="Estilo1xx"/>
    <w:basedOn w:val="Texto"/>
    <w:rsid w:val="00166D9A"/>
    <w:pPr>
      <w:widowControl w:val="0"/>
      <w:adjustRightInd w:val="0"/>
      <w:spacing w:before="20" w:after="20" w:line="240" w:lineRule="auto"/>
      <w:ind w:left="144" w:firstLine="0"/>
      <w:textAlignment w:val="baseline"/>
    </w:pPr>
    <w:rPr>
      <w:sz w:val="16"/>
      <w:szCs w:val="16"/>
      <w:lang w:val="es-ES"/>
    </w:rPr>
  </w:style>
  <w:style w:type="paragraph" w:customStyle="1" w:styleId="Titulo1">
    <w:name w:val="Titulo 1"/>
    <w:basedOn w:val="Normal"/>
    <w:rsid w:val="00166D9A"/>
    <w:pPr>
      <w:widowControl w:val="0"/>
      <w:pBdr>
        <w:bottom w:val="single" w:sz="12" w:space="1" w:color="auto"/>
      </w:pBdr>
      <w:adjustRightInd w:val="0"/>
      <w:spacing w:before="120"/>
      <w:jc w:val="both"/>
      <w:textAlignment w:val="baseline"/>
      <w:outlineLvl w:val="0"/>
    </w:pPr>
    <w:rPr>
      <w:b/>
      <w:sz w:val="18"/>
      <w:szCs w:val="18"/>
      <w:lang w:eastAsia="es-MX"/>
    </w:rPr>
  </w:style>
  <w:style w:type="paragraph" w:customStyle="1" w:styleId="Titulo2">
    <w:name w:val="Titulo 2"/>
    <w:basedOn w:val="Texto"/>
    <w:rsid w:val="00166D9A"/>
    <w:pPr>
      <w:widowControl w:val="0"/>
      <w:pBdr>
        <w:top w:val="double" w:sz="6" w:space="1" w:color="auto"/>
      </w:pBdr>
      <w:adjustRightInd w:val="0"/>
      <w:spacing w:line="240" w:lineRule="auto"/>
      <w:ind w:firstLine="0"/>
      <w:textAlignment w:val="baseline"/>
      <w:outlineLvl w:val="1"/>
    </w:pPr>
  </w:style>
  <w:style w:type="paragraph" w:customStyle="1" w:styleId="tt">
    <w:name w:val="tt"/>
    <w:basedOn w:val="Texto"/>
    <w:rsid w:val="00166D9A"/>
    <w:pPr>
      <w:widowControl w:val="0"/>
      <w:tabs>
        <w:tab w:val="left" w:pos="1320"/>
        <w:tab w:val="left" w:pos="1629"/>
      </w:tabs>
      <w:adjustRightInd w:val="0"/>
      <w:ind w:left="1647" w:hanging="1440"/>
      <w:textAlignment w:val="baseline"/>
    </w:pPr>
    <w:rPr>
      <w:lang w:val="es-ES_tradnl"/>
    </w:rPr>
  </w:style>
  <w:style w:type="paragraph" w:customStyle="1" w:styleId="cb">
    <w:name w:val="cb"/>
    <w:basedOn w:val="Texto"/>
    <w:rsid w:val="00166D9A"/>
    <w:pPr>
      <w:widowControl w:val="0"/>
      <w:adjustRightInd w:val="0"/>
      <w:ind w:left="1008" w:hanging="720"/>
      <w:textAlignment w:val="baseline"/>
    </w:pPr>
    <w:rPr>
      <w:b/>
      <w:lang w:val="es-ES_tradnl"/>
    </w:rPr>
  </w:style>
  <w:style w:type="paragraph" w:customStyle="1" w:styleId="sum">
    <w:name w:val="sum"/>
    <w:basedOn w:val="Texto"/>
    <w:rsid w:val="00166D9A"/>
    <w:pPr>
      <w:widowControl w:val="0"/>
      <w:tabs>
        <w:tab w:val="right" w:leader="dot" w:pos="8100"/>
        <w:tab w:val="right" w:pos="8640"/>
      </w:tabs>
      <w:adjustRightInd w:val="0"/>
      <w:spacing w:after="0" w:line="266" w:lineRule="exact"/>
      <w:ind w:left="274" w:right="749" w:firstLine="0"/>
      <w:textAlignment w:val="baseline"/>
    </w:pPr>
    <w:rPr>
      <w:rFonts w:ascii="Times New Roman" w:hAnsi="Times New Roman"/>
      <w:b/>
      <w:sz w:val="20"/>
      <w:szCs w:val="20"/>
      <w:u w:val="single"/>
      <w:lang w:val="es-ES_tradnl"/>
    </w:rPr>
  </w:style>
  <w:style w:type="paragraph" w:customStyle="1" w:styleId="xl66">
    <w:name w:val="xl66"/>
    <w:basedOn w:val="Normal"/>
    <w:rsid w:val="00166D9A"/>
    <w:pPr>
      <w:widowControl w:val="0"/>
      <w:pBdr>
        <w:top w:val="double" w:sz="6" w:space="0" w:color="auto"/>
      </w:pBdr>
      <w:adjustRightInd w:val="0"/>
      <w:spacing w:before="100" w:beforeAutospacing="1" w:after="100" w:afterAutospacing="1"/>
      <w:jc w:val="center"/>
      <w:textAlignment w:val="baseline"/>
    </w:pPr>
    <w:rPr>
      <w:rFonts w:ascii="Arial" w:eastAsia="Arial Unicode MS" w:hAnsi="Arial" w:cs="Arial"/>
      <w:b/>
      <w:bCs/>
      <w:sz w:val="14"/>
      <w:szCs w:val="14"/>
      <w:u w:val="single"/>
      <w:lang w:val="es-ES" w:eastAsia="es-ES"/>
    </w:rPr>
  </w:style>
  <w:style w:type="paragraph" w:styleId="Mapadeldocumento">
    <w:name w:val="Document Map"/>
    <w:basedOn w:val="Normal"/>
    <w:link w:val="MapadeldocumentoCar"/>
    <w:rsid w:val="00166D9A"/>
    <w:pPr>
      <w:widowControl w:val="0"/>
      <w:shd w:val="clear" w:color="auto" w:fill="000080"/>
      <w:adjustRightInd w:val="0"/>
      <w:jc w:val="both"/>
      <w:textAlignment w:val="baseline"/>
    </w:pPr>
    <w:rPr>
      <w:rFonts w:ascii="Tahoma" w:hAnsi="Tahoma"/>
      <w:lang w:val="es-ES" w:eastAsia="es-ES"/>
    </w:rPr>
  </w:style>
  <w:style w:type="character" w:customStyle="1" w:styleId="MapadeldocumentoCar">
    <w:name w:val="Mapa del documento Car"/>
    <w:basedOn w:val="Fuentedeprrafopredeter"/>
    <w:link w:val="Mapadeldocumento"/>
    <w:rsid w:val="00166D9A"/>
    <w:rPr>
      <w:rFonts w:ascii="Tahoma" w:eastAsia="Times New Roman" w:hAnsi="Tahoma" w:cs="Times New Roman"/>
      <w:sz w:val="20"/>
      <w:szCs w:val="20"/>
      <w:shd w:val="clear" w:color="auto" w:fill="000080"/>
      <w:lang w:val="es-ES" w:eastAsia="es-ES"/>
    </w:rPr>
  </w:style>
  <w:style w:type="character" w:customStyle="1" w:styleId="CarCar">
    <w:name w:val="Car Car"/>
    <w:rsid w:val="00166D9A"/>
    <w:rPr>
      <w:rFonts w:ascii="Courier New" w:hAnsi="Courier New" w:cs="Courier New"/>
      <w:b/>
      <w:bCs/>
      <w:color w:val="333333"/>
      <w:lang w:val="es-ES" w:eastAsia="es-ES"/>
    </w:rPr>
  </w:style>
  <w:style w:type="paragraph" w:styleId="Lista">
    <w:name w:val="List"/>
    <w:basedOn w:val="Normal"/>
    <w:rsid w:val="00166D9A"/>
    <w:pPr>
      <w:widowControl w:val="0"/>
      <w:adjustRightInd w:val="0"/>
      <w:ind w:left="283" w:hanging="283"/>
      <w:jc w:val="both"/>
      <w:textAlignment w:val="baseline"/>
    </w:pPr>
    <w:rPr>
      <w:lang w:val="es-ES" w:eastAsia="es-ES"/>
    </w:rPr>
  </w:style>
  <w:style w:type="paragraph" w:styleId="Lista2">
    <w:name w:val="List 2"/>
    <w:basedOn w:val="Normal"/>
    <w:rsid w:val="00166D9A"/>
    <w:pPr>
      <w:widowControl w:val="0"/>
      <w:adjustRightInd w:val="0"/>
      <w:ind w:left="566" w:hanging="283"/>
      <w:jc w:val="both"/>
      <w:textAlignment w:val="baseline"/>
    </w:pPr>
    <w:rPr>
      <w:lang w:val="es-ES" w:eastAsia="es-ES"/>
    </w:rPr>
  </w:style>
  <w:style w:type="character" w:styleId="Refdecomentario">
    <w:name w:val="annotation reference"/>
    <w:uiPriority w:val="99"/>
    <w:unhideWhenUsed/>
    <w:rsid w:val="00166D9A"/>
    <w:rPr>
      <w:sz w:val="16"/>
      <w:szCs w:val="16"/>
    </w:rPr>
  </w:style>
  <w:style w:type="paragraph" w:styleId="Textocomentario">
    <w:name w:val="annotation text"/>
    <w:basedOn w:val="Normal"/>
    <w:link w:val="TextocomentarioCar"/>
    <w:uiPriority w:val="99"/>
    <w:unhideWhenUsed/>
    <w:rsid w:val="00166D9A"/>
    <w:pPr>
      <w:widowControl w:val="0"/>
      <w:adjustRightInd w:val="0"/>
      <w:jc w:val="both"/>
      <w:textAlignment w:val="baseline"/>
    </w:pPr>
    <w:rPr>
      <w:rFonts w:ascii="Cambria" w:eastAsia="Cambria" w:hAnsi="Cambria"/>
      <w:lang w:val="es-PE" w:eastAsia="es-MX"/>
    </w:rPr>
  </w:style>
  <w:style w:type="character" w:customStyle="1" w:styleId="TextocomentarioCar">
    <w:name w:val="Texto comentario Car"/>
    <w:basedOn w:val="Fuentedeprrafopredeter"/>
    <w:link w:val="Textocomentario"/>
    <w:uiPriority w:val="99"/>
    <w:rsid w:val="00166D9A"/>
    <w:rPr>
      <w:rFonts w:ascii="Cambria" w:eastAsia="Cambria" w:hAnsi="Cambria" w:cs="Times New Roman"/>
      <w:sz w:val="20"/>
      <w:szCs w:val="20"/>
      <w:lang w:val="es-PE" w:eastAsia="es-MX"/>
    </w:rPr>
  </w:style>
  <w:style w:type="paragraph" w:styleId="Asuntodelcomentario">
    <w:name w:val="annotation subject"/>
    <w:basedOn w:val="Textocomentario"/>
    <w:next w:val="Textocomentario"/>
    <w:link w:val="AsuntodelcomentarioCar"/>
    <w:rsid w:val="00166D9A"/>
    <w:rPr>
      <w:b/>
      <w:bCs/>
    </w:rPr>
  </w:style>
  <w:style w:type="character" w:customStyle="1" w:styleId="AsuntodelcomentarioCar">
    <w:name w:val="Asunto del comentario Car"/>
    <w:basedOn w:val="TextocomentarioCar"/>
    <w:link w:val="Asuntodelcomentario"/>
    <w:rsid w:val="00166D9A"/>
    <w:rPr>
      <w:rFonts w:ascii="Cambria" w:eastAsia="Cambria" w:hAnsi="Cambria" w:cs="Times New Roman"/>
      <w:b/>
      <w:bCs/>
      <w:sz w:val="20"/>
      <w:szCs w:val="20"/>
      <w:lang w:val="es-PE" w:eastAsia="es-MX"/>
    </w:rPr>
  </w:style>
  <w:style w:type="character" w:customStyle="1" w:styleId="ff0">
    <w:name w:val="ff0"/>
    <w:basedOn w:val="Fuentedeprrafopredeter"/>
    <w:rsid w:val="00166D9A"/>
  </w:style>
  <w:style w:type="paragraph" w:customStyle="1" w:styleId="imalignjustify">
    <w:name w:val="imalign_justify"/>
    <w:basedOn w:val="Normal"/>
    <w:rsid w:val="00166D9A"/>
    <w:pPr>
      <w:widowControl w:val="0"/>
      <w:adjustRightInd w:val="0"/>
      <w:spacing w:before="100" w:beforeAutospacing="1" w:after="100" w:afterAutospacing="1"/>
      <w:jc w:val="both"/>
      <w:textAlignment w:val="baseline"/>
    </w:pPr>
    <w:rPr>
      <w:sz w:val="24"/>
      <w:szCs w:val="24"/>
      <w:lang w:val="es-ES" w:eastAsia="es-ES"/>
    </w:rPr>
  </w:style>
  <w:style w:type="character" w:customStyle="1" w:styleId="st">
    <w:name w:val="st"/>
    <w:basedOn w:val="Fuentedeprrafopredeter"/>
    <w:rsid w:val="00166D9A"/>
  </w:style>
  <w:style w:type="paragraph" w:customStyle="1" w:styleId="ecximalignjustify">
    <w:name w:val="ecximalignjustify"/>
    <w:basedOn w:val="Normal"/>
    <w:rsid w:val="00166D9A"/>
    <w:pPr>
      <w:widowControl w:val="0"/>
      <w:adjustRightInd w:val="0"/>
      <w:spacing w:before="100" w:beforeAutospacing="1" w:after="100" w:afterAutospacing="1"/>
      <w:jc w:val="both"/>
      <w:textAlignment w:val="baseline"/>
    </w:pPr>
    <w:rPr>
      <w:sz w:val="24"/>
      <w:szCs w:val="24"/>
      <w:lang w:val="es-ES" w:eastAsia="es-ES"/>
    </w:rPr>
  </w:style>
  <w:style w:type="paragraph" w:styleId="Revisin">
    <w:name w:val="Revision"/>
    <w:hidden/>
    <w:uiPriority w:val="99"/>
    <w:semiHidden/>
    <w:rsid w:val="00166D9A"/>
    <w:pPr>
      <w:widowControl w:val="0"/>
      <w:adjustRightInd w:val="0"/>
      <w:spacing w:after="0" w:line="240" w:lineRule="auto"/>
      <w:jc w:val="both"/>
      <w:textAlignment w:val="baseline"/>
    </w:pPr>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166D9A"/>
  </w:style>
  <w:style w:type="paragraph" w:customStyle="1" w:styleId="m-787177598151026281msolistparagraph">
    <w:name w:val="m_-787177598151026281msolistparagraph"/>
    <w:basedOn w:val="Normal"/>
    <w:rsid w:val="00166D9A"/>
    <w:pPr>
      <w:spacing w:before="100" w:beforeAutospacing="1" w:after="100" w:afterAutospacing="1"/>
    </w:pPr>
    <w:rPr>
      <w:sz w:val="24"/>
      <w:szCs w:val="24"/>
      <w:lang w:val="es-ES" w:eastAsia="es-ES"/>
    </w:rPr>
  </w:style>
  <w:style w:type="character" w:customStyle="1" w:styleId="PrrafodelistaCar">
    <w:name w:val="Párrafo de lista Car"/>
    <w:aliases w:val="Bullet 1 Car,Bullet Number Car,List Paragraph1 Car,List Paragraph11 Car,Listas Car,Use Case List Paragraph Car,lp1 Car,lp11 Car,Párrafo de lista 2 Car"/>
    <w:link w:val="Prrafodelista"/>
    <w:uiPriority w:val="34"/>
    <w:rsid w:val="00C261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zasoaxaca.gob.mx" TargetMode="External"/><Relationship Id="rId18" Type="http://schemas.openxmlformats.org/officeDocument/2006/relationships/hyperlink" Target="https://www.finanzasoaxaca.gob.mx" TargetMode="External"/><Relationship Id="rId26" Type="http://schemas.openxmlformats.org/officeDocument/2006/relationships/hyperlink" Target="https://www.finanzasoaxaca.gob.mx" TargetMode="External"/><Relationship Id="rId39" Type="http://schemas.openxmlformats.org/officeDocument/2006/relationships/hyperlink" Target="https://www.finanzasoaxaca.gob.mx" TargetMode="External"/><Relationship Id="rId21" Type="http://schemas.openxmlformats.org/officeDocument/2006/relationships/hyperlink" Target="https://www.finanzasoaxaca.gob.mx" TargetMode="External"/><Relationship Id="rId34" Type="http://schemas.openxmlformats.org/officeDocument/2006/relationships/hyperlink" Target="https://siox.finanzasoaxaca.gob.mx/pagos" TargetMode="External"/><Relationship Id="rId42" Type="http://schemas.openxmlformats.org/officeDocument/2006/relationships/hyperlink" Target="https://www.finanzasoaxaca.gob.mx" TargetMode="External"/><Relationship Id="rId47" Type="http://schemas.openxmlformats.org/officeDocument/2006/relationships/hyperlink" Target="http://www.finanzasoaxaca.gob.mx" TargetMode="External"/><Relationship Id="rId50" Type="http://schemas.openxmlformats.org/officeDocument/2006/relationships/hyperlink" Target="http://www.finanzasoaxaca.gob.mx" TargetMode="External"/><Relationship Id="rId7" Type="http://schemas.openxmlformats.org/officeDocument/2006/relationships/hyperlink" Target="https://www.finanzasoaxaca.gob.mx" TargetMode="External"/><Relationship Id="rId2" Type="http://schemas.openxmlformats.org/officeDocument/2006/relationships/styles" Target="styles.xml"/><Relationship Id="rId16" Type="http://schemas.openxmlformats.org/officeDocument/2006/relationships/hyperlink" Target="https://www.finanzasoaxaca.gob.mx" TargetMode="External"/><Relationship Id="rId29" Type="http://schemas.openxmlformats.org/officeDocument/2006/relationships/hyperlink" Target="http://www.finanzasoaxaca.gob.mx" TargetMode="External"/><Relationship Id="rId11" Type="http://schemas.openxmlformats.org/officeDocument/2006/relationships/hyperlink" Target="https://www.finanzasoaxaca.gob.mx" TargetMode="External"/><Relationship Id="rId24" Type="http://schemas.openxmlformats.org/officeDocument/2006/relationships/hyperlink" Target="https://www.finanzasoaxaca.gob.mx" TargetMode="External"/><Relationship Id="rId32" Type="http://schemas.openxmlformats.org/officeDocument/2006/relationships/hyperlink" Target="http://www.finanzasoaxaca.gob.mx" TargetMode="External"/><Relationship Id="rId37" Type="http://schemas.openxmlformats.org/officeDocument/2006/relationships/hyperlink" Target="http://www.finanzasoaxaca.gob.mx" TargetMode="External"/><Relationship Id="rId40" Type="http://schemas.openxmlformats.org/officeDocument/2006/relationships/hyperlink" Target="https://www.finanzasoaxaca.gob.mx" TargetMode="External"/><Relationship Id="rId45" Type="http://schemas.openxmlformats.org/officeDocument/2006/relationships/hyperlink" Target="https://www.finanzasoaxaca.gob.mx"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inanzasoaxaca.gob.mx" TargetMode="External"/><Relationship Id="rId19" Type="http://schemas.openxmlformats.org/officeDocument/2006/relationships/hyperlink" Target="https://www.finanzasoaxaca.gob.mx" TargetMode="External"/><Relationship Id="rId31" Type="http://schemas.openxmlformats.org/officeDocument/2006/relationships/hyperlink" Target="https://siox.finanzasoaxaca.gob.mx" TargetMode="External"/><Relationship Id="rId44" Type="http://schemas.openxmlformats.org/officeDocument/2006/relationships/hyperlink" Target="https://www.finanzasoaxaca.gob.m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nanzasoaxaca.gob.mx" TargetMode="External"/><Relationship Id="rId14" Type="http://schemas.openxmlformats.org/officeDocument/2006/relationships/hyperlink" Target="https://www.finanzasoaxaca.gob.mx" TargetMode="External"/><Relationship Id="rId22" Type="http://schemas.openxmlformats.org/officeDocument/2006/relationships/hyperlink" Target="https://www.finanzasoaxaca.gob.mx" TargetMode="External"/><Relationship Id="rId27" Type="http://schemas.openxmlformats.org/officeDocument/2006/relationships/hyperlink" Target="mailto:estimulos.estatales@finanzasoaxaca.gob.mx" TargetMode="External"/><Relationship Id="rId30" Type="http://schemas.openxmlformats.org/officeDocument/2006/relationships/hyperlink" Target="https://siox.finanzasoaxaca.gob.mx" TargetMode="External"/><Relationship Id="rId35" Type="http://schemas.openxmlformats.org/officeDocument/2006/relationships/hyperlink" Target="https://siox.finanzasoaxaca.gob.mx/pagos" TargetMode="External"/><Relationship Id="rId43" Type="http://schemas.openxmlformats.org/officeDocument/2006/relationships/hyperlink" Target="https://www.finanzasoaxaca.gob.mx" TargetMode="External"/><Relationship Id="rId48" Type="http://schemas.openxmlformats.org/officeDocument/2006/relationships/hyperlink" Target="https://www.finanzasoaxaca.gob.mx" TargetMode="External"/><Relationship Id="rId8" Type="http://schemas.openxmlformats.org/officeDocument/2006/relationships/hyperlink" Target="https://www.finanzasoaxaca.gob.mx"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finanzasoaxaca.gob.mx" TargetMode="External"/><Relationship Id="rId17" Type="http://schemas.openxmlformats.org/officeDocument/2006/relationships/hyperlink" Target="https://www.finanzasoaxaca.gob.mx" TargetMode="External"/><Relationship Id="rId25" Type="http://schemas.openxmlformats.org/officeDocument/2006/relationships/hyperlink" Target="https://www.finanzasoaxaca.gob.mx" TargetMode="External"/><Relationship Id="rId33" Type="http://schemas.openxmlformats.org/officeDocument/2006/relationships/hyperlink" Target="https://siox.finanzasoaxaca.gob.mx/pagos" TargetMode="External"/><Relationship Id="rId38" Type="http://schemas.openxmlformats.org/officeDocument/2006/relationships/hyperlink" Target="http://www.finanzasoaxaca.gob.mx" TargetMode="External"/><Relationship Id="rId46" Type="http://schemas.openxmlformats.org/officeDocument/2006/relationships/hyperlink" Target="https://www.finanzasoaxaca.gob.mx" TargetMode="External"/><Relationship Id="rId20" Type="http://schemas.openxmlformats.org/officeDocument/2006/relationships/hyperlink" Target="https://www.finanzasoaxaca.gob.mx" TargetMode="External"/><Relationship Id="rId41" Type="http://schemas.openxmlformats.org/officeDocument/2006/relationships/hyperlink" Target="https://www.finanzasoaxaca.gob.m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nanzasoaxaca.gob.mx" TargetMode="External"/><Relationship Id="rId23" Type="http://schemas.openxmlformats.org/officeDocument/2006/relationships/hyperlink" Target="https://www.finanzasoaxaca.gob.mx" TargetMode="External"/><Relationship Id="rId28" Type="http://schemas.openxmlformats.org/officeDocument/2006/relationships/hyperlink" Target="http://www.finanzasoaxaca.gob.mx" TargetMode="External"/><Relationship Id="rId36" Type="http://schemas.openxmlformats.org/officeDocument/2006/relationships/hyperlink" Target="http://www.finanzasoaxaca.gob.mx/" TargetMode="External"/><Relationship Id="rId49" Type="http://schemas.openxmlformats.org/officeDocument/2006/relationships/hyperlink" Target="http://www.finanzas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109</Pages>
  <Words>35548</Words>
  <Characters>195515</Characters>
  <Application>Microsoft Office Word</Application>
  <DocSecurity>0</DocSecurity>
  <Lines>1629</Lines>
  <Paragraphs>461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NUNEZ ORTIZ</dc:creator>
  <cp:keywords/>
  <dc:description/>
  <cp:lastModifiedBy>Axel Colmenares</cp:lastModifiedBy>
  <cp:revision>7</cp:revision>
  <cp:lastPrinted>2023-03-21T22:19:00Z</cp:lastPrinted>
  <dcterms:created xsi:type="dcterms:W3CDTF">2023-03-16T21:38:00Z</dcterms:created>
  <dcterms:modified xsi:type="dcterms:W3CDTF">2023-03-21T22:21:00Z</dcterms:modified>
</cp:coreProperties>
</file>